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29EE1" w14:textId="77777777" w:rsidR="00673DBE" w:rsidRPr="00673DBE" w:rsidRDefault="00206760" w:rsidP="00673DBE">
      <w:pPr>
        <w:rPr>
          <w:b/>
          <w:bCs/>
        </w:rPr>
      </w:pPr>
      <w:r w:rsidRPr="00107580">
        <w:rPr>
          <w:b/>
          <w:bCs/>
        </w:rPr>
        <w:t>Title:</w:t>
      </w:r>
      <w:r w:rsidR="00F27BD7" w:rsidRPr="00107580">
        <w:rPr>
          <w:b/>
          <w:bCs/>
        </w:rPr>
        <w:t xml:space="preserve"> </w:t>
      </w:r>
      <w:r w:rsidR="00673DBE" w:rsidRPr="00673DBE">
        <w:rPr>
          <w:b/>
          <w:bCs/>
        </w:rPr>
        <w:t>Effectiveness of the BabyBreathe intervention for maintaining postpartum smoking cessation: multicentre pragmatic randomised controlled trial</w:t>
      </w:r>
    </w:p>
    <w:p w14:paraId="321F7870" w14:textId="0BC5E034" w:rsidR="00D26190" w:rsidRDefault="00D26190">
      <w:pPr>
        <w:rPr>
          <w:b/>
          <w:bCs/>
        </w:rPr>
      </w:pPr>
    </w:p>
    <w:p w14:paraId="0EC45F44" w14:textId="52BACA3E" w:rsidR="00D26190" w:rsidRPr="00892382" w:rsidRDefault="00D26190" w:rsidP="00D26190">
      <w:pPr>
        <w:rPr>
          <w:rFonts w:cs="Calibri"/>
          <w:bCs/>
        </w:rPr>
      </w:pPr>
      <w:bookmarkStart w:id="0" w:name="_Hlk195269966"/>
      <w:r>
        <w:rPr>
          <w:rFonts w:cs="Calibri"/>
          <w:bCs/>
        </w:rPr>
        <w:t xml:space="preserve">Caitlin </w:t>
      </w:r>
      <w:r w:rsidRPr="00847EE6">
        <w:rPr>
          <w:rFonts w:cs="Calibri"/>
          <w:bCs/>
        </w:rPr>
        <w:t>Notley</w:t>
      </w:r>
      <w:r>
        <w:rPr>
          <w:rFonts w:cs="Calibri"/>
          <w:bCs/>
          <w:vertAlign w:val="superscript"/>
        </w:rPr>
        <w:t>1*</w:t>
      </w:r>
      <w:r w:rsidRPr="00847EE6">
        <w:rPr>
          <w:rFonts w:cs="Calibri"/>
          <w:bCs/>
        </w:rPr>
        <w:t xml:space="preserve">, </w:t>
      </w:r>
      <w:r>
        <w:rPr>
          <w:rFonts w:cs="Calibri"/>
          <w:bCs/>
        </w:rPr>
        <w:t>Pippa Belderson</w:t>
      </w:r>
      <w:r>
        <w:rPr>
          <w:rFonts w:cs="Calibri"/>
          <w:bCs/>
          <w:vertAlign w:val="superscript"/>
        </w:rPr>
        <w:t>1</w:t>
      </w:r>
      <w:r>
        <w:rPr>
          <w:rFonts w:cs="Calibri"/>
          <w:bCs/>
        </w:rPr>
        <w:t>, Lucy Clark</w:t>
      </w:r>
      <w:r>
        <w:rPr>
          <w:rFonts w:cs="Calibri"/>
          <w:bCs/>
          <w:vertAlign w:val="superscript"/>
        </w:rPr>
        <w:t>2</w:t>
      </w:r>
      <w:r>
        <w:rPr>
          <w:rFonts w:cs="Calibri"/>
          <w:bCs/>
        </w:rPr>
        <w:t>, Tracey J. Brown</w:t>
      </w:r>
      <w:r>
        <w:rPr>
          <w:rFonts w:cs="Calibri"/>
          <w:bCs/>
          <w:vertAlign w:val="superscript"/>
        </w:rPr>
        <w:t>1</w:t>
      </w:r>
      <w:r>
        <w:rPr>
          <w:rFonts w:cs="Calibri"/>
          <w:bCs/>
        </w:rPr>
        <w:t>, Linda Bauld</w:t>
      </w:r>
      <w:r>
        <w:rPr>
          <w:rFonts w:cs="Calibri"/>
          <w:bCs/>
          <w:vertAlign w:val="superscript"/>
        </w:rPr>
        <w:t>3</w:t>
      </w:r>
      <w:r>
        <w:rPr>
          <w:rFonts w:cs="Calibri"/>
          <w:bCs/>
        </w:rPr>
        <w:t>, Allan</w:t>
      </w:r>
      <w:r w:rsidR="005C120F">
        <w:rPr>
          <w:rFonts w:cs="Calibri"/>
          <w:bCs/>
        </w:rPr>
        <w:t xml:space="preserve"> B </w:t>
      </w:r>
      <w:r>
        <w:rPr>
          <w:rFonts w:cs="Calibri"/>
          <w:bCs/>
        </w:rPr>
        <w:t xml:space="preserve"> Clark</w:t>
      </w:r>
      <w:r>
        <w:rPr>
          <w:rFonts w:cs="Calibri"/>
          <w:bCs/>
          <w:vertAlign w:val="superscript"/>
        </w:rPr>
        <w:t>2</w:t>
      </w:r>
      <w:r>
        <w:rPr>
          <w:rFonts w:cs="Calibri"/>
          <w:bCs/>
        </w:rPr>
        <w:t>, Sharon Duneclift</w:t>
      </w:r>
      <w:r>
        <w:rPr>
          <w:rFonts w:cs="Calibri"/>
          <w:bCs/>
          <w:vertAlign w:val="superscript"/>
        </w:rPr>
        <w:t>4</w:t>
      </w:r>
      <w:r>
        <w:rPr>
          <w:rFonts w:cs="Calibri"/>
          <w:bCs/>
        </w:rPr>
        <w:t>, Vicky Gilroy</w:t>
      </w:r>
      <w:r>
        <w:rPr>
          <w:rFonts w:cs="Calibri"/>
          <w:bCs/>
          <w:vertAlign w:val="superscript"/>
        </w:rPr>
        <w:t>5</w:t>
      </w:r>
      <w:r>
        <w:rPr>
          <w:rFonts w:cs="Calibri"/>
          <w:bCs/>
        </w:rPr>
        <w:t>, Tess Harris</w:t>
      </w:r>
      <w:r>
        <w:rPr>
          <w:rFonts w:cs="Calibri"/>
          <w:bCs/>
          <w:vertAlign w:val="superscript"/>
        </w:rPr>
        <w:t>6</w:t>
      </w:r>
      <w:r>
        <w:rPr>
          <w:rFonts w:cs="Calibri"/>
          <w:bCs/>
        </w:rPr>
        <w:t>, Wendy Hardeman</w:t>
      </w:r>
      <w:r>
        <w:rPr>
          <w:rFonts w:cs="Calibri"/>
          <w:bCs/>
          <w:vertAlign w:val="superscript"/>
        </w:rPr>
        <w:t>7</w:t>
      </w:r>
      <w:r>
        <w:rPr>
          <w:rFonts w:cs="Calibri"/>
          <w:bCs/>
        </w:rPr>
        <w:t>, Richard Holland</w:t>
      </w:r>
      <w:r>
        <w:rPr>
          <w:rFonts w:cs="Calibri"/>
          <w:bCs/>
          <w:vertAlign w:val="superscript"/>
        </w:rPr>
        <w:t>8</w:t>
      </w:r>
      <w:r>
        <w:rPr>
          <w:rFonts w:cs="Calibri"/>
          <w:bCs/>
        </w:rPr>
        <w:t>, Gregory Howard</w:t>
      </w:r>
      <w:r>
        <w:rPr>
          <w:rFonts w:cs="Calibri"/>
          <w:bCs/>
          <w:vertAlign w:val="superscript"/>
        </w:rPr>
        <w:t>2</w:t>
      </w:r>
      <w:r>
        <w:rPr>
          <w:rFonts w:cs="Calibri"/>
          <w:bCs/>
        </w:rPr>
        <w:t>, Felix Naughton</w:t>
      </w:r>
      <w:r>
        <w:rPr>
          <w:rFonts w:cs="Calibri"/>
          <w:bCs/>
          <w:vertAlign w:val="superscript"/>
        </w:rPr>
        <w:t>7</w:t>
      </w:r>
      <w:r>
        <w:rPr>
          <w:rFonts w:cs="Calibri"/>
          <w:bCs/>
        </w:rPr>
        <w:t xml:space="preserve">, </w:t>
      </w:r>
      <w:r w:rsidR="004A748A" w:rsidRPr="009919A5">
        <w:rPr>
          <w:rFonts w:cs="Calibri"/>
          <w:bCs/>
        </w:rPr>
        <w:t>Kieran Reynolds</w:t>
      </w:r>
      <w:r w:rsidR="004A748A">
        <w:rPr>
          <w:rFonts w:cs="Calibri"/>
          <w:bCs/>
          <w:vertAlign w:val="superscript"/>
        </w:rPr>
        <w:t>9</w:t>
      </w:r>
      <w:r w:rsidR="004A748A" w:rsidRPr="009919A5">
        <w:rPr>
          <w:rFonts w:cs="Calibri"/>
          <w:bCs/>
        </w:rPr>
        <w:t>,</w:t>
      </w:r>
      <w:r w:rsidR="004A748A">
        <w:rPr>
          <w:rFonts w:cs="Calibri"/>
          <w:bCs/>
          <w:vertAlign w:val="superscript"/>
        </w:rPr>
        <w:t xml:space="preserve"> </w:t>
      </w:r>
      <w:r>
        <w:rPr>
          <w:rFonts w:cs="Calibri"/>
          <w:bCs/>
        </w:rPr>
        <w:t>Dan Smith</w:t>
      </w:r>
      <w:r>
        <w:rPr>
          <w:rFonts w:cs="Calibri"/>
          <w:bCs/>
          <w:vertAlign w:val="superscript"/>
        </w:rPr>
        <w:t>9</w:t>
      </w:r>
      <w:r>
        <w:rPr>
          <w:rFonts w:cs="Calibri"/>
          <w:bCs/>
        </w:rPr>
        <w:t xml:space="preserve">, </w:t>
      </w:r>
      <w:r w:rsidR="004A748A">
        <w:rPr>
          <w:rFonts w:cs="Calibri"/>
          <w:bCs/>
        </w:rPr>
        <w:t>Susan Stirling</w:t>
      </w:r>
      <w:r w:rsidR="004A748A">
        <w:rPr>
          <w:rFonts w:cs="Calibri"/>
          <w:bCs/>
          <w:vertAlign w:val="superscript"/>
        </w:rPr>
        <w:t>2</w:t>
      </w:r>
      <w:r w:rsidR="004A748A">
        <w:rPr>
          <w:rFonts w:cs="Calibri"/>
          <w:bCs/>
        </w:rPr>
        <w:t xml:space="preserve">, </w:t>
      </w:r>
      <w:r>
        <w:rPr>
          <w:rFonts w:cs="Calibri"/>
          <w:bCs/>
        </w:rPr>
        <w:t>David Turner</w:t>
      </w:r>
      <w:r>
        <w:rPr>
          <w:rFonts w:cs="Calibri"/>
          <w:bCs/>
          <w:vertAlign w:val="superscript"/>
        </w:rPr>
        <w:t>2</w:t>
      </w:r>
      <w:r>
        <w:rPr>
          <w:rFonts w:cs="Calibri"/>
          <w:bCs/>
        </w:rPr>
        <w:t>,</w:t>
      </w:r>
      <w:r>
        <w:rPr>
          <w:rFonts w:cs="Calibri"/>
          <w:bCs/>
          <w:vertAlign w:val="superscript"/>
        </w:rPr>
        <w:t xml:space="preserve"> </w:t>
      </w:r>
      <w:r>
        <w:rPr>
          <w:rFonts w:cs="Calibri"/>
          <w:bCs/>
        </w:rPr>
        <w:t>Michael Ussher</w:t>
      </w:r>
      <w:r>
        <w:rPr>
          <w:rFonts w:cs="Calibri"/>
          <w:bCs/>
          <w:vertAlign w:val="superscript"/>
        </w:rPr>
        <w:t>6,10</w:t>
      </w:r>
    </w:p>
    <w:bookmarkEnd w:id="0"/>
    <w:p w14:paraId="1E87745E" w14:textId="30CEB2FF" w:rsidR="00D26190" w:rsidRDefault="00D26190" w:rsidP="00D26190">
      <w:r w:rsidRPr="00267E00">
        <w:rPr>
          <w:vertAlign w:val="superscript"/>
        </w:rPr>
        <w:t>*</w:t>
      </w:r>
      <w:r w:rsidRPr="00267E00">
        <w:t xml:space="preserve">Corresponding author. E mail:  </w:t>
      </w:r>
      <w:hyperlink r:id="rId11" w:history="1">
        <w:r w:rsidRPr="00267E00">
          <w:rPr>
            <w:rStyle w:val="Hyperlink"/>
          </w:rPr>
          <w:t>c.notley@uea.ac.uk</w:t>
        </w:r>
      </w:hyperlink>
      <w:r w:rsidRPr="00267E00">
        <w:t xml:space="preserve">;  </w:t>
      </w:r>
      <w:r>
        <w:t>Bluesky</w:t>
      </w:r>
      <w:r w:rsidRPr="00267E00">
        <w:t>: @AddictionUEA</w:t>
      </w:r>
    </w:p>
    <w:p w14:paraId="40522678" w14:textId="77777777" w:rsidR="00687264" w:rsidRDefault="00687264" w:rsidP="00D26190"/>
    <w:p w14:paraId="06A28BD9" w14:textId="7201BB92" w:rsidR="00687264" w:rsidRDefault="00687264" w:rsidP="00D26190">
      <w:r>
        <w:t>Author collaborator group (Site Research Associates)</w:t>
      </w:r>
    </w:p>
    <w:p w14:paraId="24989BA2" w14:textId="0FB7C46D" w:rsidR="005734F7" w:rsidRPr="00783BBC" w:rsidRDefault="00561649" w:rsidP="00D26190">
      <w:pPr>
        <w:rPr>
          <w:vertAlign w:val="superscript"/>
        </w:rPr>
      </w:pPr>
      <w:r>
        <w:t>Louisa</w:t>
      </w:r>
      <w:r w:rsidR="0023252D">
        <w:t xml:space="preserve"> Cliffo</w:t>
      </w:r>
      <w:r w:rsidR="00C3117D">
        <w:t>r</w:t>
      </w:r>
      <w:r w:rsidR="0023252D">
        <w:t>d-Taylor</w:t>
      </w:r>
      <w:r w:rsidR="00886875">
        <w:rPr>
          <w:vertAlign w:val="superscript"/>
        </w:rPr>
        <w:t>5</w:t>
      </w:r>
      <w:r w:rsidR="00886875">
        <w:t>,</w:t>
      </w:r>
      <w:r>
        <w:t xml:space="preserve"> </w:t>
      </w:r>
      <w:r w:rsidR="002A35A4">
        <w:t>Kathryn Willis</w:t>
      </w:r>
      <w:r w:rsidR="00783140">
        <w:rPr>
          <w:vertAlign w:val="superscript"/>
        </w:rPr>
        <w:t>6</w:t>
      </w:r>
      <w:r w:rsidR="0081658E">
        <w:t xml:space="preserve">, </w:t>
      </w:r>
      <w:r w:rsidR="005734F7">
        <w:t>Jennife</w:t>
      </w:r>
      <w:r>
        <w:t>r</w:t>
      </w:r>
      <w:r w:rsidR="005734F7">
        <w:t xml:space="preserve"> McKell</w:t>
      </w:r>
      <w:r w:rsidR="00886875">
        <w:rPr>
          <w:vertAlign w:val="superscript"/>
        </w:rPr>
        <w:t>10</w:t>
      </w:r>
      <w:r w:rsidR="005734F7">
        <w:t xml:space="preserve">, </w:t>
      </w:r>
      <w:r w:rsidR="0081658E">
        <w:t>Charlotte Wharlich</w:t>
      </w:r>
      <w:r w:rsidR="00886875">
        <w:rPr>
          <w:vertAlign w:val="superscript"/>
        </w:rPr>
        <w:t>6</w:t>
      </w:r>
      <w:r w:rsidR="0081658E">
        <w:t xml:space="preserve">, </w:t>
      </w:r>
      <w:r w:rsidR="005734F7">
        <w:t>Isabelle Uny</w:t>
      </w:r>
      <w:r w:rsidR="0066227D">
        <w:rPr>
          <w:vertAlign w:val="superscript"/>
        </w:rPr>
        <w:t>10</w:t>
      </w:r>
      <w:r w:rsidR="005734F7">
        <w:t xml:space="preserve">, </w:t>
      </w:r>
      <w:r w:rsidR="00FD2B86">
        <w:t>Catriona O’Dolan</w:t>
      </w:r>
      <w:r w:rsidR="002159E2">
        <w:rPr>
          <w:vertAlign w:val="superscript"/>
        </w:rPr>
        <w:t>11</w:t>
      </w:r>
      <w:r w:rsidR="00F76191">
        <w:t xml:space="preserve">, </w:t>
      </w:r>
      <w:r w:rsidR="0014779E">
        <w:t>Clare Sharp</w:t>
      </w:r>
      <w:r w:rsidR="00CD6EA2">
        <w:rPr>
          <w:vertAlign w:val="superscript"/>
        </w:rPr>
        <w:t>3</w:t>
      </w:r>
    </w:p>
    <w:p w14:paraId="4D880A9F" w14:textId="77777777" w:rsidR="00D26190" w:rsidRPr="00267E00" w:rsidRDefault="00D26190" w:rsidP="00D26190"/>
    <w:p w14:paraId="770C52BF" w14:textId="77777777" w:rsidR="00D26190" w:rsidRPr="00267E00" w:rsidRDefault="00D26190" w:rsidP="00D26190">
      <w:pPr>
        <w:rPr>
          <w:b/>
          <w:bCs/>
          <w:color w:val="000000" w:themeColor="text1"/>
        </w:rPr>
      </w:pPr>
      <w:r w:rsidRPr="00267E00">
        <w:rPr>
          <w:b/>
          <w:bCs/>
          <w:color w:val="000000" w:themeColor="text1"/>
        </w:rPr>
        <w:t>Author affiliations</w:t>
      </w:r>
    </w:p>
    <w:p w14:paraId="2ECF5330" w14:textId="77777777" w:rsidR="00D26190" w:rsidRDefault="00D26190" w:rsidP="00D26190">
      <w:pPr>
        <w:rPr>
          <w:sz w:val="18"/>
          <w:szCs w:val="18"/>
        </w:rPr>
      </w:pPr>
      <w:r>
        <w:rPr>
          <w:sz w:val="20"/>
          <w:szCs w:val="20"/>
          <w:vertAlign w:val="superscript"/>
        </w:rPr>
        <w:t>1</w:t>
      </w:r>
      <w:r>
        <w:rPr>
          <w:sz w:val="18"/>
          <w:szCs w:val="18"/>
          <w:vertAlign w:val="superscript"/>
        </w:rPr>
        <w:t xml:space="preserve"> </w:t>
      </w:r>
      <w:bookmarkStart w:id="1" w:name="_Hlk95121587"/>
      <w:r>
        <w:rPr>
          <w:sz w:val="18"/>
          <w:szCs w:val="18"/>
        </w:rPr>
        <w:t>Faculty of Medicine and Health Sciences, Norwich Medical School, University of East Anglia, Norwich, UK</w:t>
      </w:r>
      <w:bookmarkEnd w:id="1"/>
    </w:p>
    <w:p w14:paraId="260E4220" w14:textId="1BD854C8" w:rsidR="00D26190" w:rsidRDefault="00D26190" w:rsidP="00D26190">
      <w:pPr>
        <w:rPr>
          <w:sz w:val="18"/>
          <w:szCs w:val="18"/>
        </w:rPr>
      </w:pPr>
      <w:r>
        <w:rPr>
          <w:sz w:val="18"/>
          <w:szCs w:val="18"/>
          <w:vertAlign w:val="superscript"/>
        </w:rPr>
        <w:t xml:space="preserve">2 </w:t>
      </w:r>
      <w:r>
        <w:rPr>
          <w:sz w:val="18"/>
          <w:szCs w:val="18"/>
        </w:rPr>
        <w:t xml:space="preserve">Norwich Clinical Trials Unit, </w:t>
      </w:r>
      <w:r w:rsidRPr="00AC6AA1">
        <w:rPr>
          <w:sz w:val="18"/>
          <w:szCs w:val="18"/>
        </w:rPr>
        <w:t xml:space="preserve">Norwich Medical School, </w:t>
      </w:r>
      <w:r>
        <w:rPr>
          <w:sz w:val="18"/>
          <w:szCs w:val="18"/>
        </w:rPr>
        <w:t>Faculty of Medicine and Health Sciences, University of East Anglia, Norwich, UK</w:t>
      </w:r>
    </w:p>
    <w:p w14:paraId="36A0742C" w14:textId="6F84D8F4" w:rsidR="00D26190" w:rsidRPr="00D26190" w:rsidRDefault="00D26190" w:rsidP="00D26190">
      <w:pPr>
        <w:rPr>
          <w:sz w:val="18"/>
          <w:szCs w:val="18"/>
          <w:vertAlign w:val="superscript"/>
        </w:rPr>
      </w:pPr>
      <w:r>
        <w:rPr>
          <w:sz w:val="18"/>
          <w:szCs w:val="18"/>
          <w:vertAlign w:val="superscript"/>
        </w:rPr>
        <w:t>3</w:t>
      </w:r>
      <w:r w:rsidRPr="00DE3C04">
        <w:rPr>
          <w:sz w:val="18"/>
          <w:szCs w:val="18"/>
        </w:rPr>
        <w:t xml:space="preserve"> </w:t>
      </w:r>
      <w:r>
        <w:rPr>
          <w:sz w:val="18"/>
          <w:szCs w:val="18"/>
        </w:rPr>
        <w:t xml:space="preserve">The </w:t>
      </w:r>
      <w:r w:rsidRPr="00796732">
        <w:rPr>
          <w:sz w:val="18"/>
          <w:szCs w:val="18"/>
        </w:rPr>
        <w:t>Usher Institute,</w:t>
      </w:r>
      <w:r w:rsidR="00F77320">
        <w:rPr>
          <w:sz w:val="18"/>
          <w:szCs w:val="18"/>
        </w:rPr>
        <w:t xml:space="preserve"> </w:t>
      </w:r>
      <w:r w:rsidR="00FF65E1">
        <w:rPr>
          <w:sz w:val="18"/>
          <w:szCs w:val="18"/>
        </w:rPr>
        <w:t xml:space="preserve">and Behavioural Research UK, </w:t>
      </w:r>
      <w:r w:rsidRPr="00796732">
        <w:rPr>
          <w:sz w:val="18"/>
          <w:szCs w:val="18"/>
        </w:rPr>
        <w:t>College of Medicine and Veterinary Medicine</w:t>
      </w:r>
      <w:r>
        <w:rPr>
          <w:sz w:val="18"/>
          <w:szCs w:val="18"/>
        </w:rPr>
        <w:t>, The University of Edinburgh, Edinburgh, UK</w:t>
      </w:r>
    </w:p>
    <w:p w14:paraId="0C0B96ED" w14:textId="77777777" w:rsidR="00D26190" w:rsidRPr="00D26190" w:rsidRDefault="00D26190" w:rsidP="00D26190">
      <w:pPr>
        <w:pStyle w:val="NormalWeb"/>
        <w:shd w:val="clear" w:color="auto" w:fill="FFFFFF"/>
        <w:rPr>
          <w:rFonts w:asciiTheme="minorHAnsi" w:hAnsiTheme="minorHAnsi" w:cstheme="minorHAnsi"/>
          <w:b/>
          <w:bCs/>
          <w:color w:val="000000" w:themeColor="text1"/>
          <w:sz w:val="18"/>
          <w:szCs w:val="18"/>
        </w:rPr>
      </w:pPr>
      <w:r w:rsidRPr="00D26190">
        <w:rPr>
          <w:rFonts w:asciiTheme="minorHAnsi" w:hAnsiTheme="minorHAnsi" w:cstheme="minorHAnsi"/>
          <w:b/>
          <w:bCs/>
          <w:color w:val="000000" w:themeColor="text1"/>
          <w:sz w:val="18"/>
          <w:szCs w:val="18"/>
          <w:vertAlign w:val="superscript"/>
        </w:rPr>
        <w:t>4</w:t>
      </w:r>
      <w:r w:rsidRPr="00D26190">
        <w:rPr>
          <w:rStyle w:val="Heading5Char"/>
          <w:rFonts w:asciiTheme="minorHAnsi" w:eastAsiaTheme="minorHAnsi" w:hAnsiTheme="minorHAnsi" w:cstheme="minorHAnsi"/>
          <w:b/>
          <w:bCs/>
          <w:color w:val="000000" w:themeColor="text1"/>
          <w:sz w:val="18"/>
          <w:szCs w:val="18"/>
        </w:rPr>
        <w:t xml:space="preserve"> </w:t>
      </w:r>
      <w:r w:rsidRPr="00D26190">
        <w:rPr>
          <w:rStyle w:val="Strong"/>
          <w:rFonts w:asciiTheme="minorHAnsi" w:eastAsiaTheme="majorEastAsia" w:hAnsiTheme="minorHAnsi" w:cstheme="minorHAnsi"/>
          <w:b w:val="0"/>
          <w:bCs w:val="0"/>
          <w:color w:val="000000" w:themeColor="text1"/>
          <w:sz w:val="18"/>
          <w:szCs w:val="18"/>
        </w:rPr>
        <w:t>Norfolk Healthy Child Programme, Whiting House, Whiting Road, Norwich. NR4 6DN, UK</w:t>
      </w:r>
    </w:p>
    <w:p w14:paraId="33A9B8A6" w14:textId="77777777" w:rsidR="00D26190" w:rsidRDefault="00D26190" w:rsidP="00D26190">
      <w:pPr>
        <w:rPr>
          <w:sz w:val="18"/>
          <w:szCs w:val="18"/>
        </w:rPr>
      </w:pPr>
      <w:r>
        <w:rPr>
          <w:sz w:val="18"/>
          <w:szCs w:val="18"/>
          <w:vertAlign w:val="superscript"/>
        </w:rPr>
        <w:t>5</w:t>
      </w:r>
      <w:r>
        <w:rPr>
          <w:sz w:val="18"/>
          <w:szCs w:val="18"/>
        </w:rPr>
        <w:t xml:space="preserve"> Institute of Health Visiting, UK </w:t>
      </w:r>
    </w:p>
    <w:p w14:paraId="111D74C6" w14:textId="65D0455E" w:rsidR="00D26190" w:rsidRPr="005E50CA" w:rsidRDefault="00D26190" w:rsidP="00D26190">
      <w:pPr>
        <w:rPr>
          <w:rFonts w:eastAsia="Times New Roman"/>
          <w:color w:val="000000" w:themeColor="text1"/>
          <w:sz w:val="18"/>
          <w:szCs w:val="18"/>
        </w:rPr>
      </w:pPr>
      <w:r>
        <w:rPr>
          <w:color w:val="000000" w:themeColor="text1"/>
          <w:sz w:val="18"/>
          <w:szCs w:val="18"/>
          <w:vertAlign w:val="superscript"/>
        </w:rPr>
        <w:t>6</w:t>
      </w:r>
      <w:r w:rsidRPr="001F1506">
        <w:rPr>
          <w:color w:val="000000" w:themeColor="text1"/>
          <w:sz w:val="18"/>
          <w:szCs w:val="18"/>
        </w:rPr>
        <w:t xml:space="preserve"> </w:t>
      </w:r>
      <w:r w:rsidR="00C57B4E">
        <w:rPr>
          <w:rFonts w:eastAsia="Times New Roman"/>
          <w:color w:val="000000" w:themeColor="text1"/>
          <w:sz w:val="18"/>
          <w:szCs w:val="18"/>
        </w:rPr>
        <w:t>School of Health and Medical Sciences</w:t>
      </w:r>
      <w:r w:rsidRPr="001F1506">
        <w:rPr>
          <w:rFonts w:eastAsia="Times New Roman"/>
          <w:color w:val="000000" w:themeColor="text1"/>
          <w:sz w:val="18"/>
          <w:szCs w:val="18"/>
        </w:rPr>
        <w:t xml:space="preserve">, </w:t>
      </w:r>
      <w:r w:rsidR="00C57B4E">
        <w:rPr>
          <w:rFonts w:eastAsia="Times New Roman"/>
          <w:color w:val="000000" w:themeColor="text1"/>
          <w:sz w:val="18"/>
          <w:szCs w:val="18"/>
        </w:rPr>
        <w:t xml:space="preserve">City </w:t>
      </w:r>
      <w:r w:rsidRPr="001F1506">
        <w:rPr>
          <w:rFonts w:eastAsia="Times New Roman"/>
          <w:color w:val="000000" w:themeColor="text1"/>
          <w:sz w:val="18"/>
          <w:szCs w:val="18"/>
        </w:rPr>
        <w:t>St George's University of London, SW17</w:t>
      </w:r>
      <w:r>
        <w:rPr>
          <w:rFonts w:eastAsia="Times New Roman"/>
          <w:color w:val="000000" w:themeColor="text1"/>
          <w:sz w:val="18"/>
          <w:szCs w:val="18"/>
        </w:rPr>
        <w:t xml:space="preserve"> </w:t>
      </w:r>
      <w:r w:rsidRPr="001F1506">
        <w:rPr>
          <w:rFonts w:eastAsia="Times New Roman"/>
          <w:color w:val="000000" w:themeColor="text1"/>
          <w:sz w:val="18"/>
          <w:szCs w:val="18"/>
        </w:rPr>
        <w:t>0RE</w:t>
      </w:r>
      <w:r>
        <w:rPr>
          <w:rFonts w:eastAsia="Times New Roman"/>
          <w:color w:val="000000" w:themeColor="text1"/>
          <w:sz w:val="18"/>
          <w:szCs w:val="18"/>
        </w:rPr>
        <w:t>, UK</w:t>
      </w:r>
    </w:p>
    <w:p w14:paraId="321599CF" w14:textId="77777777" w:rsidR="00D26190" w:rsidRDefault="00D26190" w:rsidP="00D26190">
      <w:pPr>
        <w:rPr>
          <w:sz w:val="18"/>
          <w:szCs w:val="18"/>
        </w:rPr>
      </w:pPr>
      <w:r>
        <w:rPr>
          <w:sz w:val="18"/>
          <w:szCs w:val="18"/>
          <w:vertAlign w:val="superscript"/>
        </w:rPr>
        <w:t xml:space="preserve">7 </w:t>
      </w:r>
      <w:r>
        <w:rPr>
          <w:sz w:val="18"/>
          <w:szCs w:val="18"/>
        </w:rPr>
        <w:t>School of Health Sciences, University of East Anglia, Norwich, UK</w:t>
      </w:r>
    </w:p>
    <w:p w14:paraId="01BA77CA" w14:textId="5A26D3C6" w:rsidR="00D26190" w:rsidRDefault="00D26190" w:rsidP="00D26190">
      <w:pPr>
        <w:rPr>
          <w:sz w:val="18"/>
          <w:szCs w:val="18"/>
        </w:rPr>
      </w:pPr>
      <w:r>
        <w:rPr>
          <w:sz w:val="18"/>
          <w:szCs w:val="18"/>
          <w:vertAlign w:val="superscript"/>
        </w:rPr>
        <w:t xml:space="preserve">8 </w:t>
      </w:r>
      <w:r w:rsidRPr="00D26190">
        <w:rPr>
          <w:sz w:val="18"/>
          <w:szCs w:val="18"/>
        </w:rPr>
        <w:t>University of Exeter, Medical School Building, St Luke's Campus, Exeter, EX1 2LU, UK</w:t>
      </w:r>
    </w:p>
    <w:p w14:paraId="69922ED6" w14:textId="77777777" w:rsidR="00D26190" w:rsidRDefault="00D26190" w:rsidP="00D26190">
      <w:pPr>
        <w:rPr>
          <w:sz w:val="18"/>
          <w:szCs w:val="18"/>
        </w:rPr>
      </w:pPr>
      <w:r>
        <w:rPr>
          <w:sz w:val="18"/>
          <w:szCs w:val="18"/>
          <w:vertAlign w:val="superscript"/>
        </w:rPr>
        <w:t xml:space="preserve">9 </w:t>
      </w:r>
      <w:r>
        <w:rPr>
          <w:sz w:val="18"/>
          <w:szCs w:val="18"/>
        </w:rPr>
        <w:t>School of Computing Sciences, University of East Anglia, Norwich, UK</w:t>
      </w:r>
    </w:p>
    <w:p w14:paraId="281BB943" w14:textId="77777777" w:rsidR="00D26190" w:rsidRPr="001031C0" w:rsidRDefault="00D26190" w:rsidP="00D26190">
      <w:pPr>
        <w:rPr>
          <w:sz w:val="18"/>
          <w:szCs w:val="18"/>
        </w:rPr>
      </w:pPr>
      <w:r w:rsidRPr="001031C0">
        <w:rPr>
          <w:sz w:val="18"/>
          <w:szCs w:val="18"/>
          <w:vertAlign w:val="superscript"/>
        </w:rPr>
        <w:t>10</w:t>
      </w:r>
      <w:r w:rsidRPr="00AC2663">
        <w:rPr>
          <w:rStyle w:val="cf01"/>
          <w:rFonts w:asciiTheme="minorHAnsi" w:hAnsiTheme="minorHAnsi"/>
        </w:rPr>
        <w:t>Institute for Social Marketing and Health, University of Stirling, Stirling FK9 4LA, UK</w:t>
      </w:r>
    </w:p>
    <w:p w14:paraId="77443579" w14:textId="50D17520" w:rsidR="00D26190" w:rsidRPr="004A3534" w:rsidRDefault="00C27D94">
      <w:pPr>
        <w:rPr>
          <w:bCs/>
          <w:sz w:val="18"/>
          <w:szCs w:val="18"/>
        </w:rPr>
      </w:pPr>
      <w:r w:rsidRPr="004A3534">
        <w:rPr>
          <w:bCs/>
          <w:sz w:val="18"/>
          <w:szCs w:val="18"/>
          <w:vertAlign w:val="superscript"/>
        </w:rPr>
        <w:t>11</w:t>
      </w:r>
      <w:r w:rsidRPr="004A3534">
        <w:rPr>
          <w:bCs/>
          <w:sz w:val="18"/>
          <w:szCs w:val="18"/>
        </w:rPr>
        <w:t>School of Health &amp; Life Sciences, Glasgow Caledonian University, Glasgow G4 0BA</w:t>
      </w:r>
    </w:p>
    <w:p w14:paraId="61809FEF" w14:textId="7961ABB2" w:rsidR="007F1279" w:rsidRPr="00107580" w:rsidRDefault="007F1279">
      <w:pPr>
        <w:rPr>
          <w:b/>
          <w:bCs/>
        </w:rPr>
      </w:pPr>
      <w:r>
        <w:rPr>
          <w:b/>
          <w:bCs/>
        </w:rPr>
        <w:t xml:space="preserve">Words: </w:t>
      </w:r>
      <w:r w:rsidR="007638EB">
        <w:t>4</w:t>
      </w:r>
      <w:r w:rsidR="00E50CAC">
        <w:t>430</w:t>
      </w:r>
      <w:r w:rsidR="000C6894">
        <w:t xml:space="preserve"> </w:t>
      </w:r>
      <w:r>
        <w:t>(</w:t>
      </w:r>
      <w:r w:rsidR="002925C7">
        <w:t xml:space="preserve">main text </w:t>
      </w:r>
      <w:r w:rsidR="007638EB">
        <w:t>excluding</w:t>
      </w:r>
      <w:r w:rsidR="002925C7">
        <w:t xml:space="preserve"> abstract and</w:t>
      </w:r>
      <w:r w:rsidR="007638EB">
        <w:t xml:space="preserve"> ‘</w:t>
      </w:r>
      <w:r w:rsidR="00E50CAC">
        <w:t>what is already known’</w:t>
      </w:r>
      <w:r w:rsidR="007638EB">
        <w:t xml:space="preserve"> section</w:t>
      </w:r>
      <w:r w:rsidR="00E50CAC">
        <w:t>s</w:t>
      </w:r>
      <w:r w:rsidR="007638EB">
        <w:t xml:space="preserve">) </w:t>
      </w:r>
    </w:p>
    <w:p w14:paraId="13D0552F" w14:textId="77777777" w:rsidR="00900969" w:rsidRDefault="00900969"/>
    <w:p w14:paraId="7485A556" w14:textId="4C36C4BC" w:rsidR="00900969" w:rsidRPr="00107580" w:rsidRDefault="00DC45F1">
      <w:pPr>
        <w:rPr>
          <w:b/>
          <w:bCs/>
        </w:rPr>
      </w:pPr>
      <w:r>
        <w:rPr>
          <w:b/>
          <w:bCs/>
        </w:rPr>
        <w:t>Abstract</w:t>
      </w:r>
    </w:p>
    <w:p w14:paraId="5E45AF03" w14:textId="515DCFAD" w:rsidR="00C109C9" w:rsidRDefault="00220BED">
      <w:r>
        <w:t>Objectives</w:t>
      </w:r>
      <w:r w:rsidR="00933685">
        <w:t xml:space="preserve">: </w:t>
      </w:r>
      <w:r w:rsidR="00164C8C">
        <w:t>P</w:t>
      </w:r>
      <w:r w:rsidR="00443258">
        <w:t>ostpartum smoking r</w:t>
      </w:r>
      <w:r w:rsidR="008C7EE9">
        <w:t>elapse</w:t>
      </w:r>
      <w:r w:rsidR="00164C8C">
        <w:t xml:space="preserve"> rates</w:t>
      </w:r>
      <w:r w:rsidR="008C7EE9">
        <w:t xml:space="preserve"> </w:t>
      </w:r>
      <w:r w:rsidR="00443258">
        <w:t>are high</w:t>
      </w:r>
      <w:r w:rsidR="009B5D32">
        <w:t xml:space="preserve">. </w:t>
      </w:r>
      <w:r w:rsidR="00DF110F">
        <w:t>T</w:t>
      </w:r>
      <w:r w:rsidR="008A569E">
        <w:t xml:space="preserve">his </w:t>
      </w:r>
      <w:r w:rsidR="00C316E6">
        <w:t xml:space="preserve">trial </w:t>
      </w:r>
      <w:r w:rsidR="00DF110F">
        <w:t>assessed</w:t>
      </w:r>
      <w:r w:rsidR="00466634">
        <w:t xml:space="preserve"> the effectiveness of the </w:t>
      </w:r>
      <w:r w:rsidR="005D6650">
        <w:t>BabyBreathe</w:t>
      </w:r>
      <w:r w:rsidR="005D6650">
        <w:rPr>
          <w:vertAlign w:val="superscript"/>
        </w:rPr>
        <w:t>TM</w:t>
      </w:r>
      <w:r w:rsidR="005D6650">
        <w:t xml:space="preserve"> </w:t>
      </w:r>
      <w:r w:rsidR="005C2344">
        <w:t>intervention for maintaining</w:t>
      </w:r>
      <w:r w:rsidR="00755572">
        <w:t xml:space="preserve"> </w:t>
      </w:r>
      <w:r w:rsidR="005C2344">
        <w:t xml:space="preserve">postpartum </w:t>
      </w:r>
      <w:r w:rsidR="00466634">
        <w:t>smoking</w:t>
      </w:r>
      <w:r w:rsidR="005C2344">
        <w:t xml:space="preserve"> cessation</w:t>
      </w:r>
      <w:r w:rsidR="00153EC5">
        <w:t>.</w:t>
      </w:r>
    </w:p>
    <w:p w14:paraId="5645E7EE" w14:textId="215085B0" w:rsidR="00B56B44" w:rsidRDefault="00FA1509">
      <w:r>
        <w:t>Design</w:t>
      </w:r>
      <w:r w:rsidR="00153EC5">
        <w:t xml:space="preserve">: </w:t>
      </w:r>
      <w:r w:rsidR="00B37355">
        <w:t>M</w:t>
      </w:r>
      <w:r w:rsidR="00B37355" w:rsidRPr="00B37355">
        <w:t>ulticentre, two-arm, superiority, parallel group,</w:t>
      </w:r>
      <w:r w:rsidR="00B076FF">
        <w:t xml:space="preserve"> pragmatic</w:t>
      </w:r>
      <w:r w:rsidR="00B37355" w:rsidRPr="00B37355">
        <w:t xml:space="preserve"> individually randomised, controlled trial</w:t>
      </w:r>
      <w:r w:rsidR="00B37355">
        <w:t>.</w:t>
      </w:r>
      <w:r w:rsidR="00D31797">
        <w:t xml:space="preserve"> </w:t>
      </w:r>
    </w:p>
    <w:p w14:paraId="72A6258D" w14:textId="5B221BDF" w:rsidR="00B56B44" w:rsidRDefault="00B56B44">
      <w:r>
        <w:t xml:space="preserve">Setting: </w:t>
      </w:r>
      <w:r w:rsidR="00E117F6">
        <w:t>U</w:t>
      </w:r>
      <w:r w:rsidR="009C39BF">
        <w:t>nited Kingdom (U</w:t>
      </w:r>
      <w:r w:rsidR="00E117F6">
        <w:t>K</w:t>
      </w:r>
      <w:r w:rsidR="009C39BF">
        <w:t>)</w:t>
      </w:r>
      <w:r w:rsidR="00E117F6">
        <w:t xml:space="preserve"> </w:t>
      </w:r>
      <w:r w:rsidR="00D31797">
        <w:t>c</w:t>
      </w:r>
      <w:r w:rsidR="00EE3D63">
        <w:t>ommunity health visiting services</w:t>
      </w:r>
      <w:r w:rsidR="00262955">
        <w:t xml:space="preserve">. </w:t>
      </w:r>
    </w:p>
    <w:p w14:paraId="4F113B39" w14:textId="06F12400" w:rsidR="0093119C" w:rsidRDefault="00B56B44">
      <w:r>
        <w:lastRenderedPageBreak/>
        <w:t xml:space="preserve">Participants: </w:t>
      </w:r>
      <w:r w:rsidR="005F23B5">
        <w:t>P</w:t>
      </w:r>
      <w:r w:rsidR="00EE3D63">
        <w:t xml:space="preserve">regnant </w:t>
      </w:r>
      <w:r w:rsidR="00D56397">
        <w:t xml:space="preserve">women and </w:t>
      </w:r>
      <w:r w:rsidR="00EE3D63">
        <w:t>people report</w:t>
      </w:r>
      <w:r w:rsidR="00AB65B4">
        <w:t>ing</w:t>
      </w:r>
      <w:r w:rsidR="00EE3D63">
        <w:t xml:space="preserve"> quitting smoking in the 12 months before, or during, pregnancy</w:t>
      </w:r>
      <w:r w:rsidR="00DB5147">
        <w:t>,</w:t>
      </w:r>
      <w:r w:rsidR="003F1D51">
        <w:t xml:space="preserve"> with </w:t>
      </w:r>
      <w:r w:rsidR="00C81C9F">
        <w:t xml:space="preserve">exhaled </w:t>
      </w:r>
      <w:r w:rsidR="003F1D51">
        <w:t xml:space="preserve">carbon monoxide (CO) </w:t>
      </w:r>
      <w:r w:rsidR="00C81C9F">
        <w:t>verified</w:t>
      </w:r>
      <w:r w:rsidR="00A763B9">
        <w:t xml:space="preserve"> abstinence</w:t>
      </w:r>
      <w:r w:rsidR="003F1D51">
        <w:t>,</w:t>
      </w:r>
      <w:r w:rsidR="00371557">
        <w:t xml:space="preserve"> were randomised (1:1) to receive Baby</w:t>
      </w:r>
      <w:r w:rsidR="005D6650">
        <w:t>B</w:t>
      </w:r>
      <w:r w:rsidR="00371557">
        <w:t>reathe</w:t>
      </w:r>
      <w:r w:rsidR="00371557" w:rsidRPr="00371557">
        <w:rPr>
          <w:vertAlign w:val="superscript"/>
        </w:rPr>
        <w:t>TM</w:t>
      </w:r>
      <w:r w:rsidR="00371557">
        <w:t xml:space="preserve"> </w:t>
      </w:r>
      <w:r w:rsidR="006B1390">
        <w:t xml:space="preserve">(BB) </w:t>
      </w:r>
      <w:r w:rsidR="00E97EB4">
        <w:t>or</w:t>
      </w:r>
      <w:r w:rsidR="00371557">
        <w:t xml:space="preserve"> usual care (UC</w:t>
      </w:r>
      <w:r w:rsidR="0021392E">
        <w:t>),</w:t>
      </w:r>
      <w:r w:rsidR="0021392E" w:rsidRPr="007A70B1">
        <w:t xml:space="preserve"> using a </w:t>
      </w:r>
      <w:r w:rsidR="0021392E">
        <w:t>secure w</w:t>
      </w:r>
      <w:r w:rsidR="0021392E" w:rsidRPr="007A70B1">
        <w:t xml:space="preserve">eb-based randomisation </w:t>
      </w:r>
      <w:r w:rsidR="0021392E">
        <w:t xml:space="preserve">sequence, </w:t>
      </w:r>
      <w:r w:rsidR="00456375" w:rsidRPr="007A70B1">
        <w:t>stratif</w:t>
      </w:r>
      <w:r w:rsidR="00456375">
        <w:t>ied</w:t>
      </w:r>
      <w:r w:rsidR="00456375" w:rsidRPr="007A70B1">
        <w:t xml:space="preserve"> by recruitment hub, partner smoking status and quit </w:t>
      </w:r>
      <w:r w:rsidR="00456375">
        <w:t xml:space="preserve">timing </w:t>
      </w:r>
      <w:r w:rsidR="00456375" w:rsidRPr="007A70B1">
        <w:t>(before or during pregnancy</w:t>
      </w:r>
      <w:r w:rsidR="00810273">
        <w:t>)</w:t>
      </w:r>
      <w:r w:rsidR="004F2ED0">
        <w:t>.</w:t>
      </w:r>
      <w:r w:rsidR="00FC70AE">
        <w:t xml:space="preserve"> </w:t>
      </w:r>
      <w:r w:rsidR="00FB4B59">
        <w:t>No blinding was possible in this trial.</w:t>
      </w:r>
    </w:p>
    <w:p w14:paraId="548B5FED" w14:textId="15EB6E3E" w:rsidR="00FA6311" w:rsidRDefault="0093119C">
      <w:r>
        <w:t xml:space="preserve">Intervention: </w:t>
      </w:r>
      <w:r w:rsidR="005D6650">
        <w:t>BabyBreathe</w:t>
      </w:r>
      <w:r w:rsidR="005D6650" w:rsidRPr="00371557">
        <w:rPr>
          <w:vertAlign w:val="superscript"/>
        </w:rPr>
        <w:t>TM</w:t>
      </w:r>
      <w:r w:rsidR="00FC70AE">
        <w:t xml:space="preserve"> comprised</w:t>
      </w:r>
      <w:r w:rsidR="0018421A">
        <w:t xml:space="preserve"> in-person or remote</w:t>
      </w:r>
      <w:r w:rsidR="00CF3A32">
        <w:t xml:space="preserve"> </w:t>
      </w:r>
      <w:r w:rsidR="007403C9">
        <w:t>smoking cessation maintenance</w:t>
      </w:r>
      <w:r w:rsidR="00CF3A32">
        <w:t xml:space="preserve"> </w:t>
      </w:r>
      <w:r w:rsidR="00E12A33">
        <w:t>interpersonal</w:t>
      </w:r>
      <w:r w:rsidR="00941F74">
        <w:t xml:space="preserve"> support</w:t>
      </w:r>
      <w:r w:rsidR="0018421A">
        <w:t xml:space="preserve"> at 28-32 weeks gestation</w:t>
      </w:r>
      <w:r w:rsidR="00924FE6">
        <w:t xml:space="preserve"> and 10-14 days postpartum</w:t>
      </w:r>
      <w:r w:rsidR="00087892">
        <w:t xml:space="preserve">. </w:t>
      </w:r>
      <w:r w:rsidR="00090CEF">
        <w:t>T</w:t>
      </w:r>
      <w:r w:rsidR="00DA2FC3">
        <w:t xml:space="preserve">he </w:t>
      </w:r>
      <w:r w:rsidR="005D6650">
        <w:t>B</w:t>
      </w:r>
      <w:r w:rsidR="006B5304">
        <w:t>B</w:t>
      </w:r>
      <w:r w:rsidR="005D6650">
        <w:rPr>
          <w:vertAlign w:val="superscript"/>
        </w:rPr>
        <w:t xml:space="preserve"> </w:t>
      </w:r>
      <w:r w:rsidR="00DA2FC3">
        <w:t>box</w:t>
      </w:r>
      <w:r w:rsidR="0035100A">
        <w:t>,</w:t>
      </w:r>
      <w:r w:rsidR="00DA2FC3">
        <w:t xml:space="preserve"> post</w:t>
      </w:r>
      <w:r w:rsidR="006B5304">
        <w:t>e</w:t>
      </w:r>
      <w:r w:rsidR="00DB08D4">
        <w:t xml:space="preserve">d </w:t>
      </w:r>
      <w:r w:rsidR="00EC2B4F">
        <w:t xml:space="preserve">at </w:t>
      </w:r>
      <w:r w:rsidR="00B910C3">
        <w:t>birth</w:t>
      </w:r>
      <w:r w:rsidR="00DA2FC3">
        <w:t>, contain</w:t>
      </w:r>
      <w:r w:rsidR="0035100A">
        <w:t>ed</w:t>
      </w:r>
      <w:r w:rsidR="00DA2FC3">
        <w:t xml:space="preserve"> theory</w:t>
      </w:r>
      <w:r w:rsidR="00324D76">
        <w:t>-</w:t>
      </w:r>
      <w:r w:rsidR="00DA2FC3">
        <w:t xml:space="preserve">driven </w:t>
      </w:r>
      <w:r w:rsidR="00DF1BEA">
        <w:t xml:space="preserve">advice for </w:t>
      </w:r>
      <w:r w:rsidR="00BD0BEC">
        <w:t>cessation maintenance</w:t>
      </w:r>
      <w:r w:rsidR="00DA2FC3">
        <w:t>, nicotine replacement therapy</w:t>
      </w:r>
      <w:r w:rsidR="0009491F">
        <w:t xml:space="preserve"> sample</w:t>
      </w:r>
      <w:r w:rsidR="00DA2FC3">
        <w:t xml:space="preserve">, and motivational tools. </w:t>
      </w:r>
      <w:r w:rsidR="007D3523">
        <w:t>T</w:t>
      </w:r>
      <w:r w:rsidR="00F60024">
        <w:t>ailored</w:t>
      </w:r>
      <w:r w:rsidR="00AA06F3">
        <w:t xml:space="preserve"> </w:t>
      </w:r>
      <w:r w:rsidR="00DA2FC3">
        <w:t>motivational and educational</w:t>
      </w:r>
      <w:r w:rsidR="00E10B45">
        <w:t xml:space="preserve"> text</w:t>
      </w:r>
      <w:r w:rsidR="007D3523">
        <w:t xml:space="preserve"> messages were provided</w:t>
      </w:r>
      <w:r w:rsidR="00E10B45">
        <w:t xml:space="preserve">. </w:t>
      </w:r>
      <w:r w:rsidR="00790D12">
        <w:t>A</w:t>
      </w:r>
      <w:r w:rsidR="00DA2FC3">
        <w:rPr>
          <w:vertAlign w:val="superscript"/>
        </w:rPr>
        <w:t xml:space="preserve"> </w:t>
      </w:r>
      <w:r w:rsidR="00DA2FC3">
        <w:t>website and app provide</w:t>
      </w:r>
      <w:r w:rsidR="00790D12">
        <w:t>d</w:t>
      </w:r>
      <w:r w:rsidR="00DA2FC3">
        <w:t xml:space="preserve"> tailored </w:t>
      </w:r>
      <w:r w:rsidR="00B060BD">
        <w:t>cessation maintenance</w:t>
      </w:r>
      <w:r w:rsidR="00DA2FC3">
        <w:t xml:space="preserve"> advice</w:t>
      </w:r>
      <w:r w:rsidR="00FA7735">
        <w:t>,</w:t>
      </w:r>
      <w:r w:rsidR="00DA2FC3">
        <w:t xml:space="preserve"> social support, motivational tools and gamification. </w:t>
      </w:r>
      <w:r w:rsidR="005F7F64">
        <w:t>Control was usual postpartum care</w:t>
      </w:r>
      <w:r w:rsidR="00490404">
        <w:t xml:space="preserve"> (UC)</w:t>
      </w:r>
      <w:r w:rsidR="005F7F64">
        <w:t>.</w:t>
      </w:r>
    </w:p>
    <w:p w14:paraId="3E746414" w14:textId="03F0ECBC" w:rsidR="0018421A" w:rsidRDefault="00FA6311">
      <w:r>
        <w:t xml:space="preserve">Main outcome measure: </w:t>
      </w:r>
      <w:r w:rsidR="007A191A">
        <w:t xml:space="preserve">The </w:t>
      </w:r>
      <w:r w:rsidR="00FB2C3C">
        <w:t>p</w:t>
      </w:r>
      <w:r w:rsidR="007A191A">
        <w:t>rimary outcome</w:t>
      </w:r>
      <w:r w:rsidR="00FB2C3C">
        <w:t xml:space="preserve"> was </w:t>
      </w:r>
      <w:r w:rsidR="007A191A">
        <w:t>continuous abstinence, verified by exhaled CO 12-months postpartum</w:t>
      </w:r>
      <w:r w:rsidR="00D9588E">
        <w:t xml:space="preserve"> (</w:t>
      </w:r>
      <w:r w:rsidR="00D9588E" w:rsidRPr="00FF31E2">
        <w:rPr>
          <w:u w:val="single"/>
        </w:rPr>
        <w:t>&lt;</w:t>
      </w:r>
      <w:r w:rsidR="00D9588E">
        <w:t>7 ppm)</w:t>
      </w:r>
      <w:r w:rsidR="007A191A">
        <w:t xml:space="preserve">. </w:t>
      </w:r>
    </w:p>
    <w:p w14:paraId="648BD6FA" w14:textId="75BE0D43" w:rsidR="00C93A70" w:rsidRDefault="00C93A70" w:rsidP="00C93A70">
      <w:r>
        <w:t xml:space="preserve">Results: </w:t>
      </w:r>
      <w:r w:rsidRPr="000C6B2B">
        <w:t xml:space="preserve">Between </w:t>
      </w:r>
      <w:r>
        <w:t>4</w:t>
      </w:r>
      <w:r w:rsidRPr="00FE696F">
        <w:rPr>
          <w:vertAlign w:val="superscript"/>
        </w:rPr>
        <w:t>th</w:t>
      </w:r>
      <w:r>
        <w:t xml:space="preserve"> September 2021</w:t>
      </w:r>
      <w:r w:rsidRPr="000C6B2B">
        <w:t xml:space="preserve"> and </w:t>
      </w:r>
      <w:r>
        <w:t>3</w:t>
      </w:r>
      <w:r w:rsidRPr="00610A70">
        <w:rPr>
          <w:vertAlign w:val="superscript"/>
        </w:rPr>
        <w:t>rd</w:t>
      </w:r>
      <w:r>
        <w:t xml:space="preserve"> August 2023, 887 participants were randomised (BB=44</w:t>
      </w:r>
      <w:r w:rsidR="00C8561B">
        <w:t>1</w:t>
      </w:r>
      <w:r>
        <w:t>, UC=44</w:t>
      </w:r>
      <w:r w:rsidR="00C8561B">
        <w:t>5</w:t>
      </w:r>
      <w:r>
        <w:t>). 886 were included in an intention-to-treat analysis.  The group difference in smoking abstinence at 12-months postpartum was not statistically significant (BB=242/441 (54.9%) vs UC=222/445 (49.9%); adjusted odds ratio 1.23, 95% confidence interval 0.94 to 1.60, p=</w:t>
      </w:r>
      <w:r w:rsidRPr="60F8AC03">
        <w:t>0.133</w:t>
      </w:r>
      <w:r>
        <w:t>)</w:t>
      </w:r>
      <w:r w:rsidR="5B532D00">
        <w:t>,</w:t>
      </w:r>
      <w:r>
        <w:t xml:space="preserve"> </w:t>
      </w:r>
      <w:r w:rsidR="5B532D00">
        <w:t>risk difference (RD) 4.8% (-1.7%, 11.2%)</w:t>
      </w:r>
      <w:r>
        <w:t xml:space="preserve"> and number needed to treat </w:t>
      </w:r>
      <w:r w:rsidR="00430544">
        <w:t>(</w:t>
      </w:r>
      <w:r>
        <w:t>NNT</w:t>
      </w:r>
      <w:r w:rsidR="00430544">
        <w:t>)</w:t>
      </w:r>
      <w:r>
        <w:t xml:space="preserve"> </w:t>
      </w:r>
      <w:commentRangeStart w:id="2"/>
      <w:commentRangeStart w:id="3"/>
      <w:commentRangeStart w:id="4"/>
      <w:commentRangeStart w:id="5"/>
      <w:commentRangeStart w:id="6"/>
      <w:commentRangeStart w:id="7"/>
      <w:commentRangeStart w:id="8"/>
      <w:commentRangeStart w:id="9"/>
      <w:r w:rsidR="709B8A4D">
        <w:t>20.8</w:t>
      </w:r>
      <w:r>
        <w:t xml:space="preserve"> (8.</w:t>
      </w:r>
      <w:r w:rsidR="44CEE4EB">
        <w:t>9</w:t>
      </w:r>
      <w:r w:rsidR="00D670EA">
        <w:t xml:space="preserve"> to</w:t>
      </w:r>
      <w:r w:rsidR="6A679803">
        <w:t xml:space="preserve"> –58,8</w:t>
      </w:r>
      <w:r>
        <w:t>)</w:t>
      </w:r>
      <w:commentRangeEnd w:id="2"/>
      <w:r>
        <w:rPr>
          <w:rStyle w:val="CommentReference"/>
          <w:sz w:val="22"/>
          <w:szCs w:val="22"/>
        </w:rPr>
        <w:commentReference w:id="2"/>
      </w:r>
      <w:commentRangeEnd w:id="3"/>
      <w:r>
        <w:rPr>
          <w:rStyle w:val="CommentReference"/>
          <w:sz w:val="22"/>
          <w:szCs w:val="22"/>
        </w:rPr>
        <w:commentReference w:id="3"/>
      </w:r>
      <w:commentRangeEnd w:id="4"/>
      <w:r>
        <w:rPr>
          <w:rStyle w:val="CommentReference"/>
          <w:sz w:val="22"/>
          <w:szCs w:val="22"/>
        </w:rPr>
        <w:commentReference w:id="4"/>
      </w:r>
      <w:commentRangeEnd w:id="5"/>
      <w:r>
        <w:rPr>
          <w:rStyle w:val="CommentReference"/>
          <w:sz w:val="22"/>
          <w:szCs w:val="22"/>
        </w:rPr>
        <w:commentReference w:id="5"/>
      </w:r>
      <w:commentRangeEnd w:id="6"/>
      <w:r w:rsidR="00857363">
        <w:rPr>
          <w:rStyle w:val="CommentReference"/>
          <w:sz w:val="22"/>
          <w:szCs w:val="22"/>
        </w:rPr>
        <w:commentReference w:id="6"/>
      </w:r>
      <w:commentRangeEnd w:id="7"/>
      <w:r>
        <w:rPr>
          <w:rStyle w:val="CommentReference"/>
          <w:sz w:val="22"/>
          <w:szCs w:val="22"/>
        </w:rPr>
        <w:commentReference w:id="7"/>
      </w:r>
      <w:commentRangeEnd w:id="8"/>
      <w:r w:rsidR="00FE37FE">
        <w:rPr>
          <w:rStyle w:val="CommentReference"/>
          <w:sz w:val="22"/>
          <w:szCs w:val="22"/>
        </w:rPr>
        <w:commentReference w:id="8"/>
      </w:r>
      <w:commentRangeEnd w:id="9"/>
      <w:r>
        <w:rPr>
          <w:rStyle w:val="CommentReference"/>
          <w:sz w:val="22"/>
          <w:szCs w:val="22"/>
        </w:rPr>
        <w:commentReference w:id="9"/>
      </w:r>
      <w:r>
        <w:t>. A</w:t>
      </w:r>
      <w:r w:rsidRPr="00E934FC">
        <w:t xml:space="preserve"> per</w:t>
      </w:r>
      <w:r>
        <w:t>-</w:t>
      </w:r>
      <w:r w:rsidRPr="00E934FC">
        <w:t>protocol analysis</w:t>
      </w:r>
      <w:r>
        <w:t xml:space="preserve"> favoured</w:t>
      </w:r>
      <w:r w:rsidRPr="00E934FC">
        <w:t xml:space="preserve"> BB (</w:t>
      </w:r>
      <w:r>
        <w:t>BB=200/350 (</w:t>
      </w:r>
      <w:r w:rsidRPr="60F8AC03">
        <w:t>57.6%) v</w:t>
      </w:r>
      <w:r>
        <w:t xml:space="preserve">s UC=222/445 (49.9%); </w:t>
      </w:r>
      <w:r w:rsidRPr="00E934FC">
        <w:t>odds ratio 1.36 (1.02</w:t>
      </w:r>
      <w:r>
        <w:t xml:space="preserve"> to </w:t>
      </w:r>
      <w:r w:rsidRPr="00E934FC">
        <w:t>1.8</w:t>
      </w:r>
      <w:r>
        <w:t>1</w:t>
      </w:r>
      <w:r w:rsidRPr="00E934FC">
        <w:t>) p=0.035</w:t>
      </w:r>
      <w:r>
        <w:t>)</w:t>
      </w:r>
      <w:r w:rsidR="00E611DE">
        <w:t>)</w:t>
      </w:r>
      <w:r>
        <w:t xml:space="preserve"> </w:t>
      </w:r>
      <w:r w:rsidRPr="60F8AC03">
        <w:t>with</w:t>
      </w:r>
      <w:r>
        <w:t xml:space="preserve"> </w:t>
      </w:r>
      <w:r w:rsidR="555D1A54">
        <w:t xml:space="preserve">RD 7.2% (0.3%, 14.1%) and </w:t>
      </w:r>
      <w:r>
        <w:t xml:space="preserve">NNT 13.9 (7.1 to 333.3). There were no trial-related adverse incidents. </w:t>
      </w:r>
    </w:p>
    <w:p w14:paraId="3A2EB2AB" w14:textId="226F3A14" w:rsidR="000C0BCF" w:rsidRPr="0018421A" w:rsidRDefault="00BC2610">
      <w:r>
        <w:t>Conclusions</w:t>
      </w:r>
      <w:r w:rsidR="00107580">
        <w:t xml:space="preserve">: </w:t>
      </w:r>
      <w:r w:rsidR="00190FE9">
        <w:t>I</w:t>
      </w:r>
      <w:r w:rsidR="00577C33">
        <w:t>n</w:t>
      </w:r>
      <w:r w:rsidR="00190FE9">
        <w:t xml:space="preserve"> this trial</w:t>
      </w:r>
      <w:r w:rsidR="00577C33">
        <w:t>,</w:t>
      </w:r>
      <w:r w:rsidR="00F22982" w:rsidRPr="00F22982">
        <w:t xml:space="preserve"> </w:t>
      </w:r>
      <w:r w:rsidR="00577C33">
        <w:t xml:space="preserve">the </w:t>
      </w:r>
      <w:r w:rsidR="00F40C18">
        <w:t>Babybreathe</w:t>
      </w:r>
      <w:r w:rsidR="00B66ADD" w:rsidRPr="00B66ADD">
        <w:rPr>
          <w:vertAlign w:val="superscript"/>
        </w:rPr>
        <w:t xml:space="preserve"> </w:t>
      </w:r>
      <w:r w:rsidR="00B66ADD" w:rsidRPr="00F22982">
        <w:rPr>
          <w:vertAlign w:val="superscript"/>
        </w:rPr>
        <w:t>TM</w:t>
      </w:r>
      <w:r w:rsidR="00F40C18" w:rsidRPr="00F40C18">
        <w:t xml:space="preserve"> </w:t>
      </w:r>
      <w:r w:rsidR="00577C33">
        <w:t>intervention d</w:t>
      </w:r>
      <w:r w:rsidR="00F40C18" w:rsidRPr="00F40C18">
        <w:t>id not significantly increase</w:t>
      </w:r>
      <w:r w:rsidR="00577C33">
        <w:t xml:space="preserve"> sustained</w:t>
      </w:r>
      <w:r w:rsidR="00F40C18" w:rsidRPr="00F40C18">
        <w:t xml:space="preserve"> smoking cessation among</w:t>
      </w:r>
      <w:r w:rsidR="00577C33">
        <w:t>st</w:t>
      </w:r>
      <w:r w:rsidR="00F40C18" w:rsidRPr="00F40C18">
        <w:t xml:space="preserve"> </w:t>
      </w:r>
      <w:r w:rsidR="00577C33">
        <w:t>participants</w:t>
      </w:r>
      <w:r w:rsidR="00FB202A">
        <w:t>.</w:t>
      </w:r>
      <w:r w:rsidR="00B752C5">
        <w:t xml:space="preserve"> </w:t>
      </w:r>
      <w:r w:rsidR="000A134F">
        <w:t xml:space="preserve">A post-hoc </w:t>
      </w:r>
      <w:r w:rsidR="00426CB6">
        <w:t>per</w:t>
      </w:r>
      <w:r w:rsidR="00C560C1">
        <w:t>-</w:t>
      </w:r>
      <w:r w:rsidR="00426CB6">
        <w:t>protocol analysis</w:t>
      </w:r>
      <w:r w:rsidR="007F4E8F">
        <w:t>,</w:t>
      </w:r>
      <w:r w:rsidR="00426CB6">
        <w:t xml:space="preserve"> including only those who received interpersonal support as intended</w:t>
      </w:r>
      <w:r w:rsidR="007F4E8F">
        <w:t>,</w:t>
      </w:r>
      <w:r w:rsidR="00426CB6">
        <w:t xml:space="preserve"> demonstrated </w:t>
      </w:r>
      <w:r w:rsidR="0059271E" w:rsidRPr="005B366D">
        <w:t>significantly greater benefit for</w:t>
      </w:r>
      <w:r w:rsidR="00BC6D6B" w:rsidRPr="005B366D">
        <w:t xml:space="preserve"> BabyBreathe</w:t>
      </w:r>
      <w:r w:rsidR="00BC6D6B" w:rsidRPr="005B366D">
        <w:rPr>
          <w:vertAlign w:val="superscript"/>
        </w:rPr>
        <w:t>TM</w:t>
      </w:r>
      <w:r w:rsidR="00BC6D6B" w:rsidRPr="005B366D">
        <w:t xml:space="preserve"> </w:t>
      </w:r>
      <w:r w:rsidR="0059271E" w:rsidRPr="005B366D">
        <w:t xml:space="preserve">over </w:t>
      </w:r>
      <w:r w:rsidR="00BC6D6B" w:rsidRPr="005B366D">
        <w:t>usual care</w:t>
      </w:r>
      <w:r w:rsidR="00426CB6">
        <w:t xml:space="preserve">. </w:t>
      </w:r>
      <w:r w:rsidR="00202160">
        <w:t>A</w:t>
      </w:r>
      <w:r w:rsidR="00426CB6">
        <w:t xml:space="preserve"> focus on fidelity and </w:t>
      </w:r>
      <w:r w:rsidR="00AE22A4">
        <w:t>further</w:t>
      </w:r>
      <w:r w:rsidR="00342A04">
        <w:t xml:space="preserve"> targeting of Baby</w:t>
      </w:r>
      <w:r w:rsidR="00EA3E72">
        <w:t>B</w:t>
      </w:r>
      <w:r w:rsidR="00342A04">
        <w:t>re</w:t>
      </w:r>
      <w:r w:rsidR="00596C32">
        <w:t>at</w:t>
      </w:r>
      <w:r w:rsidR="00342A04">
        <w:t>he</w:t>
      </w:r>
      <w:r w:rsidR="00EA3E72">
        <w:rPr>
          <w:vertAlign w:val="superscript"/>
        </w:rPr>
        <w:t>TM</w:t>
      </w:r>
      <w:r w:rsidR="00A57071">
        <w:rPr>
          <w:vertAlign w:val="superscript"/>
        </w:rPr>
        <w:t xml:space="preserve"> </w:t>
      </w:r>
      <w:r w:rsidR="004633B8">
        <w:t>may be</w:t>
      </w:r>
      <w:r w:rsidR="00342A04">
        <w:t xml:space="preserve"> warranted</w:t>
      </w:r>
      <w:r w:rsidR="000C0BCF" w:rsidRPr="000C0BCF">
        <w:t>.</w:t>
      </w:r>
    </w:p>
    <w:p w14:paraId="540E8900" w14:textId="0503082A" w:rsidR="00A36488" w:rsidRDefault="00A36488">
      <w:r w:rsidRPr="00107580">
        <w:t>Trial registration</w:t>
      </w:r>
      <w:r w:rsidR="00D34505">
        <w:t xml:space="preserve">: </w:t>
      </w:r>
      <w:r w:rsidRPr="00107580">
        <w:t>ISRCTN70307341</w:t>
      </w:r>
      <w:r>
        <w:t>.</w:t>
      </w:r>
    </w:p>
    <w:p w14:paraId="73868981" w14:textId="77777777" w:rsidR="00D34505" w:rsidRDefault="00D34505" w:rsidP="00D34505">
      <w:pPr>
        <w:rPr>
          <w:rFonts w:ascii="Calibri" w:hAnsi="Calibri" w:cs="Calibri"/>
        </w:rPr>
      </w:pPr>
      <w:r>
        <w:t xml:space="preserve">Funding: National Institute for Health Research Public Health Research Programme: </w:t>
      </w:r>
      <w:r>
        <w:rPr>
          <w:rFonts w:ascii="Calibri" w:hAnsi="Calibri" w:cs="Calibri"/>
        </w:rPr>
        <w:t>NIHR129074.</w:t>
      </w:r>
    </w:p>
    <w:p w14:paraId="22B12968" w14:textId="77777777" w:rsidR="00AA4038" w:rsidRDefault="00AA4038">
      <w:pPr>
        <w:rPr>
          <w:rFonts w:ascii="Calibri" w:hAnsi="Calibri" w:cs="Calibri"/>
        </w:rPr>
      </w:pPr>
    </w:p>
    <w:p w14:paraId="2F2C07CD" w14:textId="39FC0CCF" w:rsidR="00CA1C7A" w:rsidRPr="00C1501B" w:rsidRDefault="00F05742">
      <w:pPr>
        <w:rPr>
          <w:i/>
          <w:iCs/>
        </w:rPr>
      </w:pPr>
      <w:r w:rsidRPr="00C1501B">
        <w:rPr>
          <w:rFonts w:ascii="Calibri" w:hAnsi="Calibri" w:cs="Calibri"/>
          <w:b/>
          <w:bCs/>
        </w:rPr>
        <w:t>What is already known on this topic</w:t>
      </w:r>
    </w:p>
    <w:p w14:paraId="0B9FFF62" w14:textId="341E7FCA" w:rsidR="007142AC" w:rsidRPr="00C1501B" w:rsidRDefault="00947949" w:rsidP="007142AC">
      <w:pPr>
        <w:pStyle w:val="ListParagraph"/>
        <w:numPr>
          <w:ilvl w:val="0"/>
          <w:numId w:val="11"/>
        </w:numPr>
      </w:pPr>
      <w:r w:rsidRPr="00C1501B">
        <w:t xml:space="preserve">In a Cochrane review, </w:t>
      </w:r>
      <w:r w:rsidR="00A74FA8" w:rsidRPr="00C1501B">
        <w:t>p</w:t>
      </w:r>
      <w:r w:rsidR="00601068" w:rsidRPr="00C1501B">
        <w:t>ooled studies</w:t>
      </w:r>
      <w:r w:rsidR="00064998" w:rsidRPr="00C1501B">
        <w:t xml:space="preserve"> f</w:t>
      </w:r>
      <w:r w:rsidR="00616DD7" w:rsidRPr="00C1501B">
        <w:t>ound</w:t>
      </w:r>
      <w:r w:rsidR="00064998" w:rsidRPr="00C1501B">
        <w:t xml:space="preserve"> that </w:t>
      </w:r>
      <w:r w:rsidR="00E04CB9" w:rsidRPr="00C1501B">
        <w:t>it was unclear whether interventions prevented smoking relapse among women who had stopped smoking spontaneously in early pregnancy</w:t>
      </w:r>
      <w:r w:rsidR="00064998" w:rsidRPr="00C1501B">
        <w:t xml:space="preserve">, with </w:t>
      </w:r>
      <w:r w:rsidR="00E04CB9" w:rsidRPr="00C1501B">
        <w:t xml:space="preserve">a </w:t>
      </w:r>
      <w:r w:rsidR="00064998" w:rsidRPr="00C1501B">
        <w:t>‘</w:t>
      </w:r>
      <w:r w:rsidR="00E04CB9" w:rsidRPr="00C1501B">
        <w:t>borderline</w:t>
      </w:r>
      <w:r w:rsidR="00064998" w:rsidRPr="00C1501B">
        <w:t>’</w:t>
      </w:r>
      <w:r w:rsidR="00E04CB9" w:rsidRPr="00C1501B">
        <w:t xml:space="preserve"> effect at six to 11 months (six studies; </w:t>
      </w:r>
      <w:r w:rsidR="00CF0834" w:rsidRPr="00C1501B">
        <w:t xml:space="preserve">n=2458, </w:t>
      </w:r>
      <w:r w:rsidR="00E04CB9" w:rsidRPr="00C1501B">
        <w:t xml:space="preserve">average </w:t>
      </w:r>
      <w:r w:rsidR="003662AF">
        <w:t>r</w:t>
      </w:r>
      <w:r w:rsidR="0095169F">
        <w:t>isk ratio (</w:t>
      </w:r>
      <w:r w:rsidR="00E04CB9" w:rsidRPr="00C1501B">
        <w:t>R</w:t>
      </w:r>
      <w:r w:rsidR="0095169F">
        <w:t>R)</w:t>
      </w:r>
      <w:r w:rsidR="00E04CB9" w:rsidRPr="00C1501B">
        <w:t xml:space="preserve"> 1.33, 95% </w:t>
      </w:r>
      <w:r w:rsidR="003662AF">
        <w:t>confidence interval (CI)</w:t>
      </w:r>
      <w:r w:rsidR="00E04CB9" w:rsidRPr="00C1501B">
        <w:t xml:space="preserve"> 1.00 to 1.77</w:t>
      </w:r>
      <w:r w:rsidR="00CF0834" w:rsidRPr="00C1501B">
        <w:t xml:space="preserve">, I² = </w:t>
      </w:r>
      <w:r w:rsidR="00C1501B" w:rsidRPr="00C1501B">
        <w:t>0.0%</w:t>
      </w:r>
      <w:r w:rsidR="00E04CB9" w:rsidRPr="00C1501B">
        <w:t>).</w:t>
      </w:r>
      <w:r w:rsidR="00CA1C7A" w:rsidRPr="00C1501B">
        <w:t xml:space="preserve"> </w:t>
      </w:r>
    </w:p>
    <w:p w14:paraId="487AD553" w14:textId="26753445" w:rsidR="00947949" w:rsidRPr="00C1501B" w:rsidRDefault="00CA1C7A" w:rsidP="007142AC">
      <w:pPr>
        <w:pStyle w:val="ListParagraph"/>
        <w:numPr>
          <w:ilvl w:val="0"/>
          <w:numId w:val="11"/>
        </w:numPr>
      </w:pPr>
      <w:r w:rsidRPr="00C1501B">
        <w:t xml:space="preserve">A </w:t>
      </w:r>
      <w:r w:rsidR="00A74FA8" w:rsidRPr="00C1501B">
        <w:t>further C</w:t>
      </w:r>
      <w:r w:rsidRPr="00C1501B">
        <w:t xml:space="preserve">ochrane review of relapse prevention interventions included postpartum relapse prevention trials as a sub-group. </w:t>
      </w:r>
      <w:r w:rsidR="004239A7" w:rsidRPr="00C1501B">
        <w:t>Trials</w:t>
      </w:r>
      <w:r w:rsidRPr="00C1501B">
        <w:t xml:space="preserve"> includ</w:t>
      </w:r>
      <w:r w:rsidR="004239A7" w:rsidRPr="00C1501B">
        <w:t>ing</w:t>
      </w:r>
      <w:r w:rsidRPr="00C1501B">
        <w:t xml:space="preserve"> postpartum follow-up </w:t>
      </w:r>
      <w:r w:rsidR="004239A7" w:rsidRPr="00C1501B">
        <w:t>found</w:t>
      </w:r>
      <w:r w:rsidRPr="00C1501B">
        <w:t xml:space="preserve"> no significant benefit of interventions</w:t>
      </w:r>
      <w:r w:rsidR="004239A7" w:rsidRPr="00C1501B">
        <w:t xml:space="preserve"> (15 studies, n</w:t>
      </w:r>
      <w:r w:rsidR="00B823AC" w:rsidRPr="00C1501B">
        <w:t>=</w:t>
      </w:r>
      <w:r w:rsidR="004239A7" w:rsidRPr="00C1501B">
        <w:t>4606, RR 1.02, 95% CI 0.94 to 1.09, I² = 3%)</w:t>
      </w:r>
      <w:r w:rsidRPr="00C1501B">
        <w:t xml:space="preserve">. </w:t>
      </w:r>
    </w:p>
    <w:p w14:paraId="35BCD314" w14:textId="111927ED" w:rsidR="00CA1C7A" w:rsidRPr="00C1501B" w:rsidRDefault="00CE2167" w:rsidP="007142AC">
      <w:pPr>
        <w:pStyle w:val="ListParagraph"/>
        <w:numPr>
          <w:ilvl w:val="0"/>
          <w:numId w:val="11"/>
        </w:numPr>
      </w:pPr>
      <w:r w:rsidRPr="00C1501B">
        <w:t xml:space="preserve">To inform </w:t>
      </w:r>
      <w:r w:rsidR="0047791B">
        <w:t xml:space="preserve">the </w:t>
      </w:r>
      <w:r w:rsidR="003B3A02">
        <w:t>Bab</w:t>
      </w:r>
      <w:r w:rsidR="0047791B">
        <w:t>yBreathe</w:t>
      </w:r>
      <w:r w:rsidRPr="00C1501B">
        <w:t xml:space="preserve"> trial, w</w:t>
      </w:r>
      <w:r w:rsidR="00652A31" w:rsidRPr="00C1501B">
        <w:t>e</w:t>
      </w:r>
      <w:r w:rsidR="00BC06CF" w:rsidRPr="00C1501B">
        <w:t xml:space="preserve"> undertook a qualitative synthesis</w:t>
      </w:r>
      <w:r w:rsidR="00884E9D" w:rsidRPr="00C1501B">
        <w:t xml:space="preserve"> </w:t>
      </w:r>
      <w:r w:rsidR="00652A31" w:rsidRPr="00C1501B">
        <w:t>exploring experience and understanding of postpartum relapse, a systematic review of predictors of return to smoking postpartum</w:t>
      </w:r>
      <w:r w:rsidRPr="00C1501B">
        <w:t xml:space="preserve">, and </w:t>
      </w:r>
      <w:r w:rsidR="002C02A4" w:rsidRPr="00C1501B">
        <w:t>a review of</w:t>
      </w:r>
      <w:r w:rsidR="00652A31" w:rsidRPr="00C1501B">
        <w:t xml:space="preserve"> behaviour change techniques in </w:t>
      </w:r>
      <w:r w:rsidR="00652A31" w:rsidRPr="00C1501B">
        <w:lastRenderedPageBreak/>
        <w:t>preventing return to smoking postpartum</w:t>
      </w:r>
      <w:r w:rsidR="00A25456" w:rsidRPr="00C1501B">
        <w:t>,</w:t>
      </w:r>
      <w:r w:rsidR="00652A31" w:rsidRPr="00C1501B">
        <w:t xml:space="preserve"> </w:t>
      </w:r>
      <w:r w:rsidR="004F52E9" w:rsidRPr="00C1501B">
        <w:t xml:space="preserve">finding that </w:t>
      </w:r>
      <w:r w:rsidR="00652A31" w:rsidRPr="00C1501B">
        <w:t>interventions combining multiple techniques were the most promising</w:t>
      </w:r>
      <w:r w:rsidR="004F52E9" w:rsidRPr="00C1501B">
        <w:t>.</w:t>
      </w:r>
    </w:p>
    <w:p w14:paraId="1D3057ED" w14:textId="3DD4EE73" w:rsidR="00933F5E" w:rsidRPr="00C1501B" w:rsidRDefault="00F15C97">
      <w:pPr>
        <w:rPr>
          <w:b/>
          <w:bCs/>
        </w:rPr>
      </w:pPr>
      <w:r w:rsidRPr="00C1501B">
        <w:rPr>
          <w:b/>
          <w:bCs/>
        </w:rPr>
        <w:t>What this study adds:</w:t>
      </w:r>
    </w:p>
    <w:p w14:paraId="51B33E5D" w14:textId="0D1D63C7" w:rsidR="0051005C" w:rsidRPr="00C1501B" w:rsidRDefault="003B3A02" w:rsidP="002E1FF5">
      <w:pPr>
        <w:pStyle w:val="ListParagraph"/>
        <w:numPr>
          <w:ilvl w:val="0"/>
          <w:numId w:val="12"/>
        </w:numPr>
      </w:pPr>
      <w:r>
        <w:t>Babybreathe</w:t>
      </w:r>
      <w:r w:rsidR="00C776EA">
        <w:t xml:space="preserve"> </w:t>
      </w:r>
      <w:r w:rsidR="0055717E" w:rsidRPr="00C1501B">
        <w:t xml:space="preserve">was </w:t>
      </w:r>
      <w:r w:rsidR="00FB020E" w:rsidRPr="00C1501B">
        <w:t xml:space="preserve">a large definitive </w:t>
      </w:r>
      <w:r w:rsidR="0055717E" w:rsidRPr="00C1501B">
        <w:t xml:space="preserve">trial of a complex </w:t>
      </w:r>
      <w:r w:rsidR="004E7208" w:rsidRPr="00C1501B">
        <w:t xml:space="preserve">behavioural intervention for </w:t>
      </w:r>
      <w:r w:rsidR="00995435" w:rsidRPr="00C1501B">
        <w:t xml:space="preserve">maintaining postpartum </w:t>
      </w:r>
      <w:r w:rsidR="004E7208" w:rsidRPr="00C1501B">
        <w:t xml:space="preserve">smoking abstinence. </w:t>
      </w:r>
    </w:p>
    <w:p w14:paraId="62563C0E" w14:textId="5F741B38" w:rsidR="0055717E" w:rsidRPr="00C1501B" w:rsidRDefault="00DB2C1C" w:rsidP="002E1FF5">
      <w:pPr>
        <w:pStyle w:val="ListParagraph"/>
        <w:numPr>
          <w:ilvl w:val="0"/>
          <w:numId w:val="12"/>
        </w:numPr>
      </w:pPr>
      <w:r>
        <w:t>Findings</w:t>
      </w:r>
      <w:r w:rsidR="00C12684" w:rsidRPr="00C1501B">
        <w:t xml:space="preserve"> did not reach statistical significance</w:t>
      </w:r>
      <w:r>
        <w:t xml:space="preserve"> on the primary outcome</w:t>
      </w:r>
      <w:r w:rsidR="003D4450">
        <w:t xml:space="preserve">, suggesting that </w:t>
      </w:r>
      <w:r>
        <w:t xml:space="preserve">in this trial, the </w:t>
      </w:r>
      <w:r w:rsidR="00BE0DC8">
        <w:t>BabyBreathe</w:t>
      </w:r>
      <w:r w:rsidR="00BE0DC8">
        <w:rPr>
          <w:vertAlign w:val="superscript"/>
        </w:rPr>
        <w:t>TM</w:t>
      </w:r>
      <w:r>
        <w:t xml:space="preserve"> </w:t>
      </w:r>
      <w:r w:rsidR="00BE0DC8">
        <w:t>intervention</w:t>
      </w:r>
      <w:r>
        <w:t xml:space="preserve"> did not support long term sustained smoking abstinence.</w:t>
      </w:r>
    </w:p>
    <w:p w14:paraId="1DC74F52" w14:textId="6DAE11C2" w:rsidR="005B2A68" w:rsidRPr="00C1501B" w:rsidRDefault="00295E96" w:rsidP="002E1FF5">
      <w:pPr>
        <w:pStyle w:val="ListParagraph"/>
        <w:numPr>
          <w:ilvl w:val="0"/>
          <w:numId w:val="12"/>
        </w:numPr>
      </w:pPr>
      <w:r w:rsidRPr="00C1501B">
        <w:t>When the</w:t>
      </w:r>
      <w:r w:rsidR="0032213D" w:rsidRPr="00C1501B">
        <w:t xml:space="preserve"> </w:t>
      </w:r>
      <w:r w:rsidRPr="00C1501B">
        <w:t>B</w:t>
      </w:r>
      <w:r w:rsidR="0032213D" w:rsidRPr="00C1501B">
        <w:t>abybreathe</w:t>
      </w:r>
      <w:r w:rsidR="00C1501B">
        <w:rPr>
          <w:vertAlign w:val="superscript"/>
        </w:rPr>
        <w:t>TM</w:t>
      </w:r>
      <w:r w:rsidR="0032213D" w:rsidRPr="00C1501B">
        <w:t xml:space="preserve"> intervention </w:t>
      </w:r>
      <w:r w:rsidRPr="00C1501B">
        <w:t>was adhered to</w:t>
      </w:r>
      <w:r w:rsidR="00BA21C6" w:rsidRPr="00C1501B">
        <w:t xml:space="preserve"> we found a significant difference in the primary outcome.</w:t>
      </w:r>
    </w:p>
    <w:p w14:paraId="598775D1" w14:textId="5BA80393" w:rsidR="00900969" w:rsidRPr="00E20170" w:rsidRDefault="00900969">
      <w:pPr>
        <w:rPr>
          <w:b/>
          <w:bCs/>
        </w:rPr>
      </w:pPr>
      <w:r w:rsidRPr="00E20170">
        <w:rPr>
          <w:b/>
          <w:bCs/>
        </w:rPr>
        <w:t>Introduction</w:t>
      </w:r>
    </w:p>
    <w:p w14:paraId="66A461B5" w14:textId="202B905C" w:rsidR="000A6EAD" w:rsidRDefault="00B20EB9" w:rsidP="00396609">
      <w:r>
        <w:t xml:space="preserve">Prevalence of tobacco smoking is higher amongst women of reproductive age </w:t>
      </w:r>
      <w:r w:rsidR="00D34098">
        <w:t xml:space="preserve">in England </w:t>
      </w:r>
      <w:r>
        <w:t xml:space="preserve">compared </w:t>
      </w:r>
      <w:r w:rsidR="000368B6">
        <w:t xml:space="preserve">with </w:t>
      </w:r>
      <w:r>
        <w:t>the general population</w:t>
      </w:r>
      <w:r w:rsidR="004E2C21">
        <w:t>.</w:t>
      </w:r>
      <w:r w:rsidR="00C670E8">
        <w:fldChar w:fldCharType="begin"/>
      </w:r>
      <w:r w:rsidR="00C670E8">
        <w:instrText xml:space="preserve"> ADDIN ZOTERO_ITEM CSL_CITATION {"citationID":"sbzoecBI","properties":{"formattedCitation":"(1)","plainCitation":"(1)","noteIndex":0},"citationItems":[{"id":5474,"uris":["http://zotero.org/users/4082933/items/UAVQ24HX"],"itemData":{"id":5474,"type":"article-journal","abstract":"Tobacco smoking affects women’s fertility and is associated with substantial risks of adverse pregnancy outcomes. This study explored trends by socioeconomic position in patterns of smoking, use of non-combustible nicotine products, and quitting activity among women of reproductive age in England.","container-title":"BMC Medicine","DOI":"10.1186/s12916-024-03311-4","ISSN":"1741-7015","issue":"1","journalAbbreviation":"BMC Medicine","page":"99","source":"BioMed Central","title":"Characterising smoking and nicotine use behaviours among women of reproductive age: a 10-year population study in England","title-short":"Characterising smoking and nicotine use behaviours among women of reproductive age","volume":"22","author":[{"family":"Jackson","given":"Sarah E."},{"family":"Brown","given":"Jamie"},{"family":"Notley","given":"Caitlin"},{"family":"Shahab","given":"Lion"},{"family":"Cox","given":"Sharon"}],"issued":{"date-parts":[["2024",4,18]]}}}],"schema":"https://github.com/citation-style-language/schema/raw/master/csl-citation.json"} </w:instrText>
      </w:r>
      <w:r w:rsidR="00C670E8">
        <w:fldChar w:fldCharType="separate"/>
      </w:r>
      <w:r w:rsidR="00C670E8" w:rsidRPr="00C670E8">
        <w:rPr>
          <w:rFonts w:ascii="Aptos" w:hAnsi="Aptos"/>
        </w:rPr>
        <w:t>(1)</w:t>
      </w:r>
      <w:r w:rsidR="00C670E8">
        <w:fldChar w:fldCharType="end"/>
      </w:r>
      <w:r w:rsidR="00E45CD2">
        <w:t xml:space="preserve"> Many people who smoke successfully quit during pregnancy</w:t>
      </w:r>
      <w:r w:rsidR="00396609">
        <w:t xml:space="preserve">, but </w:t>
      </w:r>
      <w:r w:rsidR="00206760" w:rsidRPr="00206760">
        <w:t xml:space="preserve">there are marked health inequalities, as </w:t>
      </w:r>
      <w:r w:rsidR="00396609">
        <w:t xml:space="preserve">those </w:t>
      </w:r>
      <w:r w:rsidR="00206760" w:rsidRPr="00206760">
        <w:t>with lower income are</w:t>
      </w:r>
      <w:r w:rsidR="007C58AC">
        <w:t xml:space="preserve"> </w:t>
      </w:r>
      <w:r w:rsidR="00206760" w:rsidRPr="00206760">
        <w:t>less likely to quit and more likely to relapse</w:t>
      </w:r>
      <w:r w:rsidR="00D759D2">
        <w:t xml:space="preserve"> back to smoking</w:t>
      </w:r>
      <w:r w:rsidR="00206760" w:rsidRPr="00206760">
        <w:t xml:space="preserve">. </w:t>
      </w:r>
      <w:r w:rsidR="009651FC">
        <w:t>To</w:t>
      </w:r>
      <w:r w:rsidR="007911D8">
        <w:t>bacco smoking is a</w:t>
      </w:r>
      <w:r w:rsidR="007911D8" w:rsidRPr="007911D8">
        <w:t xml:space="preserve"> key modifiable risk factor for adverse pregnancy outcomes</w:t>
      </w:r>
      <w:r w:rsidR="009D270A">
        <w:t xml:space="preserve"> and</w:t>
      </w:r>
      <w:r w:rsidR="00396609">
        <w:t xml:space="preserve"> </w:t>
      </w:r>
      <w:r w:rsidR="000F7774">
        <w:t xml:space="preserve">quitting smoking </w:t>
      </w:r>
      <w:r w:rsidR="009D270A">
        <w:t>during</w:t>
      </w:r>
      <w:r w:rsidR="000F7774">
        <w:t xml:space="preserve"> pregnancy </w:t>
      </w:r>
      <w:r w:rsidR="00A62062">
        <w:t>reduces the</w:t>
      </w:r>
      <w:r w:rsidR="0029266B">
        <w:t xml:space="preserve">se </w:t>
      </w:r>
      <w:r w:rsidR="00FF0E39">
        <w:t>risks</w:t>
      </w:r>
      <w:r w:rsidR="00961349">
        <w:t>.</w:t>
      </w:r>
      <w:r w:rsidR="00572506">
        <w:fldChar w:fldCharType="begin"/>
      </w:r>
      <w:r w:rsidR="009721BC">
        <w:instrText xml:space="preserve"> ADDIN ZOTERO_ITEM CSL_CITATION {"citationID":"PfrefnAh","properties":{"formattedCitation":"(2)","plainCitation":"(2)","noteIndex":0},"citationItems":[{"id":5655,"uris":["http://zotero.org/users/4082933/items/39LBXBL7"],"itemData":{"id":5655,"type":"article-journal","container-title":"Journal of Reproductive and Infant Psychology","DOI":"10.1080/02646838.2018.1408965","ISSN":"0264-6838","issue":"1","note":"publisher: Routledge\n_eprint: https://doi.org/10.1080/02646838.2018.1408965\nPMID: 29517295","page":"1-3","source":"Taylor and Francis+NEJM","title":"Health behaviour and pregnancy: a time for change","title-short":"Health behaviour and pregnancy","volume":"36","author":[{"family":"Olander","given":"Ellinor K"},{"family":"","given":"Smith ,Debbie M"},{"family":"Darwin","given":"Zoe","non-dropping-particle":"and"}],"issued":{"date-parts":[["2018",1,1]]}}}],"schema":"https://github.com/citation-style-language/schema/raw/master/csl-citation.json"} </w:instrText>
      </w:r>
      <w:r w:rsidR="00572506">
        <w:fldChar w:fldCharType="separate"/>
      </w:r>
      <w:r w:rsidR="009721BC" w:rsidRPr="009721BC">
        <w:rPr>
          <w:rFonts w:ascii="Aptos" w:hAnsi="Aptos"/>
        </w:rPr>
        <w:t>(2)</w:t>
      </w:r>
      <w:r w:rsidR="00572506">
        <w:fldChar w:fldCharType="end"/>
      </w:r>
      <w:r w:rsidR="001F7176">
        <w:t xml:space="preserve"> </w:t>
      </w:r>
      <w:r w:rsidR="009B3EEC">
        <w:t>T</w:t>
      </w:r>
      <w:r w:rsidR="00206760" w:rsidRPr="00206760">
        <w:t>here is a unique opportunity to help</w:t>
      </w:r>
      <w:r w:rsidR="000F7774">
        <w:t xml:space="preserve"> those</w:t>
      </w:r>
      <w:r w:rsidR="00206760" w:rsidRPr="00206760">
        <w:t xml:space="preserve"> who </w:t>
      </w:r>
      <w:r w:rsidR="00054017">
        <w:t>stop</w:t>
      </w:r>
      <w:r w:rsidR="00206760" w:rsidRPr="00206760">
        <w:t xml:space="preserve"> smoking in pregnancy to quit permanently</w:t>
      </w:r>
      <w:r w:rsidR="00B61F69">
        <w:t xml:space="preserve">. </w:t>
      </w:r>
      <w:r w:rsidR="00206760" w:rsidRPr="00206760">
        <w:t xml:space="preserve">Most </w:t>
      </w:r>
      <w:r w:rsidR="00B61F69">
        <w:t>people</w:t>
      </w:r>
      <w:r w:rsidR="00206760" w:rsidRPr="00206760">
        <w:t xml:space="preserve"> who quit smoking wish to remain abstinent after the birth; however, up to three</w:t>
      </w:r>
      <w:r w:rsidR="00B61F69">
        <w:t xml:space="preserve"> </w:t>
      </w:r>
      <w:r w:rsidR="00206760" w:rsidRPr="00206760">
        <w:t>quarters of spontaneous quitters return to smoking within six months</w:t>
      </w:r>
      <w:r w:rsidR="001F7176">
        <w:t>.</w:t>
      </w:r>
      <w:r w:rsidR="00EC68EE">
        <w:fldChar w:fldCharType="begin"/>
      </w:r>
      <w:r w:rsidR="009721BC">
        <w:instrText xml:space="preserve"> ADDIN ZOTERO_ITEM CSL_CITATION {"citationID":"I36snvBD","properties":{"formattedCitation":"(3)","plainCitation":"(3)","noteIndex":0},"citationItems":[{"id":607,"uris":["http://zotero.org/users/4082933/items/X9HSKSD9"],"itemData":{"id":607,"type":"article-journal","abstract":"AIMS: In pregnant smoking cessation trial participants, to estimate (1) among women abstinent at the end of pregnancy, the proportion who re-start smoking at time-points afterwards (primary analysis) and (2) among all trial participants, the proportion smoking at the end of pregnancy and at selected time-points during the postpartum period (secondary analysis).\nMETHODS: Trials identified from two Cochrane reviews plus searches of Medline and EMBASE. Twenty-seven trials were included. The included trials were randomized or quasi-randomized trials of within-pregnancy cessation interventions given to smokers who reported abstinence both at end of pregnancy and at one or more defined time-points after birth. Outcomes were validated biochemically and self-reported continuous abstinence from smoking and 7-day point prevalence abstinence. The primary random-effects meta-analysis used longitudinal data to estimate mean pooled proportions of re-starting smoking; a secondary analysis used cross-sectional data to estimate the mean proportions smoking at different postpartum time-points. Subgroup analyses were performed on biochemically validated abstinence.\nRESULTS: The pooled mean proportion re-starting at 6 months postpartum was 43% [95% confidence interval (CI) = 16-72%, I(2)  = 96.7%] (11 trials, 571 abstinent women). The pooled mean proportion smoking at the end of pregnancy was 87% (95% CI = 84-90%, I(2)  = 93.2%) and 94% (95% CI = 92-96%, I(2)  = 88%) at 6 months postpartum (23 trials, 9262 trial participants). Findings were similar when using biochemically validated abstinence.\nCONCLUSIONS: In clinical trials of smoking cessation interventions during pregnancy only 13% are abstinent at term. Of these, 43% re-start by 6 months postpartum.","container-title":"Addiction (Abingdon, England)","DOI":"10.1111/add.13309","ISSN":"1360-0443","issue":"6","journalAbbreviation":"Addiction","language":"eng","note":"PMID: 26990248","page":"981-990","source":"PubMed","title":"Re-starting smoking in the postpartum period after receiving a smoking cessation intervention: a systematic review","title-short":"Re-starting smoking in the postpartum period after receiving a smoking cessation intervention","volume":"111","author":[{"family":"Jones","given":"Matthew"},{"family":"Lewis","given":"Sarah"},{"family":"Parrott","given":"Steve"},{"family":"Wormall","given":"Stephen"},{"family":"Coleman","given":"Tim"}],"issued":{"date-parts":[["2016"]]}}}],"schema":"https://github.com/citation-style-language/schema/raw/master/csl-citation.json"} </w:instrText>
      </w:r>
      <w:r w:rsidR="00EC68EE">
        <w:fldChar w:fldCharType="separate"/>
      </w:r>
      <w:r w:rsidR="009721BC" w:rsidRPr="009721BC">
        <w:rPr>
          <w:rFonts w:ascii="Aptos" w:hAnsi="Aptos"/>
        </w:rPr>
        <w:t>(3)</w:t>
      </w:r>
      <w:r w:rsidR="00EC68EE">
        <w:fldChar w:fldCharType="end"/>
      </w:r>
      <w:r w:rsidR="00206760" w:rsidRPr="00206760">
        <w:t xml:space="preserve"> </w:t>
      </w:r>
      <w:r w:rsidR="004572FE" w:rsidRPr="00206760">
        <w:t xml:space="preserve">Sustained postpartum smoking abstinence has significant health benefits for the mother, as most new mothers </w:t>
      </w:r>
      <w:r w:rsidR="00DE6B60">
        <w:t>are</w:t>
      </w:r>
      <w:r w:rsidR="004572FE" w:rsidRPr="00206760">
        <w:t xml:space="preserve"> young enough to minimise long-term harm, particularly from cancers and cardiovascular disease</w:t>
      </w:r>
      <w:r w:rsidR="001F7176">
        <w:t>.</w:t>
      </w:r>
      <w:r w:rsidR="00487E5E">
        <w:fldChar w:fldCharType="begin"/>
      </w:r>
      <w:r w:rsidR="00ED1AD9">
        <w:instrText xml:space="preserve"> ADDIN ZOTERO_ITEM CSL_CITATION {"citationID":"Xj1bJKze","properties":{"formattedCitation":"(4)","plainCitation":"(4)","noteIndex":0},"citationItems":[{"id":602,"uris":["http://zotero.org/users/4082933/items/EWPAQINF"],"itemData":{"id":602,"type":"article-journal","abstract":"Objective To compare the hazards of cigarette smoking in men who formed their habits at different periods, and the extent of the reduction in risk when cigarette smoking is stopped at different ages.\nDesign Prospective study that has continued from 1951 to 2001.\nSetting United Kingdom.\nParticipants 34 439 male British doctors. Information about their smoking habits was obtained in 1951, and periodically thereafter; cause specific mortality was monitored for 50 years.\nMain outcome measures Overall mortality by smoking habit, considering separately men born in different periods.\nResults The excess mortality associated with smoking chiefly involved vascular, neoplastic, and respiratory diseases that can be caused by smoking. Men born in 1900-1930 who smoked only cigarettes and continued smoking died on average about 10 years younger than lifelong non-smokers. Cessation at age 60, 50, 40, or 30 years gained, respectively, about 3, 6, 9, or 10 years of life expectancy. The excess mortality associated with cigarette smoking was less for men born in the 19th century and was greatest for men born in the 1920s. The cigarette smoker versus non-smoker probabilities of dying in middle age (35-69) were 42% ν24% (a twofold death rate ratio) for those born in 1900-1909, but were 43% ν 15% (a threefold death rate ratio) for those born in the 1920s. At older ages, the cigarette smoker versus non-smoker probabilities of surviving from age 70 to 90 were 10% ν 12% at the death rates of the 1950s (that is, among men born around the 1870s) but were 7% ν 33% (again a threefold death rate ratio) at the death rates of the 1990s (that is, among men born around the 1910s).\nConclusion A substantial progressive decrease in the mortality rates among non-smokers over the past half century (due to prevention and improved treatment of disease) has been wholly outweighed, among cigarette smokers, by a progressive increase in the smoker ν non-smoker death rate ratio due to earlier and more intensive use of cigarettes. Among the men born around 1920, prolonged cigarette smoking from early adult life tripled age specific mortality rates, but cessation at age 50 halved the hazard, and cessation at age 30 avoided almost all of it.","container-title":"BMJ","DOI":"10.1136/bmj.38142.554479.AE","ISSN":"0959-8138, 1468-5833","issue":"7455","journalAbbreviation":"BMJ","language":"en","license":"© 2004 BMJ Publishing Group Ltd.","note":"PMID: 15213107","page":"1519","source":"www.bmj.com","title":"Mortality in relation to smoking: 50 years' observations on male British doctors","title-short":"Mortality in relation to smoking","volume":"328","author":[{"family":"Doll","given":"Richard"},{"family":"Peto","given":"Richard"},{"family":"Boreham","given":"Jillian"},{"family":"Sutherland","given":"Isabelle"}],"issued":{"date-parts":[["2004",6,24]]}}}],"schema":"https://github.com/citation-style-language/schema/raw/master/csl-citation.json"} </w:instrText>
      </w:r>
      <w:r w:rsidR="00487E5E">
        <w:fldChar w:fldCharType="separate"/>
      </w:r>
      <w:r w:rsidR="00ED1AD9" w:rsidRPr="00ED1AD9">
        <w:rPr>
          <w:rFonts w:ascii="Aptos" w:hAnsi="Aptos"/>
        </w:rPr>
        <w:t>(4)</w:t>
      </w:r>
      <w:r w:rsidR="00487E5E">
        <w:fldChar w:fldCharType="end"/>
      </w:r>
      <w:r w:rsidR="004572FE" w:rsidRPr="00206760">
        <w:t xml:space="preserve"> Maternal smoking is the primary source of infant and child second-hand smoke exposure</w:t>
      </w:r>
      <w:r w:rsidR="001022AD">
        <w:t>,</w:t>
      </w:r>
      <w:r w:rsidR="004572FE" w:rsidRPr="00206760">
        <w:t xml:space="preserve">a substantial cause of </w:t>
      </w:r>
      <w:r w:rsidR="0019303E">
        <w:t xml:space="preserve">child </w:t>
      </w:r>
      <w:r w:rsidR="004572FE" w:rsidRPr="00206760">
        <w:t>ill health and mortality</w:t>
      </w:r>
      <w:r w:rsidR="001F7176">
        <w:t>.</w:t>
      </w:r>
      <w:r w:rsidR="006953C1">
        <w:fldChar w:fldCharType="begin"/>
      </w:r>
      <w:r w:rsidR="00CB38BC">
        <w:instrText xml:space="preserve"> ADDIN ZOTERO_ITEM CSL_CITATION {"citationID":"cXV3Czkp","properties":{"formattedCitation":"(5)","plainCitation":"(5)","noteIndex":0},"citationItems":[{"id":406,"uris":["http://zotero.org/users/4082933/items/3BMBHNPS"],"itemData":{"id":406,"type":"webpage","abstract":"A report of the Tobacco Advisory Group of the Royal College of Physicians, published March 2010 Supported by the Royal College of Paediatrics and Child Health and with funding from Cancer Research UK 'Protecting children is a health priority. Adult smoking behaviour must radically change to achieve that. This report id","container-title":"RCP London","language":"en","title":"Passive smoking and children","URL":"https://shop.rcplondon.ac.uk/products/passive-smoking-and-children","accessed":{"date-parts":[["2018",3,20]]}}}],"schema":"https://github.com/citation-style-language/schema/raw/master/csl-citation.json"} </w:instrText>
      </w:r>
      <w:r w:rsidR="006953C1">
        <w:fldChar w:fldCharType="separate"/>
      </w:r>
      <w:r w:rsidR="00CB38BC" w:rsidRPr="00CB38BC">
        <w:rPr>
          <w:rFonts w:ascii="Aptos" w:hAnsi="Aptos"/>
        </w:rPr>
        <w:t>(5)</w:t>
      </w:r>
      <w:r w:rsidR="006953C1">
        <w:fldChar w:fldCharType="end"/>
      </w:r>
      <w:r w:rsidR="004572FE" w:rsidRPr="00206760">
        <w:t xml:space="preserve"> Th</w:t>
      </w:r>
      <w:r w:rsidR="00B66794">
        <w:t>ere is</w:t>
      </w:r>
      <w:r w:rsidR="004572FE" w:rsidRPr="00206760">
        <w:t xml:space="preserve"> </w:t>
      </w:r>
      <w:r w:rsidR="00280EE1">
        <w:t xml:space="preserve">also </w:t>
      </w:r>
      <w:r w:rsidR="004572FE" w:rsidRPr="00206760">
        <w:t xml:space="preserve">an intergenerational effect: children of mothers </w:t>
      </w:r>
      <w:r w:rsidR="00280EE1">
        <w:t xml:space="preserve">who smoke </w:t>
      </w:r>
      <w:r w:rsidR="004572FE" w:rsidRPr="00206760">
        <w:t>are twice as likely to smoke</w:t>
      </w:r>
      <w:r w:rsidR="00280EE1">
        <w:t xml:space="preserve"> themselves in later life</w:t>
      </w:r>
      <w:r w:rsidR="001F7176">
        <w:t>.</w:t>
      </w:r>
      <w:r w:rsidR="0001196C">
        <w:fldChar w:fldCharType="begin"/>
      </w:r>
      <w:r w:rsidR="00CB38BC">
        <w:instrText xml:space="preserve"> ADDIN ZOTERO_ITEM CSL_CITATION {"citationID":"TwnJNDoH","properties":{"formattedCitation":"(6)","plainCitation":"(6)","noteIndex":0},"citationItems":[{"id":263,"uris":["http://zotero.org/users/4082933/items/MC8KZSA2"],"itemData":{"id":263,"type":"article-journal","abstract":"BACKGROUND: There is increasing evidence that contact with other smokers, particularly in the family, is a strong determinant of risk of smoking uptake. A systematic review and meta-analysis of the magnitude of these effects is reported.\nMETHODS: Studies were identified by searching four databases to March 2009 and proceedings from international conferences. Meta-analyses were performed using random effects, with results presented as pooled ORs with 95% CIs.\nRESULTS: 58 studies were included in the meta-analyses. The relative odds of uptake of smoking in children were increased significantly if at least one parent smoked (OR 1.72, 95% CI 1.59 to 1.86), more so by smoking by the mother (OR 2.19, 95% CI 1.73 to 2.79) than the father (OR 1.66, 95% CI 1.42 to 1.94), and if both parents smoked (OR 2.73, 95% CI 2.28 to 3.28). Smoking by a sibling increased the odds of smoking uptake by 2.30 (95% CI 1.85 to 2.86) and smoking by any household member by 1.92 (95% CI 1.70 to 2.16). After adjusting for overestimation of RRs it is estimated that, in England and Wales, around 17,000 young people take up smoking by the age of 15 each year as a consequence of exposure to household smoking.\nCONCLUSIONS: Parental and sibling smoking is a strong and significant determinant of the risk of smoking uptake by children and young people and, as such, is a major and entirely avoidable health risk. Children should be protected from exposure to smoking behaviour, especially by family members.","container-title":"Thorax","DOI":"10.1136/thx.2010.153379","ISSN":"1468-3296","issue":"10","journalAbbreviation":"Thorax","language":"eng","note":"PMID: 21325144","page":"847-855","source":"PubMed","title":"Exposure to parental and sibling smoking and the risk of smoking uptake in childhood and adolescence: a systematic review and meta-analysis","title-short":"Exposure to parental and sibling smoking and the risk of smoking uptake in childhood and adolescence","volume":"66","author":[{"family":"Leonardi-Bee","given":"Jo"},{"family":"Jere","given":"Mirriam Lisa"},{"family":"Britton","given":"John"}],"issued":{"date-parts":[["2011",10]]}}}],"schema":"https://github.com/citation-style-language/schema/raw/master/csl-citation.json"} </w:instrText>
      </w:r>
      <w:r w:rsidR="0001196C">
        <w:fldChar w:fldCharType="separate"/>
      </w:r>
      <w:r w:rsidR="00CB38BC" w:rsidRPr="00CB38BC">
        <w:rPr>
          <w:rFonts w:ascii="Aptos" w:hAnsi="Aptos"/>
        </w:rPr>
        <w:t>(6)</w:t>
      </w:r>
      <w:r w:rsidR="0001196C">
        <w:fldChar w:fldCharType="end"/>
      </w:r>
      <w:r w:rsidR="004572FE" w:rsidRPr="00206760">
        <w:t xml:space="preserve"> </w:t>
      </w:r>
    </w:p>
    <w:p w14:paraId="3D324983" w14:textId="23621412" w:rsidR="00663B42" w:rsidRDefault="00F422A8" w:rsidP="00396609">
      <w:r>
        <w:t>There are wide, and substantial, estimates of the</w:t>
      </w:r>
      <w:r w:rsidR="004572FE" w:rsidRPr="00206760">
        <w:t xml:space="preserve"> total </w:t>
      </w:r>
      <w:r w:rsidR="00A37EC7">
        <w:t>U</w:t>
      </w:r>
      <w:r w:rsidR="00857919">
        <w:t>nited Kingdom (U</w:t>
      </w:r>
      <w:r w:rsidR="00A37EC7">
        <w:t>K</w:t>
      </w:r>
      <w:r w:rsidR="00857919">
        <w:t>)</w:t>
      </w:r>
      <w:r w:rsidR="00A37EC7">
        <w:t xml:space="preserve"> </w:t>
      </w:r>
      <w:r w:rsidR="00902AD0">
        <w:t>National Health Service (</w:t>
      </w:r>
      <w:r w:rsidR="004572FE" w:rsidRPr="00206760">
        <w:t>NHS</w:t>
      </w:r>
      <w:r w:rsidR="00902AD0">
        <w:t>)</w:t>
      </w:r>
      <w:r w:rsidR="004572FE" w:rsidRPr="00206760">
        <w:t xml:space="preserve"> annual cost</w:t>
      </w:r>
      <w:r w:rsidR="00162E8E">
        <w:t xml:space="preserve">s associated with smoking in pregnancy and </w:t>
      </w:r>
      <w:r w:rsidR="0055058A">
        <w:t>postpartum relapse</w:t>
      </w:r>
      <w:r w:rsidR="00685B6D">
        <w:t xml:space="preserve"> to smoking</w:t>
      </w:r>
      <w:r w:rsidR="0055058A">
        <w:t xml:space="preserve">, </w:t>
      </w:r>
      <w:r w:rsidR="004572FE" w:rsidRPr="00206760">
        <w:t>rang</w:t>
      </w:r>
      <w:r w:rsidR="00A74676">
        <w:t>ing</w:t>
      </w:r>
      <w:r w:rsidR="004572FE" w:rsidRPr="00206760">
        <w:t xml:space="preserve"> between £8.1 and £64 million overall for treating maternal health problems</w:t>
      </w:r>
      <w:r w:rsidR="0080653F">
        <w:t xml:space="preserve"> in 2010</w:t>
      </w:r>
      <w:r w:rsidR="001F7176">
        <w:t>.</w:t>
      </w:r>
      <w:r w:rsidR="000D0334">
        <w:fldChar w:fldCharType="begin"/>
      </w:r>
      <w:r w:rsidR="00CB38BC">
        <w:instrText xml:space="preserve"> ADDIN ZOTERO_ITEM CSL_CITATION {"citationID":"IIJ3Rn2p","properties":{"formattedCitation":"(7)","plainCitation":"(7)","noteIndex":0},"citationItems":[{"id":566,"uris":["http://zotero.org/users/4082933/items/IQ76ZPSB"],"itemData":{"id":566,"type":"document","publisher":"Department of Health Sciences, The University of York","title":"Estimating the costs to the NHS of smoking in pregnancy for pregnant women and infants.","author":[{"literal":"Godfrey C, Pickett KE, Parrot S et al."}],"issued":{"date-parts":[["2010"]]}}}],"schema":"https://github.com/citation-style-language/schema/raw/master/csl-citation.json"} </w:instrText>
      </w:r>
      <w:r w:rsidR="000D0334">
        <w:fldChar w:fldCharType="separate"/>
      </w:r>
      <w:r w:rsidR="00CB38BC" w:rsidRPr="00CB38BC">
        <w:rPr>
          <w:rFonts w:ascii="Aptos" w:hAnsi="Aptos"/>
        </w:rPr>
        <w:t>(7)</w:t>
      </w:r>
      <w:r w:rsidR="000D0334">
        <w:fldChar w:fldCharType="end"/>
      </w:r>
      <w:r w:rsidR="0056162F">
        <w:t xml:space="preserve"> </w:t>
      </w:r>
      <w:r w:rsidR="0056162F" w:rsidRPr="0056162F">
        <w:t>equating to approximately £100m if the higher estimate is correct</w:t>
      </w:r>
      <w:r w:rsidR="00066C7B">
        <w:t xml:space="preserve"> in</w:t>
      </w:r>
      <w:r w:rsidR="0056162F" w:rsidRPr="0056162F">
        <w:t xml:space="preserve"> 2025</w:t>
      </w:r>
      <w:r w:rsidR="004572FE" w:rsidRPr="00206760">
        <w:t xml:space="preserve">. </w:t>
      </w:r>
      <w:r w:rsidR="00206760" w:rsidRPr="00206760">
        <w:t>Postpartum</w:t>
      </w:r>
      <w:r w:rsidR="00637E72">
        <w:t xml:space="preserve"> smoking</w:t>
      </w:r>
      <w:r w:rsidR="00206760" w:rsidRPr="00206760">
        <w:t xml:space="preserve"> relapse is a key </w:t>
      </w:r>
      <w:r w:rsidR="00B61F69">
        <w:t xml:space="preserve">global </w:t>
      </w:r>
      <w:r w:rsidR="00206760" w:rsidRPr="00206760">
        <w:t xml:space="preserve">public health problem; yet there are no evidence-based interventions, and </w:t>
      </w:r>
      <w:r w:rsidR="0068619D">
        <w:t xml:space="preserve">in the UK </w:t>
      </w:r>
      <w:r w:rsidR="00A37EC7">
        <w:t xml:space="preserve">there is </w:t>
      </w:r>
      <w:r w:rsidR="00206760" w:rsidRPr="00206760">
        <w:t xml:space="preserve">no routine support </w:t>
      </w:r>
      <w:r w:rsidR="00BC7AE2">
        <w:t xml:space="preserve">for </w:t>
      </w:r>
      <w:r w:rsidR="005049B7">
        <w:t xml:space="preserve">maintaining </w:t>
      </w:r>
      <w:r w:rsidR="00BC7AE2">
        <w:t>smoking abstinence</w:t>
      </w:r>
      <w:r w:rsidR="00C16742">
        <w:t>.</w:t>
      </w:r>
      <w:r w:rsidR="00F215A1">
        <w:fldChar w:fldCharType="begin"/>
      </w:r>
      <w:r w:rsidR="00CB38BC">
        <w:instrText xml:space="preserve"> ADDIN ZOTERO_ITEM CSL_CITATION {"citationID":"L5tvjLWB","properties":{"formattedCitation":"(8)","plainCitation":"(8)","noteIndex":0},"citationItems":[{"id":272,"uris":["http://zotero.org/users/4082933/items/5UVFZAKF"],"itemData":{"id":272,"type":"article-journal","abstract":"BACKGROUND: A number of treatments can help smokers make a successful quit attempt, but many initially successful quitters relapse over time. Several interventions have been proposed to help prevent relapse.\nOBJECTIVES: To assess whether specific interventions for relapse prevention reduce the proportion of recent quitters who return to smoking.\nSEARCH METHODS: We searched the Cochrane Tobacco Addiction Group trials register in May 2013 for studies mentioning relapse prevention or maintenance in title, abstracts or keywords.\nSELECTION CRITERIA: Randomized or quasi-randomized controlled trials of relapse prevention interventions with a minimum follow-up of six months. We included smokers who quit on their own, were undergoing enforced abstinence, or were participating in treatment programmes. We included trials that compared relapse prevention interventions with a no intervention control, or that compared a cessation programme with additional relapse prevention components with a cessation programme alone.\nDATA COLLECTION AND ANALYSIS: Studies were screened and data extracted by one review author, and checked by a second. Disagreements were resolved by discussion or by referral to a third review author.\nMAIN RESULTS: Sixty-three studies met inclusion criteria but were heterogeneous in terms of populations and interventions. We considered 41 studies that randomly assigned abstainers separately from studies that randomly assigned participants before their quit date.Upon looking at studies of behavioural interventions that randomly assigned abstainers, we detected no benefit of brief and 'skills-based' relapse prevention methods for women who had quit smoking because of pregnancy, or for smokers undergoing a period of enforced abstinence during hospitalisation or military training. We also failed to detect significant effects of behavioural interventions in trials in unselected groups of smokers who had quit on their own or through a formal programme. Amongst trials randomly assigning smokers before their quit date and evaluating the effects of additional relapse prevention components, we found no evidence of benefit of behavioural interventions or combined behavioural and pharmacotherapeutic interventions in any subgroup. Overall, providing training in skills thought to be needed for relapse avoidance did not reduce relapse, but most studies did not use experimental designs best suited to the task and had limited power to detect expected small differences between interventions. For pharmacological interventions, extended treatment with varenicline significantly reduced relapse in one trial (risk ratio (RR) 1.18, 95% confidence interval (CI) 1.03 to 1.36). Pooling of six studies of extended treatment with bupropion failed to detect a significant effect (RR 1.15, 95% CI 0.98 to 1.35). Two small trials of oral nicotine replacement treatment (NRT) failed to detect an effect, but treatment compliance was low, and in two other trials of oral NRT in which short-term abstainers were randomly assigned, a significant effect of intervention was noted.\nAUTHORS' CONCLUSIONS: At the moment, there is insufficient evidence to support the use of any specific behavioural intervention to help smokers who have successfully quit for a short time to avoid relapse. The verdict is strongest for interventions focused on identifying and resolving tempting situations, as most studies were concerned with these. Little research is available regarding other behavioural approaches.Extended treatment with varenicline may prevent relapse. Extended treatment with bupropion is unlikely to have a clinically important effect. Studies of extended treatment with nicotine replacement are needed.","container-title":"The Cochrane Database of Systematic Reviews","DOI":"10.1002/14651858.CD003999.pub4","ISSN":"1469-493X","issue":"8","journalAbbreviation":"Cochrane Database Syst Rev","language":"eng","note":"PMID: 23963584","page":"CD003999","source":"PubMed","title":"Relapse prevention interventions for smoking cessation","author":[{"family":"Hajek","given":"Peter"},{"family":"Stead","given":"Lindsay F."},{"family":"West","given":"Robert"},{"family":"Jarvis","given":"Martin"},{"family":"Hartmann-Boyce","given":"Jamie"},{"family":"Lancaster","given":"Tim"}],"issued":{"date-parts":[["2013",8,20]]}}}],"schema":"https://github.com/citation-style-language/schema/raw/master/csl-citation.json"} </w:instrText>
      </w:r>
      <w:r w:rsidR="00F215A1">
        <w:fldChar w:fldCharType="separate"/>
      </w:r>
      <w:r w:rsidR="00CB38BC" w:rsidRPr="00CB38BC">
        <w:rPr>
          <w:rFonts w:ascii="Aptos" w:hAnsi="Aptos"/>
        </w:rPr>
        <w:t>(8)</w:t>
      </w:r>
      <w:r w:rsidR="00F215A1">
        <w:fldChar w:fldCharType="end"/>
      </w:r>
      <w:r w:rsidR="00206760" w:rsidRPr="00206760">
        <w:t xml:space="preserve"> </w:t>
      </w:r>
      <w:r w:rsidR="000B7F32">
        <w:t>T</w:t>
      </w:r>
      <w:r w:rsidR="00B61F69">
        <w:t xml:space="preserve">he </w:t>
      </w:r>
      <w:r w:rsidR="00206760" w:rsidRPr="00206760">
        <w:t>NHS Long Term Plan prioritises smoking cessation services in pregnancy</w:t>
      </w:r>
      <w:r w:rsidR="00C16742">
        <w:t>,</w:t>
      </w:r>
      <w:r w:rsidR="008A1C3F">
        <w:fldChar w:fldCharType="begin"/>
      </w:r>
      <w:r w:rsidR="00CB38BC">
        <w:instrText xml:space="preserve"> ADDIN ZOTERO_ITEM CSL_CITATION {"citationID":"wpgO3cNk","properties":{"formattedCitation":"(9)","plainCitation":"(9)","noteIndex":0},"citationItems":[{"id":568,"uris":["http://zotero.org/users/4082933/items/LJDQVX2G"],"itemData":{"id":568,"type":"webpage","title":"NHS England » NHS Long Term Plan","URL":"https://www.england.nhs.uk/long-term-plan/","accessed":{"date-parts":[["2019",3,6]]}}}],"schema":"https://github.com/citation-style-language/schema/raw/master/csl-citation.json"} </w:instrText>
      </w:r>
      <w:r w:rsidR="008A1C3F">
        <w:fldChar w:fldCharType="separate"/>
      </w:r>
      <w:r w:rsidR="00CB38BC" w:rsidRPr="00CB38BC">
        <w:rPr>
          <w:rFonts w:ascii="Aptos" w:hAnsi="Aptos"/>
        </w:rPr>
        <w:t>(9)</w:t>
      </w:r>
      <w:r w:rsidR="008A1C3F">
        <w:fldChar w:fldCharType="end"/>
      </w:r>
      <w:r w:rsidR="00206760" w:rsidRPr="00206760">
        <w:t xml:space="preserve"> </w:t>
      </w:r>
      <w:r w:rsidR="00C07923">
        <w:t xml:space="preserve">and recent policy has </w:t>
      </w:r>
      <w:r w:rsidR="003405ED">
        <w:t>commissioned</w:t>
      </w:r>
      <w:r w:rsidR="00C07923">
        <w:t xml:space="preserve"> targeted</w:t>
      </w:r>
      <w:r w:rsidR="001D1A48">
        <w:t>, evidence based</w:t>
      </w:r>
      <w:r w:rsidR="008E123E">
        <w:t>,</w:t>
      </w:r>
      <w:r w:rsidR="00C07923">
        <w:t xml:space="preserve"> interventions, including financial incentives, for smoking cessation in pregnancy</w:t>
      </w:r>
      <w:r w:rsidR="00C16742">
        <w:t>,</w:t>
      </w:r>
      <w:r w:rsidR="008E123E">
        <w:fldChar w:fldCharType="begin"/>
      </w:r>
      <w:r w:rsidR="00CB38BC">
        <w:instrText xml:space="preserve"> ADDIN ZOTERO_ITEM CSL_CITATION {"citationID":"PWHJfYUI","properties":{"formattedCitation":"(10)","plainCitation":"(10)","noteIndex":0},"citationItems":[{"id":5621,"uris":["http://zotero.org/users/4082933/items/28KDKW44"],"itemData":{"id":5621,"type":"article-journal","abstract":"Key messages • Smoking is the leading preventable cause of ill health and early death worldwide. Quitting smoking is vitally important to help people live in good health for longer. • Rewards help people to quit smoking for at least six months. • This effect continues after rewards have ended, suggesting long</w:instrText>
      </w:r>
      <w:r w:rsidR="00CB38BC">
        <w:rPr>
          <w:rFonts w:ascii="Cambria Math" w:hAnsi="Cambria Math" w:cs="Cambria Math"/>
        </w:rPr>
        <w:instrText>‐</w:instrText>
      </w:r>
      <w:r w:rsidR="00CB38BC">
        <w:instrText xml:space="preserve">term benefits. </w:instrText>
      </w:r>
      <w:r w:rsidR="00CB38BC">
        <w:rPr>
          <w:rFonts w:ascii="Aptos" w:hAnsi="Aptos" w:cs="Aptos"/>
        </w:rPr>
        <w:instrText>•</w:instrText>
      </w:r>
      <w:r w:rsidR="00CB38BC">
        <w:instrText xml:space="preserve"> Rewards also help pregnant people who smoke to quit smoking. This effect continues after the baby has been born. What are rewards? Incentives, such as money, vouchers or deposits, can be used to encourage people to quit smoking, and to reward them if they remain non</w:instrText>
      </w:r>
      <w:r w:rsidR="00CB38BC">
        <w:rPr>
          <w:rFonts w:ascii="Cambria Math" w:hAnsi="Cambria Math" w:cs="Cambria Math"/>
        </w:rPr>
        <w:instrText>‐</w:instrText>
      </w:r>
      <w:r w:rsidR="00CB38BC">
        <w:instrText>smoking. Such schemes can be run in workplaces, in clinics, and sometimes as community programmes. What did we want to find out? We wanted to find out if giving people rewards helps them to quit smoking in the long term. What did we do? We searched for studies that investigated offering rewards to adults to help them quit smoking. People in the studies had to be chosen at random to receive incentives or a control condition (usual care, or another smoking cessation intervention). We included people from mixed populations and also pregnant people. What did we find? We found 48 studies that tested different reward schemes to help people who smoke to quit. Five studies included people from mental health clinics, four from primary care clinics, two from head</w:instrText>
      </w:r>
      <w:r w:rsidR="00CB38BC">
        <w:rPr>
          <w:rFonts w:ascii="Cambria Math" w:hAnsi="Cambria Math" w:cs="Cambria Math"/>
        </w:rPr>
        <w:instrText>‐</w:instrText>
      </w:r>
      <w:r w:rsidR="00CB38BC">
        <w:instrText>and</w:instrText>
      </w:r>
      <w:r w:rsidR="00CB38BC">
        <w:rPr>
          <w:rFonts w:ascii="Cambria Math" w:hAnsi="Cambria Math" w:cs="Cambria Math"/>
        </w:rPr>
        <w:instrText>‐</w:instrText>
      </w:r>
      <w:r w:rsidR="00CB38BC">
        <w:instrText>neck cancer treatment clinics, three from colleges or universities, one recruited veterans, and two recruited people living in Thai villages. Rewards were cash payments, vouchers, or the return of money deposited by those taking part. Pregnancy studies: we looked at studies involving pregnant people separately. We found 14 studies: 11 based in the USA, two in the UK, and one in France. The rewards used were vouchers that were sometimes increased in value, depending on how long the person managed to abstain from smoking. Quality of the studies: some of the studies did not provide enough data for us to fully assess their quality. Taking out the lowest</w:instrText>
      </w:r>
      <w:r w:rsidR="00CB38BC">
        <w:rPr>
          <w:rFonts w:ascii="Cambria Math" w:hAnsi="Cambria Math" w:cs="Cambria Math"/>
        </w:rPr>
        <w:instrText>‐</w:instrText>
      </w:r>
      <w:r w:rsidR="00CB38BC">
        <w:instrText xml:space="preserve">quality trials from the analysis did not change the results. Main results We found that people receiving rewards were more likely to have stopped smoking than those in the control groups six months or more after the beginning of the study (39 studies, 18,303 people). For every 100 people who received financial incentives, 10 people were likely to successfully quit smoking at six months or longer, compared to 7 in 100 people who did not receive financial incentives. Success rates continued beyond when the incentives had ended. Studies varied in the total amounts of rewards that were paid. There was no noticeable difference between studies paying smaller amounts (less than USD 100 (US dollars)) compared to those paying larger amounts (more than USD 700). Pregnancy trials: people who were pregnant and received rewards were much more likely to stop smoking than those in the control groups, both at the end of the pregnancy and after the birth of the baby (13 studies, 3942 people). For every 100 pregnant people who received financial incentives, 13 people were likely to successfully quit smoking at six months or longer, compared to 6 in 100 people who did not receive financial incentives. What are the limitations of the evidence? The evidence for our results is very reliable. We are very confident that incentives help people, and pregnant people, to quit smoking better than not offering incentives. We did not have enough evidence to find out if offering different value rewards had an impact on quitting smoking. How current is the evidence? The evidence is current to November 2023.","container-title":"Cochrane Database of Systematic Reviews","DOI":"10.1002/14651858.cd004307.pub7","ISSN":"1465-1858","issue":"1","language":"en","source":"www.readcube.com","title":"Incentives for smoking cessation","URL":"https://www.readcube.com/articles/10.1002%2F14651858.cd004307.pub7","volume":"2025","author":[{"family":"Notley","given":"Caitlin"},{"family":"Gentry","given":"Sarah"},{"family":"Livingstone-Banks","given":"Jonathan"},{"family":"Bauld","given":"Linda"},{"family":"Perera","given":"Rafael"},{"family":"Conde","given":"Monserrat"},{"family":"Hartmann-Boyce","given":"Jamie"}],"accessed":{"date-parts":[["2025",1,17]]},"issued":{"date-parts":[["2025"]]}}}],"schema":"https://github.com/citation-style-language/schema/raw/master/csl-citation.json"} </w:instrText>
      </w:r>
      <w:r w:rsidR="008E123E">
        <w:fldChar w:fldCharType="separate"/>
      </w:r>
      <w:r w:rsidR="00CB38BC" w:rsidRPr="00CB38BC">
        <w:rPr>
          <w:rFonts w:ascii="Aptos" w:hAnsi="Aptos"/>
        </w:rPr>
        <w:t>(10)</w:t>
      </w:r>
      <w:r w:rsidR="008E123E">
        <w:fldChar w:fldCharType="end"/>
      </w:r>
      <w:r w:rsidR="00C07923">
        <w:t xml:space="preserve"> </w:t>
      </w:r>
      <w:r w:rsidR="00206760" w:rsidRPr="00206760">
        <w:t xml:space="preserve">overlooking postpartum support. </w:t>
      </w:r>
    </w:p>
    <w:p w14:paraId="05FB0DEF" w14:textId="424DD13E" w:rsidR="00D27044" w:rsidRDefault="00206760" w:rsidP="001A5998">
      <w:r w:rsidRPr="00206760">
        <w:t>Previous</w:t>
      </w:r>
      <w:r w:rsidR="004572FE">
        <w:t>ly trialled</w:t>
      </w:r>
      <w:r w:rsidRPr="00206760">
        <w:t xml:space="preserve"> interventions to support sustained smoking abstinence postpartum overall did not demonstrate</w:t>
      </w:r>
      <w:r w:rsidR="00B961F7">
        <w:t xml:space="preserve"> clear </w:t>
      </w:r>
      <w:r w:rsidRPr="00206760">
        <w:t xml:space="preserve"> effectiveness</w:t>
      </w:r>
      <w:r w:rsidR="00B961F7">
        <w:t xml:space="preserve">, as </w:t>
      </w:r>
      <w:r w:rsidR="00B961F7" w:rsidRPr="00B961F7">
        <w:t>a</w:t>
      </w:r>
      <w:r w:rsidR="00B961F7">
        <w:t>lthough there was an effect at</w:t>
      </w:r>
      <w:r w:rsidR="00B961F7" w:rsidRPr="00B961F7">
        <w:t xml:space="preserve"> 12 to 17 months </w:t>
      </w:r>
      <w:r w:rsidR="00B961F7">
        <w:t xml:space="preserve">postpartum </w:t>
      </w:r>
      <w:r w:rsidR="00B961F7" w:rsidRPr="00B961F7">
        <w:t xml:space="preserve">(two studies, </w:t>
      </w:r>
      <w:r w:rsidR="00264282">
        <w:t>n=431</w:t>
      </w:r>
      <w:r w:rsidR="00D247E1">
        <w:t xml:space="preserve">, </w:t>
      </w:r>
      <w:r w:rsidR="00B961F7" w:rsidRPr="00B961F7">
        <w:t xml:space="preserve">average RR 2.20, 95% CI 1.23 to 3.96), </w:t>
      </w:r>
      <w:r w:rsidR="00B961F7">
        <w:t xml:space="preserve">there was only a </w:t>
      </w:r>
      <w:r w:rsidR="00B961F7" w:rsidRPr="00B961F7">
        <w:t>borderline effect at six to 11 months</w:t>
      </w:r>
      <w:r w:rsidR="00B961F7">
        <w:t xml:space="preserve"> postpartum</w:t>
      </w:r>
      <w:r w:rsidR="00B961F7" w:rsidRPr="00B961F7">
        <w:t xml:space="preserve"> (six studies</w:t>
      </w:r>
      <w:r w:rsidR="00AA0D94">
        <w:t>, n=2458</w:t>
      </w:r>
      <w:r w:rsidR="00B961F7" w:rsidRPr="00B961F7">
        <w:t>; average RR 1.33, 95% CI 1.00 to 1.77)</w:t>
      </w:r>
      <w:r w:rsidR="001F22E7">
        <w:t>.</w:t>
      </w:r>
      <w:r w:rsidR="00B25160">
        <w:fldChar w:fldCharType="begin"/>
      </w:r>
      <w:r w:rsidR="00CB38BC">
        <w:instrText xml:space="preserve"> ADDIN ZOTERO_ITEM CSL_CITATION {"citationID":"Kl3UVBPe","properties":{"formattedCitation":"(11)","plainCitation":"(11)","noteIndex":0},"citationItems":[{"id":415,"uris":["http://zotero.org/users/4082933/items/GHTXCASG"],"itemData":{"id":415,"type":"document","publisher":"Cochrane Database of Systematic Reviews","title":"Psychosocial interventions for supporting women to stop smoking in pregnancy.  2017, Issue 2. Art. No.: CD001055.","URL":"10.1002/14651858.CD001055.pub5.","author":[{"literal":"Chamberlain C, O’Mara-Eves A, Porter J, Coleman T, Perlen SM, Thomas J, McKenzie JE."}],"issued":{"date-parts":[["2017"]]}}}],"schema":"https://github.com/citation-style-language/schema/raw/master/csl-citation.json"} </w:instrText>
      </w:r>
      <w:r w:rsidR="00B25160">
        <w:fldChar w:fldCharType="separate"/>
      </w:r>
      <w:r w:rsidR="00CB38BC" w:rsidRPr="00CB38BC">
        <w:rPr>
          <w:rFonts w:ascii="Aptos" w:hAnsi="Aptos"/>
        </w:rPr>
        <w:t>(11)</w:t>
      </w:r>
      <w:r w:rsidR="00B25160">
        <w:fldChar w:fldCharType="end"/>
      </w:r>
      <w:r w:rsidRPr="00206760">
        <w:t xml:space="preserve"> A Cochrane review of relapse prevention interventions included postpartum relapse prevention trials as a sub-group</w:t>
      </w:r>
      <w:r w:rsidR="00072605">
        <w:t xml:space="preserve">, finding </w:t>
      </w:r>
      <w:r w:rsidRPr="00206760">
        <w:t>no significant benefit of interventions</w:t>
      </w:r>
      <w:r w:rsidR="003D1BA5">
        <w:t xml:space="preserve"> </w:t>
      </w:r>
      <w:r w:rsidR="003D1BA5" w:rsidRPr="003D1BA5">
        <w:t>(15 studies, n = 4606, RR 1.02, 95% CI 0.94 to 1.09)</w:t>
      </w:r>
      <w:r w:rsidR="009028C8">
        <w:t>.</w:t>
      </w:r>
      <w:r w:rsidR="00B70903">
        <w:fldChar w:fldCharType="begin"/>
      </w:r>
      <w:r w:rsidR="00CB38BC">
        <w:instrText xml:space="preserve"> ADDIN ZOTERO_ITEM CSL_CITATION {"citationID":"f6LGd6MG","properties":{"formattedCitation":"(12)","plainCitation":"(12)","noteIndex":0},"citationItems":[{"id":569,"uris":["http://zotero.org/users/4082933/items/TWEU3K9H"],"itemData":{"id":569,"type":"article-journal","abstract":"BACKGROUND: A number of treatments can help smokers make a successful quit attempt, but many initially successful quitters relapse over time. Several interventions have been proposed to help prevent relapse.\nOBJECTIVES: To assess whether specific interventions for relapse prevention reduce the proportion of recent quitters who return to smoking.\nSEARCH METHODS: We searched the Cochrane Tobacco Addiction Group trials register, clinicaltrials.gov, and the ICTRP in February 2018 for studies mentioning relapse prevention or maintenance in their title, abstracts, or keywords.\nSELECTION CRITERIA: Randomised or quasi-randomised controlled trials of relapse prevention interventions with a minimum follow-up of six months. We included smokers who quit on their own, were undergoing enforced abstinence, or were participating in treatment programmes. We included studies that compared relapse prevention interventions with a no intervention control, or that compared a cessation programme with additional relapse prevention components with a cessation programme alone.\nDATA COLLECTION AND ANALYSIS: We used standard methodological procedures expected by Cochrane.\nMAIN RESULTS: We included 77 studies (67,285 participants), 15 of which are new to this update. We judged 21 studies to be at high risk of bias, 51 to be at unclear risk of bias, and five studies to be at low risk of bias. Forty-eight studies included abstainers, and 29 studies helped people to quit and then tested treatments to prevent relapse. Twenty-six studies focused on special populations who were abstinent because of pregnancy (18 studies), hospital admission (five studies), or military service (three studies). Most studies used behavioural interventions that tried to teach people skills to cope with the urge to smoke, or followed up with additional support. Some studies tested extended pharmacotherapy.We focused on results from those studies that randomised abstainers, as these are the best test of relapse prevention interventions. Of the 12 analyses we conducted in abstainers, three pharmacotherapy analyses showed benefits of the intervention: extended varenicline in assisted abstainers (2 studies, n = 1297, risk ratio (RR) 1.23, 95% confidence interval (CI) 1.08 to 1.41, I² = 82%; moderate certainty evidence), rimonabant in assisted abstainers (1 study, RR 1.29, 95% CI 1.08 to 1.55), and nicotine replacement therapy (NRT) in unaided abstainers (2 studies, n = 2261, RR 1.24, 95% Cl 1.04 to 1.47, I² = 56%). The remainder of analyses of pharmacotherapies in abstainers had wide confidence intervals consistent with both no effect and a statistically significant effect in favour of the intervention. These included NRT in hospital inpatients (2 studies, n = 1078, RR 1.23, 95% CI 0.94 to 1.60, I² = 0%), NRT in assisted abstainers (2 studies, n = 553, RR 1.04, 95% CI 0.77 to 1.40, I² = 0%; low certainty evidence), extended bupropion in assisted abstainers (6 studies, n = 1697, RR 1.15, 95% CI 0.98 to 1.35, I² = 0%; moderate certainty evidence), and bupropion plus NRT (2 studies, n = 243, RR 1.18, 95% CI 0.75 to 1.87, I² = 66%; low certainty evidence). Analyses of behavioural interventions in abstainers did not detect an effect. These included studies in abstinent pregnant and postpartum women at end of pregnancy (8 studies, n = 1523, RR 1.05, 95% CI 0.99 to 1.11, I² = 0%) and at postpartum follow-up (15 studies, n = 4606, RR 1.02, 95% CI 0.94 to 1.09, I² = 3%), studies in hospital inpatients (4 studies, n = 1300, RR 0.95, 95% CI 0.81 to 1.11, I² = 0%), and studies in assisted abstainers (10 studies, n = 5408, RR 0.99, 95% CI 0.87 to 1.13, I² = 56%; moderate certainty evidence) and unaided abstainers (5 studies, n = 3561, RR 1.06, 95% CI 0.96 to 1.16, I² = 1%) from the general population.\nAUTHORS' CONCLUSIONS: Behavioural interventions that teach people to recognise situations that are high risk for relapse along with strategies to cope with them provided no worthwhile benefit in preventing relapse in assisted abstainers, although unexplained statistical heterogeneity means we are only moderately certain of this. In people who have successfully quit smoking using pharmacotherapy, there were mixed results regarding extending pharmacotherapy for longer than is standard. Extended treatment with varenicline helped to prevent relapse; evidence for the effect estimate was of moderate certainty, limited by unexplained statistical heterogeneity. Moderate-certainty evidence, limited by imprecision, did not detect a benefit from extended treatment with bupropion, though confidence intervals mean we could not rule out a clinically important benefit at this stage. Low-certainty evidence, limited by imprecision, did not show a benefit of extended treatment with nicotine replacement therapy in preventing relapse in assisted abstainers. More research is needed in this area, especially as the evidence for extended nicotine replacement therapy in unassisted abstainers did suggest a benefit.","container-title":"The Cochrane Database of Systematic Reviews","DOI":"10.1002/14651858.CD003999.pub5","ISSN":"1469-493X","journalAbbreviation":"Cochrane Database Syst Rev","language":"eng","note":"PMID: 30758045\nPMCID: PMC6372978","page":"CD003999","source":"PubMed","title":"Relapse prevention interventions for smoking cessation","volume":"2","author":[{"family":"Livingstone-Banks","given":"Jonathan"},{"family":"Norris","given":"Emma"},{"family":"Hartmann-Boyce","given":"Jamie"},{"family":"West","given":"Robert"},{"family":"Jarvis","given":"Martin"},{"family":"Hajek","given":"Peter"}],"issued":{"date-parts":[["2019"]],"season":"13"}}}],"schema":"https://github.com/citation-style-language/schema/raw/master/csl-citation.json"} </w:instrText>
      </w:r>
      <w:r w:rsidR="00B70903">
        <w:fldChar w:fldCharType="separate"/>
      </w:r>
      <w:r w:rsidR="00CB38BC" w:rsidRPr="00CB38BC">
        <w:rPr>
          <w:rFonts w:ascii="Aptos" w:hAnsi="Aptos"/>
        </w:rPr>
        <w:t>(12)</w:t>
      </w:r>
      <w:r w:rsidR="00B70903">
        <w:fldChar w:fldCharType="end"/>
      </w:r>
      <w:r w:rsidRPr="00206760">
        <w:t xml:space="preserve"> </w:t>
      </w:r>
      <w:r w:rsidR="003B7D9D">
        <w:t xml:space="preserve">A subsequent trial </w:t>
      </w:r>
      <w:r w:rsidR="003B7D9D" w:rsidRPr="00FD4005">
        <w:t>tested the effectiveness of financial incentives for maintaining</w:t>
      </w:r>
      <w:r w:rsidR="003B7D9D">
        <w:t xml:space="preserve"> </w:t>
      </w:r>
      <w:r w:rsidR="003B7D9D" w:rsidRPr="00FD4005">
        <w:t xml:space="preserve">postpartum </w:t>
      </w:r>
      <w:r w:rsidR="003B7D9D">
        <w:t xml:space="preserve">smoking </w:t>
      </w:r>
      <w:r w:rsidR="003B7D9D" w:rsidRPr="00FD4005">
        <w:t>cessation</w:t>
      </w:r>
      <w:r w:rsidR="003B7D9D">
        <w:t>,</w:t>
      </w:r>
      <w:r w:rsidR="003B7D9D" w:rsidRPr="00FD4005">
        <w:t xml:space="preserve"> </w:t>
      </w:r>
      <w:r w:rsidR="003F0586">
        <w:t>with</w:t>
      </w:r>
      <w:r w:rsidR="003B7D9D">
        <w:t xml:space="preserve"> inconclusive</w:t>
      </w:r>
      <w:r w:rsidR="003F0586">
        <w:t xml:space="preserve"> </w:t>
      </w:r>
      <w:r w:rsidR="00490841">
        <w:t>findings</w:t>
      </w:r>
      <w:r w:rsidR="001F22E7">
        <w:t>.</w:t>
      </w:r>
      <w:r w:rsidR="003B7D9D">
        <w:fldChar w:fldCharType="begin"/>
      </w:r>
      <w:r w:rsidR="00CB38BC">
        <w:instrText xml:space="preserve"> ADDIN ZOTERO_ITEM CSL_CITATION {"citationID":"5vEPZ9sR","properties":{"formattedCitation":"(13)","plainCitation":"(13)","noteIndex":0},"citationItems":[{"id":5662,"uris":["http://zotero.org/users/4082933/items/JX7ZVSVR"],"itemData":{"id":5662,"type":"article-journal","abstract":"Background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 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 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 Measurements Primary outcome: biochemically validated abstinence at 1 year postpartum. To adjust for testing all comparisons between groups with equal precision, P &lt; 0.017 was necessary for significance. Secondary outcomes: self-reported and validated abstinence at 3 months postpartum; self-reported abstinence at 1 year postpartum. 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 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care.","container-title":"Addiction","DOI":"10.1111/add.16487","ISSN":"1360-0443","issue":"8","language":"en","license":"© 2024 The Authors. Addiction published by John Wiley &amp; Sons Ltd on behalf of Society for the Study of Addiction.","note":"_eprint: https://onlinelibrary.wiley.com/doi/pdf/10.1111/add.16487","page":"1352-1363","source":"Wiley Online Library","title":"Effect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schema":"https://github.com/citation-style-language/schema/raw/master/csl-citation.json"} </w:instrText>
      </w:r>
      <w:r w:rsidR="003B7D9D">
        <w:fldChar w:fldCharType="separate"/>
      </w:r>
      <w:r w:rsidR="00CB38BC" w:rsidRPr="00CB38BC">
        <w:rPr>
          <w:rFonts w:ascii="Aptos" w:hAnsi="Aptos"/>
        </w:rPr>
        <w:t>(13)</w:t>
      </w:r>
      <w:r w:rsidR="003B7D9D">
        <w:fldChar w:fldCharType="end"/>
      </w:r>
      <w:r w:rsidR="003B7D9D">
        <w:t xml:space="preserve"> </w:t>
      </w:r>
      <w:r w:rsidRPr="00206760">
        <w:t xml:space="preserve">New approaches are urgently needed to address this </w:t>
      </w:r>
      <w:r w:rsidR="000F03EB">
        <w:t>important</w:t>
      </w:r>
      <w:r w:rsidRPr="00206760">
        <w:t xml:space="preserve"> public health issue.</w:t>
      </w:r>
      <w:r>
        <w:t xml:space="preserve"> </w:t>
      </w:r>
      <w:r w:rsidR="001A5998" w:rsidRPr="00206760">
        <w:t xml:space="preserve">Our team </w:t>
      </w:r>
      <w:r w:rsidR="001A5998">
        <w:t>undertook</w:t>
      </w:r>
      <w:r w:rsidR="001A5998" w:rsidRPr="00206760">
        <w:t xml:space="preserve"> multiple systematic reviews to inform the logic model underpinning </w:t>
      </w:r>
      <w:r w:rsidR="001A5998" w:rsidRPr="00206760">
        <w:lastRenderedPageBreak/>
        <w:t>BabyBreathe</w:t>
      </w:r>
      <w:r w:rsidR="001A5998" w:rsidRPr="00C07923">
        <w:rPr>
          <w:vertAlign w:val="superscript"/>
        </w:rPr>
        <w:t>TM</w:t>
      </w:r>
      <w:r w:rsidR="009028C8">
        <w:t>.</w:t>
      </w:r>
      <w:r w:rsidR="001A5998">
        <w:rPr>
          <w:vertAlign w:val="superscript"/>
        </w:rPr>
        <w:t xml:space="preserve"> </w:t>
      </w:r>
      <w:r w:rsidR="00F52D0F">
        <w:rPr>
          <w:vertAlign w:val="superscript"/>
        </w:rPr>
        <w:fldChar w:fldCharType="begin"/>
      </w:r>
      <w:r w:rsidR="00CB38BC">
        <w:rPr>
          <w:vertAlign w:val="superscript"/>
        </w:rPr>
        <w:instrText xml:space="preserve"> ADDIN ZOTERO_ITEM CSL_CITATION {"citationID":"FrBm6VWx","properties":{"formattedCitation":"(14)","plainCitation":"(14)","noteIndex":0},"citationItems":[{"id":5660,"uris":["http://zotero.org/users/4082933/items/3DFDNCQ9"],"itemData":{"id":5660,"type":"webpage","title":"BabyBreathe trial: protocol for a randomised controlled trial of a complex intervention to prevent postpartum return to smoking | BMJ Open","URL":"https://bmjopen.bmj.com/content/13/9/e076458","accessed":{"date-parts":[["2025",4,11]]}}}],"schema":"https://github.com/citation-style-language/schema/raw/master/csl-citation.json"} </w:instrText>
      </w:r>
      <w:r w:rsidR="00F52D0F">
        <w:rPr>
          <w:vertAlign w:val="superscript"/>
        </w:rPr>
        <w:fldChar w:fldCharType="separate"/>
      </w:r>
      <w:r w:rsidR="00CB38BC" w:rsidRPr="00CB38BC">
        <w:rPr>
          <w:rFonts w:ascii="Aptos" w:hAnsi="Aptos"/>
        </w:rPr>
        <w:t>(14)</w:t>
      </w:r>
      <w:r w:rsidR="00F52D0F">
        <w:rPr>
          <w:vertAlign w:val="superscript"/>
        </w:rPr>
        <w:fldChar w:fldCharType="end"/>
      </w:r>
      <w:r w:rsidR="001A5998" w:rsidRPr="00206760">
        <w:t xml:space="preserve"> We reviewed qualitative studies exploring</w:t>
      </w:r>
      <w:r w:rsidR="001A5998">
        <w:t xml:space="preserve"> experience and</w:t>
      </w:r>
      <w:r w:rsidR="001A5998" w:rsidRPr="00206760">
        <w:t xml:space="preserve"> understanding of postpartum </w:t>
      </w:r>
      <w:r w:rsidR="00827D74">
        <w:t xml:space="preserve">smoking </w:t>
      </w:r>
      <w:r w:rsidR="001A5998" w:rsidRPr="00206760">
        <w:t>relapse</w:t>
      </w:r>
      <w:r w:rsidR="009028C8">
        <w:t>,</w:t>
      </w:r>
      <w:r w:rsidR="001A5998">
        <w:fldChar w:fldCharType="begin"/>
      </w:r>
      <w:r w:rsidR="00CB38BC">
        <w:instrText xml:space="preserve"> ADDIN ZOTERO_ITEM CSL_CITATION {"citationID":"8eesSjDr","properties":{"formattedCitation":"(15)","plainCitation":"(15)","noteIndex":0},"citationItems":[{"id":267,"uris":["http://zotero.org/users/4082933/items/UG3RAV5U"],"itemData":{"id":267,"type":"article-journal","abstract":"BACKGROUND AND AIMS: Many women quit smoking during pregnancy, but relapse after the baby is born. To understand why and identify ways of preventing this, this study reviewed the qualitative literature on women's experience of postpartum smoking relapse.\nMETHODS: A systematic review of qualitative studies and process evaluations of trials. We undertook a thematic synthesis of published qualitative data.\nRESULTS: We screened 1336 papers. Twenty-two papers reporting on 16 studies were included, reporting on the views of 1031 postpartum women. Factors affecting relapse and barriers and facilitators to relapse prevention were identified around the key themes of beliefs, social influences, motivation, physiological factors and identity. Women's beliefs about smoking as a means of coping with stress and the need for social support, especially from a partner, emerged as important. Extrinsic motivation to quit during the pregnancy (for the health of the fetus) appeared to be a factor in prompting relapse after the baby was born. During the immediate postpartum period women believed that physiological changes influence cigarette cravings. The stress of caring for a newborn, sleeplessness and adjusting to a new mothering identity were also reported to be important.\nCONCLUSIONS: Among women who quit smoking during pregnancy, those who relapse postpartum talk commonly about no longer needing to protect the baby and the effects of stress. Partner support and a sense of changed identity are cited as factors preventing relapse.","container-title":"Addiction (Abingdon, England)","DOI":"10.1111/add.13062","ISSN":"1360-0443","issue":"11","journalAbbreviation":"Addiction","language":"eng","note":"PMID: 26355895","page":"1712-1723","source":"PubMed","title":"Postpartum smoking relapse--a thematic synthesis of qualitative studies","volume":"110","author":[{"family":"Notley","given":"Caitlin"},{"family":"Blyth","given":"Annie"},{"family":"Craig","given":"Jean"},{"family":"Edwards","given":"Alice"},{"family":"Holland","given":"Richard"}],"issued":{"date-parts":[["2015",11]]}}}],"schema":"https://github.com/citation-style-language/schema/raw/master/csl-citation.json"} </w:instrText>
      </w:r>
      <w:r w:rsidR="001A5998">
        <w:fldChar w:fldCharType="separate"/>
      </w:r>
      <w:r w:rsidR="00CB38BC" w:rsidRPr="00CB38BC">
        <w:rPr>
          <w:rFonts w:ascii="Aptos" w:hAnsi="Aptos"/>
        </w:rPr>
        <w:t>(15)</w:t>
      </w:r>
      <w:r w:rsidR="001A5998">
        <w:fldChar w:fldCharType="end"/>
      </w:r>
      <w:r w:rsidR="001A5998" w:rsidRPr="00206760">
        <w:t xml:space="preserve"> undert</w:t>
      </w:r>
      <w:r w:rsidR="001A5998">
        <w:t>ook</w:t>
      </w:r>
      <w:r w:rsidR="001A5998" w:rsidRPr="00206760">
        <w:t xml:space="preserve"> a systematic review of predictors of postpartum</w:t>
      </w:r>
      <w:r w:rsidR="000062D1">
        <w:t xml:space="preserve"> smoking relapse</w:t>
      </w:r>
      <w:r w:rsidR="001A5998">
        <w:t xml:space="preserve"> </w:t>
      </w:r>
      <w:r w:rsidR="001A5998">
        <w:fldChar w:fldCharType="begin"/>
      </w:r>
      <w:r w:rsidR="00CB38BC">
        <w:instrText xml:space="preserve"> ADDIN ZOTERO_ITEM CSL_CITATION {"citationID":"7VqJrcuQ","properties":{"formattedCitation":"(16)","plainCitation":"(16)","noteIndex":0},"citationItems":[{"id":423,"uris":["http://zotero.org/users/4082933/items/QJ86NZHQ"],"itemData":{"id":423,"type":"article-journal","abstract":"Background: Finding effective ways to help pregnant women quit smoking and remain abstinent is a major public health issue. Approximately half of UK women who smoke attempt cessation after conception; unfortunately, up to 75% return to smoking within 12 months postpartum. Interventions for preventing postpartum return to smoking (PPRS) have not been found to be effective. It is important to identify factors associated with PPRS, to inform development of alternative interventions.\nAim: Identify by systematic review factors associated with PPRS.\nMethods: Systematic searches of electronic databases (MEDLINE, EMBASE, PsychINFO, CINAHL), trials registers, and conference proceedings were conducted to November 2016. Studies statistically examining factors associated with PPRS were included. Modified versions of the Newcastle Ottawa Quality Assessment Scale were used to assess studies' quality and a narrative synthesis focused on those judged of high quality.\nResults: Thirty-nine studies (12 trials, 27 observational studies) were included. Thirty-one (79.5%) studies were high-quality. Among these, the most common significant predictors of PPRS were being less well educated, younger, multiparous, living with a partner or household member who smoked, experiencing higher stress, depression or anxiety, not breastfeeding, intending to quit only for pregnancy and low confidence to remain abstinent postpartum.\nConclusions: Of the factors found to be associated with PPRS, intending to quit smoking only for the duration of pregnancy, partner/household member smoking and confidence to remain abstinent are those most likely to have a direct, causal impact on smoking behavior after childbirth, and need to be considered when designing interventions to prevent PPRS.\nImplications: This is the first systematic review of factors that may facilitate or inhibit PPRS. Considering how having a partner or household member who smokes, intending to quit smoking only for pregnancy, having self-efficacy to quit long term, breastfeeding and depression exert direct or indirect impacts on women's relapse to smoking and how such impacts could successfully be manipulated will inform development of new interventions to prevent PPRS.","container-title":"Nicotine &amp; Tobacco Research: Official Journal of the Society for Research on Nicotine and Tobacco","DOI":"10.1093/ntr/ntx163","ISSN":"1469-994X","journalAbbreviation":"Nicotine Tob. Res.","language":"eng","note":"PMID: 29065203","source":"PubMed","title":"Predictors of Postpartum Return to Smoking: A Systematic Review","title-short":"Predictors of Postpartum Return to Smoking","author":[{"family":"Orton","given":"Sophie"},{"family":"Coleman","given":"Tim"},{"family":"Coleman-Haynes","given":"Tom"},{"family":"Ussher","given":"Michael"}],"issued":{"date-parts":[["2017",7,25]]}}}],"schema":"https://github.com/citation-style-language/schema/raw/master/csl-citation.json"} </w:instrText>
      </w:r>
      <w:r w:rsidR="001A5998">
        <w:fldChar w:fldCharType="separate"/>
      </w:r>
      <w:r w:rsidR="00CB38BC" w:rsidRPr="00CB38BC">
        <w:rPr>
          <w:rFonts w:ascii="Aptos" w:hAnsi="Aptos"/>
        </w:rPr>
        <w:t>(16)</w:t>
      </w:r>
      <w:r w:rsidR="001A5998">
        <w:fldChar w:fldCharType="end"/>
      </w:r>
      <w:r w:rsidR="001A5998">
        <w:t>, and</w:t>
      </w:r>
      <w:r w:rsidR="001A5998" w:rsidRPr="00206760">
        <w:t xml:space="preserve"> identif</w:t>
      </w:r>
      <w:r w:rsidR="001A5998">
        <w:t>ied</w:t>
      </w:r>
      <w:r w:rsidR="001A5998" w:rsidRPr="00206760">
        <w:t xml:space="preserve"> the most promising behaviour change techniques in preventing return to smoking postpartum</w:t>
      </w:r>
      <w:r w:rsidR="000979D9">
        <w:t>.</w:t>
      </w:r>
      <w:r w:rsidR="001A5998">
        <w:fldChar w:fldCharType="begin"/>
      </w:r>
      <w:r w:rsidR="00CB38BC">
        <w:instrText xml:space="preserve"> ADDIN ZOTERO_ITEM CSL_CITATION {"citationID":"Gw8WOfLZ","properties":{"formattedCitation":"(17)","plainCitation":"(17)","noteIndex":0},"citationItems":[{"id":773,"uris":["http://zotero.org/users/4082933/items/TLB6JN5U"],"itemData":{"id":773,"type":"article-journal","abstract":"INTRODUCTION: There is no routine support to prevent postpartum smoking relapse, due to lack of effective interventions. Previous reviews have identified behaviour change techniques (BCTs) within pregnancy cessation trials to specify which components might be incorporated into more effective interventions, but no reviews have identified BCTs for prevention of smoking relapse postpartum. We reviewed BCTs and potential delivery modes, to inform future interventions.\nMETHODS: We searched Medline and EMBASE from January 2015-May 2017; and identified trials published before 2015 by handsearching systematic reviews. We included RCTs where: i) ≥1 intervention component aimed to maintain smoking abstinence versus a less intensive intervention; ii) participants included pregnant or postpartum smoking quitters; iii) smoking status was reported in the postpartum period. We extracted trial characteristics and used the Behaviour Change Technique Taxonomy v1 to extract BCTs. We aimed to identify 'promising' BCTs i.e. those frequently occurring and present in ≥2 trials that demonstrated long-term effectiveness (≥6</w:instrText>
      </w:r>
      <w:r w:rsidR="00CB38BC">
        <w:rPr>
          <w:rFonts w:ascii="Arial" w:hAnsi="Arial" w:cs="Arial"/>
        </w:rPr>
        <w:instrText> </w:instrText>
      </w:r>
      <w:r w:rsidR="00CB38BC">
        <w:instrText xml:space="preserve">months postpartum). Data synthesis was narrative.\nRESULTS: We included 32 trials, six of which demonstrated long-term effectiveness. These six trials used self-help, mainly in conjunction with counselling, and were largely delivered remotely. We identified six BCTs as promising: 'problem solving', 'information about health consequences', 'information about social and environmental consequences', 'social support', 'reduce negative emotions' and 'instruction on how to perform a behaviour'.\nCONCLUSIONS: Future interventions to prevent postpartum smoking relapse might include these six BCTs to maximise effectiveness. Tailored self-help approaches, with/without counselling, may be favourable modes of delivery of BCTs. Registration: PROSPERO CRD42018075677.","container-title":"Addictive Behaviors","DOI":"10.1016/j.addbeh.2018.12.031","ISSN":"1873-6327","journalAbbreviation":"Addict Behav","language":"eng","note":"PMID: 30731328\nPMCID: PMC6518963","page":"236-243","source":"PubMed","title":"A systematic review of behaviour change techniques within interventions to prevent return to smoking postpartum","volume":"92","author":[{"family":"Brown","given":"Tracey J."},{"family":"Hardeman","given":"Wendy"},{"family":"Bauld","given":"Linda"},{"family":"Holland","given":"Richard"},{"family":"Maskrey","given":"Vivienne"},{"family":"Naughton","given":"Felix"},{"family":"Orton","given":"Sophie"},{"family":"Ussher","given":"Michael"},{"family":"Notley","given":"Caitlin"}],"issued":{"date-parts":[["2019",5]]}}}],"schema":"https://github.com/citation-style-language/schema/raw/master/csl-citation.json"} </w:instrText>
      </w:r>
      <w:r w:rsidR="001A5998">
        <w:fldChar w:fldCharType="separate"/>
      </w:r>
      <w:r w:rsidR="00CB38BC" w:rsidRPr="00CB38BC">
        <w:rPr>
          <w:rFonts w:ascii="Aptos" w:hAnsi="Aptos"/>
        </w:rPr>
        <w:t>(17)</w:t>
      </w:r>
      <w:r w:rsidR="001A5998">
        <w:fldChar w:fldCharType="end"/>
      </w:r>
      <w:r w:rsidR="00675D12">
        <w:t xml:space="preserve"> I</w:t>
      </w:r>
      <w:r w:rsidR="001A5998" w:rsidRPr="00206760">
        <w:t xml:space="preserve">nterventions combining multiple </w:t>
      </w:r>
      <w:r w:rsidR="00F224C9">
        <w:t xml:space="preserve">techniques </w:t>
      </w:r>
      <w:r w:rsidR="001A5998" w:rsidRPr="00206760">
        <w:t>were the most promising, suggesting that</w:t>
      </w:r>
      <w:r w:rsidR="001A5998">
        <w:t xml:space="preserve"> sustained</w:t>
      </w:r>
      <w:r w:rsidR="001A5998" w:rsidRPr="00206760">
        <w:t xml:space="preserve"> postpartum smoking </w:t>
      </w:r>
      <w:r w:rsidR="001A5998">
        <w:t>cessation</w:t>
      </w:r>
      <w:r w:rsidR="001A5998" w:rsidRPr="00206760">
        <w:t xml:space="preserve"> requires a complex intervention. </w:t>
      </w:r>
      <w:r w:rsidR="00905843">
        <w:t>W</w:t>
      </w:r>
      <w:r w:rsidR="001A5998" w:rsidRPr="00206760">
        <w:t>e hypothesise</w:t>
      </w:r>
      <w:r w:rsidR="001A5998">
        <w:t>d</w:t>
      </w:r>
      <w:r w:rsidR="001A5998" w:rsidRPr="00206760">
        <w:t xml:space="preserve"> intervention components </w:t>
      </w:r>
      <w:r w:rsidR="00E50C28">
        <w:t>and their functions</w:t>
      </w:r>
      <w:r w:rsidR="001A5998">
        <w:fldChar w:fldCharType="begin"/>
      </w:r>
      <w:r w:rsidR="00CB38BC">
        <w:instrText xml:space="preserve"> ADDIN ZOTERO_ITEM CSL_CITATION {"citationID":"ct25JDdu","properties":{"formattedCitation":"(18)","plainCitation":"(18)","noteIndex":0},"citationItems":[{"id":527,"uris":["http://zotero.org/users/4082933/items/EJP7B4CJ"],"itemData":{"id":527,"type":"article-journal","abstract":"Relapse to tobacco smoking for pregnant women who quit is a major public health problem. Evidence-based approaches to intervention are urgently required. This study aimed to develop an intervention to be integrated into existing healthcare. A mixed methods approach included a theory-driven systematic review identifying promising behaviour change techniques for targeting smoking relapse prevention, and qualitative focus groups and interviews with women (ex-smokers who had remained quit and those who had relapsed), their partners and healthcare professionals (N = 74). A final stage recruited ten women to refine and initially test a prototype intervention. Our qualitative analysis suggests a lack, but need for, relapse prevention support. This should be initiated by a trusted &amp;lsquo;credible source&amp;rsquo;. For many women this would be a midwife or a health visitor. Support needs to be tailored to individual needs, including positive praise/reward, novel digital and electronic support and partner or social support. Advice and support to use e cigarettes or nicotine replacement therapy for relapse prevention was important for some women, but others remained cautious. The resulting prototype complex intervention includes face-to-face support reiterated throughout the postpartum period, tailored digital and self-help support and novel elements such as gifts and nicotine replacement therapy (NRT).","container-title":"International Journal of Environmental Research and Public Health","DOI":"10.3390/ijerph16111968","issue":"11","language":"en","license":"http://creativecommons.org/licenses/by/3.0/","page":"1968","source":"www.mdpi.com","title":"Development of a Complex Intervention for the Maintenance of Postpartum Smoking Abstinence: Process for Defining Evidence-Based Intervention","title-short":"Development of a Complex Intervention for the Maintenance of Postpartum Smoking Abstinence","volume":"16","author":[{"family":"Notley","given":"Caitlin"},{"family":"Brown","given":"Tracey J."},{"family":"Bauld","given":"Linda"},{"family":"Hardeman","given":"Wendy"},{"family":"Holland","given":"Richard"},{"family":"Naughton","given":"Felix"},{"family":"Orton","given":"Sophie"},{"family":"Ussher","given":"Michael"}],"issued":{"date-parts":[["2019",1]]}}}],"schema":"https://github.com/citation-style-language/schema/raw/master/csl-citation.json"} </w:instrText>
      </w:r>
      <w:r w:rsidR="001A5998">
        <w:fldChar w:fldCharType="separate"/>
      </w:r>
      <w:r w:rsidR="00CB38BC" w:rsidRPr="00CB38BC">
        <w:rPr>
          <w:rFonts w:ascii="Aptos" w:hAnsi="Aptos"/>
        </w:rPr>
        <w:t>(18)</w:t>
      </w:r>
      <w:r w:rsidR="001A5998">
        <w:fldChar w:fldCharType="end"/>
      </w:r>
      <w:r w:rsidR="001A5998" w:rsidRPr="00206760">
        <w:t xml:space="preserve"> to achieve sustained </w:t>
      </w:r>
      <w:r w:rsidR="00905843">
        <w:t xml:space="preserve">postpartum </w:t>
      </w:r>
      <w:r w:rsidR="001A5998" w:rsidRPr="00206760">
        <w:t>smoking abstinence</w:t>
      </w:r>
      <w:r w:rsidR="001A5998">
        <w:t>. We worked</w:t>
      </w:r>
      <w:r w:rsidRPr="00206760">
        <w:t xml:space="preserve"> with </w:t>
      </w:r>
      <w:r w:rsidR="00CA0E02">
        <w:t xml:space="preserve">pregnant and postpartum </w:t>
      </w:r>
      <w:r w:rsidR="00865379">
        <w:t xml:space="preserve">women and </w:t>
      </w:r>
      <w:r w:rsidR="00CA0E02">
        <w:t>people</w:t>
      </w:r>
      <w:r w:rsidRPr="00206760">
        <w:t xml:space="preserve">, families and healthcare professionals to design an intervention that </w:t>
      </w:r>
      <w:r w:rsidR="00A51104">
        <w:t>could be delivered</w:t>
      </w:r>
      <w:r w:rsidRPr="00206760">
        <w:t xml:space="preserve"> alongside usual care</w:t>
      </w:r>
      <w:r w:rsidR="005D69DC">
        <w:t xml:space="preserve">, </w:t>
      </w:r>
      <w:r w:rsidRPr="00206760">
        <w:t xml:space="preserve">be feasible to implement in practice, and be acceptable. </w:t>
      </w:r>
      <w:r w:rsidR="00D27044">
        <w:t xml:space="preserve">This trial aimed to </w:t>
      </w:r>
      <w:r w:rsidR="007C58AC">
        <w:t xml:space="preserve">definitively </w:t>
      </w:r>
      <w:r w:rsidR="00D27044">
        <w:t xml:space="preserve">test the </w:t>
      </w:r>
      <w:r w:rsidR="001E1A24">
        <w:t>effectiveness</w:t>
      </w:r>
      <w:r w:rsidR="000B14AD">
        <w:t xml:space="preserve"> of </w:t>
      </w:r>
      <w:r w:rsidR="007C58AC">
        <w:t>BabyBreathe</w:t>
      </w:r>
      <w:r w:rsidR="007C58AC">
        <w:rPr>
          <w:vertAlign w:val="superscript"/>
        </w:rPr>
        <w:t>TM</w:t>
      </w:r>
      <w:r w:rsidR="007C58AC">
        <w:t xml:space="preserve"> </w:t>
      </w:r>
      <w:r w:rsidR="00925C32">
        <w:t xml:space="preserve">at supporting </w:t>
      </w:r>
      <w:r w:rsidR="00865379">
        <w:t>wome</w:t>
      </w:r>
      <w:r w:rsidR="007C58AC">
        <w:t>n</w:t>
      </w:r>
      <w:r w:rsidR="00865379">
        <w:t xml:space="preserve"> and </w:t>
      </w:r>
      <w:r w:rsidR="00925C32">
        <w:t>people t</w:t>
      </w:r>
      <w:r w:rsidR="00E20170">
        <w:t>o</w:t>
      </w:r>
      <w:r w:rsidR="00925C32">
        <w:t xml:space="preserve"> stay smokefree following pregnancy.</w:t>
      </w:r>
      <w:r w:rsidRPr="00206760">
        <w:t xml:space="preserve"> </w:t>
      </w:r>
    </w:p>
    <w:p w14:paraId="6598FF6B" w14:textId="77777777" w:rsidR="00C33155" w:rsidRDefault="00C33155">
      <w:pPr>
        <w:rPr>
          <w:b/>
          <w:bCs/>
        </w:rPr>
      </w:pPr>
    </w:p>
    <w:p w14:paraId="2A033C61" w14:textId="68176C0C" w:rsidR="00E20170" w:rsidRDefault="00E20170">
      <w:pPr>
        <w:rPr>
          <w:b/>
          <w:bCs/>
        </w:rPr>
      </w:pPr>
      <w:r w:rsidRPr="00E20170">
        <w:rPr>
          <w:b/>
          <w:bCs/>
        </w:rPr>
        <w:t xml:space="preserve">Methods </w:t>
      </w:r>
    </w:p>
    <w:p w14:paraId="319AF9F7" w14:textId="39C9E708" w:rsidR="00FF0B47" w:rsidRPr="007F4859" w:rsidRDefault="00FF0B47">
      <w:r>
        <w:t xml:space="preserve">The trial </w:t>
      </w:r>
      <w:r w:rsidR="00177AC9">
        <w:t>protocol was registered and p</w:t>
      </w:r>
      <w:r>
        <w:t>ublished  (Notley, 2023</w:t>
      </w:r>
      <w:r>
        <w:fldChar w:fldCharType="begin"/>
      </w:r>
      <w:r>
        <w:instrText xml:space="preserve"> ADDIN ZOTERO_ITEM CSL_CITATION {"citationID":"HbrLl1lk","properties":{"formattedCitation":"(14)","plainCitation":"(14)","noteIndex":0},"citationItems":[{"id":5660,"uris":["http://zotero.org/users/4082933/items/3DFDNCQ9"],"itemData":{"id":5660,"type":"webpage","title":"BabyBreathe trial: protocol for a randomised controlled trial of a complex intervention to prevent postpartum return to smoking | BMJ Open","URL":"https://bmjopen.bmj.com/content/13/9/e076458","accessed":{"date-parts":[["2025",4,11]]}}}],"schema":"https://github.com/citation-style-language/schema/raw/master/csl-citation.json"} </w:instrText>
      </w:r>
      <w:r>
        <w:fldChar w:fldCharType="separate"/>
      </w:r>
      <w:r w:rsidRPr="00CB38BC">
        <w:rPr>
          <w:rFonts w:ascii="Aptos" w:hAnsi="Aptos"/>
        </w:rPr>
        <w:t>(14)</w:t>
      </w:r>
      <w:r>
        <w:fldChar w:fldCharType="end"/>
      </w:r>
      <w:r>
        <w:t xml:space="preserve">). </w:t>
      </w:r>
      <w:r w:rsidRPr="00107580">
        <w:t>Ethic</w:t>
      </w:r>
      <w:r>
        <w:t>al approval</w:t>
      </w:r>
      <w:r w:rsidR="00177AC9">
        <w:t xml:space="preserve"> was granted by the</w:t>
      </w:r>
      <w:r>
        <w:t xml:space="preserve"> </w:t>
      </w:r>
      <w:r w:rsidRPr="00107580">
        <w:t xml:space="preserve">North West </w:t>
      </w:r>
      <w:r>
        <w:t xml:space="preserve">- </w:t>
      </w:r>
      <w:r w:rsidRPr="00107580">
        <w:t>Preston Research Ethics committee (21/NW/0017).</w:t>
      </w:r>
    </w:p>
    <w:p w14:paraId="083F48B9" w14:textId="23593038" w:rsidR="00C07923" w:rsidRPr="00C07923" w:rsidRDefault="00C07923">
      <w:r w:rsidRPr="00C07923">
        <w:t>Trial design</w:t>
      </w:r>
      <w:r>
        <w:t>: M</w:t>
      </w:r>
      <w:r w:rsidRPr="00C07923">
        <w:t xml:space="preserve">ulticentre, </w:t>
      </w:r>
      <w:r w:rsidR="0051240A">
        <w:t xml:space="preserve">pragmatic, </w:t>
      </w:r>
      <w:r w:rsidRPr="00C07923">
        <w:t>two-arm, superiority, parallel group, individually randomised, controlled trial</w:t>
      </w:r>
      <w:r>
        <w:t xml:space="preserve">, </w:t>
      </w:r>
      <w:r w:rsidRPr="00C07923">
        <w:t>with internal pilot, including economic evaluation and process evaluation.</w:t>
      </w:r>
    </w:p>
    <w:p w14:paraId="5627A0C4" w14:textId="7D9458F0" w:rsidR="00107580" w:rsidRDefault="00C07923">
      <w:r>
        <w:t xml:space="preserve">Setting: Participants were recruited through </w:t>
      </w:r>
      <w:r w:rsidR="00C8163F">
        <w:t xml:space="preserve">UK </w:t>
      </w:r>
      <w:r>
        <w:t xml:space="preserve">midwifery services during pregnancy, in-person or remotely via telephone, and online using social media advertising. The intervention was delivered in the community by health </w:t>
      </w:r>
      <w:r w:rsidR="00213BF1">
        <w:t>visitors</w:t>
      </w:r>
      <w:r w:rsidR="00123BCF">
        <w:t xml:space="preserve"> or trained researchers</w:t>
      </w:r>
      <w:r>
        <w:t xml:space="preserve">, in-person or remotely, alongside delivery of </w:t>
      </w:r>
      <w:r w:rsidR="00983CBB">
        <w:t>usual care (</w:t>
      </w:r>
      <w:r w:rsidR="00A07D9E">
        <w:t>UC</w:t>
      </w:r>
      <w:r w:rsidR="00983CBB">
        <w:t>)</w:t>
      </w:r>
      <w:r>
        <w:t>.</w:t>
      </w:r>
      <w:r w:rsidR="00E20170" w:rsidRPr="00E20170">
        <w:t xml:space="preserve"> </w:t>
      </w:r>
    </w:p>
    <w:p w14:paraId="287ECAC2" w14:textId="69AD0277" w:rsidR="007A70B1" w:rsidRDefault="00A07D9E">
      <w:r>
        <w:t>Participants</w:t>
      </w:r>
      <w:r w:rsidR="007A70B1">
        <w:t xml:space="preserve">: </w:t>
      </w:r>
      <w:r w:rsidR="007A70B1" w:rsidRPr="000C6B2B">
        <w:t xml:space="preserve">Between </w:t>
      </w:r>
      <w:r w:rsidR="00F120FB" w:rsidRPr="000C6B2B">
        <w:t>July 2021</w:t>
      </w:r>
      <w:r w:rsidR="007A70B1" w:rsidRPr="000C6B2B">
        <w:t xml:space="preserve"> and </w:t>
      </w:r>
      <w:r w:rsidR="00F120FB">
        <w:t>August 2023</w:t>
      </w:r>
      <w:r w:rsidR="007A70B1">
        <w:t xml:space="preserve"> </w:t>
      </w:r>
      <w:r w:rsidR="007D7B3B">
        <w:t xml:space="preserve">research midwives </w:t>
      </w:r>
      <w:r w:rsidR="007A70B1">
        <w:t xml:space="preserve">screened pregnant </w:t>
      </w:r>
      <w:r w:rsidR="00947584">
        <w:t xml:space="preserve">women </w:t>
      </w:r>
      <w:r w:rsidR="001705B5">
        <w:t xml:space="preserve">and people </w:t>
      </w:r>
      <w:r w:rsidR="00067E80">
        <w:t>in England and Scotland</w:t>
      </w:r>
      <w:r w:rsidR="001705B5">
        <w:t xml:space="preserve"> </w:t>
      </w:r>
      <w:r w:rsidR="007A70B1">
        <w:t xml:space="preserve">at the </w:t>
      </w:r>
      <w:r w:rsidR="007D7B3B">
        <w:t xml:space="preserve">first </w:t>
      </w:r>
      <w:r w:rsidR="007A70B1">
        <w:t>antenatal booking appointment</w:t>
      </w:r>
      <w:r w:rsidR="00360FE6">
        <w:t>,</w:t>
      </w:r>
      <w:r w:rsidR="007A70B1">
        <w:t xml:space="preserve"> discussed the study and </w:t>
      </w:r>
      <w:r w:rsidR="00360FE6">
        <w:t xml:space="preserve">sought </w:t>
      </w:r>
      <w:r w:rsidR="007A70B1">
        <w:t xml:space="preserve">written consent to </w:t>
      </w:r>
      <w:r w:rsidR="003402AB">
        <w:t xml:space="preserve">be </w:t>
      </w:r>
      <w:r w:rsidR="007A70B1">
        <w:t>contact</w:t>
      </w:r>
      <w:r w:rsidR="003402AB">
        <w:t>ed by the research team</w:t>
      </w:r>
      <w:r w:rsidR="007A70B1">
        <w:t xml:space="preserve">. </w:t>
      </w:r>
      <w:r w:rsidR="002C2C2E" w:rsidRPr="002C2C2E">
        <w:t>Initially, large numbers of potential participants (n=5,231) were excluded because they were not in areas with BabyBreathe</w:t>
      </w:r>
      <w:r w:rsidR="002C2C2E" w:rsidRPr="002C2C2E">
        <w:rPr>
          <w:vertAlign w:val="superscript"/>
        </w:rPr>
        <w:t>TM</w:t>
      </w:r>
      <w:r w:rsidR="002C2C2E" w:rsidRPr="002C2C2E">
        <w:t xml:space="preserve"> trained health visitors. This barrier was removed when we extended the intervention to remote delivery, enabling us to recruit participants from across the UK. Participants provided initial ‘consent to be contacted’ during early pregnancy (n=2,774)</w:t>
      </w:r>
      <w:r w:rsidR="00C0521F">
        <w:t xml:space="preserve">. Potential participants were then contacted by an automated system, via email or text message, at approximately 26 weeks gestation and confirmed eligibility. </w:t>
      </w:r>
      <w:r w:rsidR="002C2C2E" w:rsidRPr="002C2C2E">
        <w:t xml:space="preserve"> provide full consent and complete</w:t>
      </w:r>
      <w:r w:rsidR="00B97783">
        <w:t>d</w:t>
      </w:r>
      <w:r w:rsidR="002C2C2E" w:rsidRPr="002C2C2E">
        <w:t xml:space="preserve"> a CO test prior at approximately 26 weeks gestation (n=1,271 [46%] of participants who had provided consent to contact). </w:t>
      </w:r>
      <w:r w:rsidR="0035785D">
        <w:t xml:space="preserve">Eligibility </w:t>
      </w:r>
      <w:r w:rsidR="007A70B1">
        <w:t>criteria were:</w:t>
      </w:r>
    </w:p>
    <w:p w14:paraId="56555780" w14:textId="2D448DA3" w:rsidR="007A70B1" w:rsidRDefault="007A70B1">
      <w:r w:rsidRPr="007A70B1">
        <w:t xml:space="preserve">1. Pregnant </w:t>
      </w:r>
      <w:r w:rsidR="00865379">
        <w:t>wome</w:t>
      </w:r>
      <w:r w:rsidR="00F120FB">
        <w:t>n</w:t>
      </w:r>
      <w:r w:rsidR="00865379">
        <w:t>/</w:t>
      </w:r>
      <w:r w:rsidRPr="007A70B1">
        <w:t>people who have stopped smoking complet</w:t>
      </w:r>
      <w:r w:rsidR="00351692">
        <w:t>e</w:t>
      </w:r>
      <w:r w:rsidRPr="007A70B1">
        <w:t xml:space="preserve">ly in the 12 months </w:t>
      </w:r>
      <w:r w:rsidR="00E34003">
        <w:t>before</w:t>
      </w:r>
      <w:r w:rsidRPr="007A70B1">
        <w:t xml:space="preserve"> pregnancy, or at any time during pregnancy. </w:t>
      </w:r>
    </w:p>
    <w:p w14:paraId="6945FC7E" w14:textId="454C9844" w:rsidR="007A70B1" w:rsidRDefault="007A70B1">
      <w:r w:rsidRPr="007A70B1">
        <w:t xml:space="preserve">2. At 26 weeks gestation or any time following this up until birth, </w:t>
      </w:r>
      <w:r w:rsidR="00EB7ABA">
        <w:t xml:space="preserve">not </w:t>
      </w:r>
      <w:r w:rsidRPr="007A70B1">
        <w:t>having smoked a single puff of a cigarette for at least 4</w:t>
      </w:r>
      <w:r w:rsidR="009C5206">
        <w:t xml:space="preserve"> </w:t>
      </w:r>
      <w:r w:rsidRPr="007A70B1">
        <w:t xml:space="preserve">weeks. </w:t>
      </w:r>
    </w:p>
    <w:p w14:paraId="0526A449" w14:textId="77777777" w:rsidR="007A70B1" w:rsidRDefault="007A70B1">
      <w:r w:rsidRPr="007A70B1">
        <w:t xml:space="preserve">3. Able to read and understand English. </w:t>
      </w:r>
    </w:p>
    <w:p w14:paraId="62BC6AF0" w14:textId="46EADED6" w:rsidR="007A70B1" w:rsidRDefault="007A70B1">
      <w:r w:rsidRPr="007A70B1">
        <w:t xml:space="preserve">4. Willing and able to give informed consent for </w:t>
      </w:r>
      <w:r w:rsidR="00E42741">
        <w:t xml:space="preserve">study </w:t>
      </w:r>
      <w:r w:rsidRPr="007A70B1">
        <w:t xml:space="preserve">participation. </w:t>
      </w:r>
    </w:p>
    <w:p w14:paraId="7D521964" w14:textId="0D17DF8B" w:rsidR="003112DD" w:rsidRDefault="007A70B1">
      <w:r w:rsidRPr="007A70B1">
        <w:t xml:space="preserve">5. </w:t>
      </w:r>
      <w:r w:rsidR="003112DD">
        <w:t>Aged at least 16 years</w:t>
      </w:r>
      <w:r w:rsidR="00675E27">
        <w:t>.</w:t>
      </w:r>
    </w:p>
    <w:p w14:paraId="50D85906" w14:textId="22727711" w:rsidR="0035785D" w:rsidRDefault="003112DD">
      <w:r>
        <w:t xml:space="preserve">6. </w:t>
      </w:r>
      <w:r w:rsidR="007A70B1" w:rsidRPr="007A70B1">
        <w:t xml:space="preserve">Expired carbon monoxide (CO) reading </w:t>
      </w:r>
      <w:r w:rsidR="00E42741">
        <w:t>&lt;</w:t>
      </w:r>
      <w:r w:rsidR="007A70B1" w:rsidRPr="007A70B1">
        <w:t>four parts per million (ppm)</w:t>
      </w:r>
      <w:r w:rsidR="00675E27">
        <w:t>.</w:t>
      </w:r>
    </w:p>
    <w:p w14:paraId="530FCB02" w14:textId="75CCA516" w:rsidR="007A70B1" w:rsidRDefault="007A70B1">
      <w:r w:rsidRPr="007A70B1">
        <w:lastRenderedPageBreak/>
        <w:t>P</w:t>
      </w:r>
      <w:r w:rsidR="00B837FC">
        <w:t>otential p</w:t>
      </w:r>
      <w:r w:rsidRPr="007A70B1">
        <w:t>articipants w</w:t>
      </w:r>
      <w:r>
        <w:t>ere</w:t>
      </w:r>
      <w:r w:rsidRPr="007A70B1">
        <w:t xml:space="preserve"> asked to download </w:t>
      </w:r>
      <w:r w:rsidR="00EB6C70">
        <w:t>a</w:t>
      </w:r>
      <w:r w:rsidRPr="007A70B1">
        <w:t xml:space="preserve"> </w:t>
      </w:r>
      <w:r w:rsidR="0083707C">
        <w:t>study-specific</w:t>
      </w:r>
      <w:r w:rsidRPr="007A70B1">
        <w:t xml:space="preserve"> </w:t>
      </w:r>
      <w:r w:rsidR="00E82ADF">
        <w:t xml:space="preserve">smartphone </w:t>
      </w:r>
      <w:r w:rsidRPr="007A70B1">
        <w:t>application (iCOBabyBreathe)</w:t>
      </w:r>
      <w:r w:rsidR="00CE64FE">
        <w:t>,</w:t>
      </w:r>
      <w:r w:rsidRPr="007A70B1">
        <w:t xml:space="preserve"> </w:t>
      </w:r>
      <w:r w:rsidR="00A81A8D">
        <w:t xml:space="preserve">so they could use a </w:t>
      </w:r>
      <w:r w:rsidR="009374A9">
        <w:t>study-</w:t>
      </w:r>
      <w:r w:rsidR="00A81A8D">
        <w:t xml:space="preserve">provided </w:t>
      </w:r>
      <w:r w:rsidR="00D803A0">
        <w:t xml:space="preserve">individual use CO monitor </w:t>
      </w:r>
      <w:r w:rsidR="002801FF">
        <w:t>(</w:t>
      </w:r>
      <w:r w:rsidR="00A81A8D">
        <w:t>iCO</w:t>
      </w:r>
      <w:r w:rsidR="002801FF">
        <w:t>)</w:t>
      </w:r>
      <w:r w:rsidR="00A81A8D">
        <w:t xml:space="preserve"> </w:t>
      </w:r>
      <w:r w:rsidR="007C7217">
        <w:t>(</w:t>
      </w:r>
      <w:r w:rsidR="001F26F8">
        <w:t xml:space="preserve">Bedfont) </w:t>
      </w:r>
      <w:r>
        <w:t>to</w:t>
      </w:r>
      <w:r w:rsidRPr="007A70B1">
        <w:t xml:space="preserve"> </w:t>
      </w:r>
      <w:r w:rsidR="001718FD">
        <w:t xml:space="preserve">take </w:t>
      </w:r>
      <w:r w:rsidRPr="007A70B1">
        <w:t>two readings. The highest reading w</w:t>
      </w:r>
      <w:r>
        <w:t>as</w:t>
      </w:r>
      <w:r w:rsidRPr="007A70B1">
        <w:t xml:space="preserve"> </w:t>
      </w:r>
      <w:r w:rsidR="002C3E27">
        <w:t xml:space="preserve">input into </w:t>
      </w:r>
      <w:r w:rsidR="00B0534B">
        <w:t>a bespoke</w:t>
      </w:r>
      <w:r w:rsidR="00F720EE" w:rsidRPr="007A70B1">
        <w:t xml:space="preserve"> REDCap database</w:t>
      </w:r>
      <w:r w:rsidRPr="007A70B1">
        <w:t xml:space="preserve">. Where CO readings ≥26 weeks gestation </w:t>
      </w:r>
      <w:r>
        <w:t>were</w:t>
      </w:r>
      <w:r w:rsidRPr="007A70B1">
        <w:t xml:space="preserve"> able to take place in person as part of standard care, readings </w:t>
      </w:r>
      <w:r>
        <w:t>wer</w:t>
      </w:r>
      <w:r w:rsidRPr="007A70B1">
        <w:t xml:space="preserve">e obtained by a member of the clinical team. </w:t>
      </w:r>
      <w:r w:rsidR="008539C1">
        <w:t>F</w:t>
      </w:r>
      <w:r w:rsidR="008539C1" w:rsidRPr="008539C1">
        <w:t xml:space="preserve">ollowing provision of </w:t>
      </w:r>
      <w:r w:rsidR="00273090">
        <w:t xml:space="preserve">written </w:t>
      </w:r>
      <w:r w:rsidR="008539C1" w:rsidRPr="008539C1">
        <w:t>informed consent, and confirmation of eligibility through a CO reading</w:t>
      </w:r>
      <w:r w:rsidR="008539C1">
        <w:t xml:space="preserve">, </w:t>
      </w:r>
      <w:r w:rsidR="00B81B22">
        <w:t>the participant received a</w:t>
      </w:r>
      <w:r w:rsidRPr="007A70B1">
        <w:t xml:space="preserve"> text/email </w:t>
      </w:r>
      <w:r w:rsidR="00B81B22">
        <w:t>inviting them</w:t>
      </w:r>
      <w:r w:rsidRPr="007A70B1">
        <w:t xml:space="preserve"> to complete the baseline questionnaire. </w:t>
      </w:r>
    </w:p>
    <w:p w14:paraId="579154B1" w14:textId="65E83BE6" w:rsidR="007A70B1" w:rsidRDefault="007A70B1">
      <w:r w:rsidRPr="007A70B1">
        <w:t>Randomisation</w:t>
      </w:r>
      <w:r>
        <w:t>:</w:t>
      </w:r>
      <w:r w:rsidRPr="007A70B1">
        <w:t xml:space="preserve"> </w:t>
      </w:r>
      <w:r w:rsidR="0071579A">
        <w:t>S</w:t>
      </w:r>
      <w:r w:rsidRPr="007A70B1">
        <w:t>ubmission of the baseline measures trigger</w:t>
      </w:r>
      <w:r w:rsidR="001B736E">
        <w:t xml:space="preserve">ed </w:t>
      </w:r>
      <w:r w:rsidRPr="007A70B1">
        <w:t>randomisation</w:t>
      </w:r>
      <w:r w:rsidR="001B736E">
        <w:t xml:space="preserve">. </w:t>
      </w:r>
      <w:r w:rsidR="00DC2984">
        <w:t xml:space="preserve">Between </w:t>
      </w:r>
      <w:r w:rsidR="008417B9">
        <w:t>4</w:t>
      </w:r>
      <w:r w:rsidR="008417B9" w:rsidRPr="007F4859">
        <w:rPr>
          <w:vertAlign w:val="superscript"/>
        </w:rPr>
        <w:t>th</w:t>
      </w:r>
      <w:r w:rsidR="008417B9">
        <w:t xml:space="preserve"> </w:t>
      </w:r>
      <w:r w:rsidR="00720C22">
        <w:t xml:space="preserve">September </w:t>
      </w:r>
      <w:r w:rsidR="00DC2984">
        <w:t>2021 and</w:t>
      </w:r>
      <w:r w:rsidR="008417B9">
        <w:t xml:space="preserve"> 3rd</w:t>
      </w:r>
      <w:r w:rsidR="00DC2984">
        <w:t xml:space="preserve"> August 2023, p</w:t>
      </w:r>
      <w:r w:rsidRPr="007A70B1">
        <w:t>articipants w</w:t>
      </w:r>
      <w:r w:rsidR="001B736E">
        <w:t>ere</w:t>
      </w:r>
      <w:r w:rsidRPr="007A70B1">
        <w:t xml:space="preserve"> randomised </w:t>
      </w:r>
      <w:r w:rsidR="00BE01D1">
        <w:t>(</w:t>
      </w:r>
      <w:r w:rsidRPr="007A70B1">
        <w:t>1:1 ratio</w:t>
      </w:r>
      <w:r w:rsidR="00BE01D1">
        <w:t>)</w:t>
      </w:r>
      <w:r w:rsidRPr="007A70B1">
        <w:t xml:space="preserve"> to </w:t>
      </w:r>
      <w:r w:rsidR="00224770">
        <w:t>one of the two treatment groups</w:t>
      </w:r>
      <w:r w:rsidR="001A56D4">
        <w:t>,</w:t>
      </w:r>
      <w:r w:rsidRPr="007A70B1">
        <w:t xml:space="preserve"> using a </w:t>
      </w:r>
      <w:r w:rsidR="0047046F">
        <w:t xml:space="preserve">secure </w:t>
      </w:r>
      <w:r w:rsidR="00D33F09">
        <w:t>w</w:t>
      </w:r>
      <w:r w:rsidRPr="007A70B1">
        <w:t xml:space="preserve">eb-based randomisation </w:t>
      </w:r>
      <w:r w:rsidR="00477256">
        <w:t>sequence</w:t>
      </w:r>
      <w:r w:rsidR="00BA16D8">
        <w:t>.</w:t>
      </w:r>
      <w:r w:rsidRPr="007A70B1">
        <w:t xml:space="preserve"> </w:t>
      </w:r>
      <w:r w:rsidR="00AC025F">
        <w:t>R</w:t>
      </w:r>
      <w:r w:rsidRPr="007A70B1">
        <w:t xml:space="preserve">andomisation </w:t>
      </w:r>
      <w:r w:rsidR="007B2F58">
        <w:t xml:space="preserve">was </w:t>
      </w:r>
      <w:r w:rsidRPr="007A70B1">
        <w:t>stratif</w:t>
      </w:r>
      <w:r w:rsidR="001B736E">
        <w:t>ied</w:t>
      </w:r>
      <w:r w:rsidRPr="007A70B1">
        <w:t xml:space="preserve"> by recruitment hub, partner smoking status and quit </w:t>
      </w:r>
      <w:r w:rsidR="00281430">
        <w:t xml:space="preserve">timing </w:t>
      </w:r>
      <w:r w:rsidRPr="007A70B1">
        <w:t>(before or during pregnancy)</w:t>
      </w:r>
      <w:r w:rsidR="001D65A0">
        <w:t>.</w:t>
      </w:r>
      <w:r w:rsidR="00CD1A50">
        <w:t xml:space="preserve"> </w:t>
      </w:r>
      <w:r w:rsidR="00CD1A50" w:rsidRPr="00453AED">
        <w:t xml:space="preserve">Random block sizes of </w:t>
      </w:r>
      <w:r w:rsidR="00CD1A50">
        <w:t>four</w:t>
      </w:r>
      <w:r w:rsidR="00CD1A50" w:rsidRPr="00453AED">
        <w:t xml:space="preserve"> and </w:t>
      </w:r>
      <w:r w:rsidR="00CD1A50">
        <w:t xml:space="preserve">six </w:t>
      </w:r>
      <w:r w:rsidR="00CD1A50" w:rsidRPr="00453AED">
        <w:t>were used.</w:t>
      </w:r>
    </w:p>
    <w:p w14:paraId="45442AE2" w14:textId="45102D17" w:rsidR="004949E6" w:rsidRPr="00AD50C6" w:rsidRDefault="004949E6">
      <w:r>
        <w:t>A</w:t>
      </w:r>
      <w:r w:rsidR="00B27810">
        <w:t>llocation concealment</w:t>
      </w:r>
      <w:r w:rsidR="00AD50C6">
        <w:t xml:space="preserve"> and blinding</w:t>
      </w:r>
      <w:r w:rsidR="00D1558D">
        <w:t xml:space="preserve">: </w:t>
      </w:r>
      <w:r w:rsidR="00453AED" w:rsidRPr="00453AED">
        <w:t>The list w</w:t>
      </w:r>
      <w:r w:rsidR="00453AED">
        <w:t>as</w:t>
      </w:r>
      <w:r w:rsidR="00453AED" w:rsidRPr="00453AED">
        <w:t xml:space="preserve"> generated by </w:t>
      </w:r>
      <w:r w:rsidR="00BD7563">
        <w:t>Clinical Trial Unit</w:t>
      </w:r>
      <w:r w:rsidR="00BD7563" w:rsidRPr="00453AED">
        <w:t xml:space="preserve"> </w:t>
      </w:r>
      <w:r w:rsidR="00453AED" w:rsidRPr="00453AED">
        <w:t>data management and securely stored and w</w:t>
      </w:r>
      <w:r w:rsidR="00453AED">
        <w:t>as</w:t>
      </w:r>
      <w:r w:rsidR="00453AED" w:rsidRPr="00453AED">
        <w:t xml:space="preserve"> not revealed until after the participant was randomised</w:t>
      </w:r>
      <w:r w:rsidR="00D57612">
        <w:t>,</w:t>
      </w:r>
      <w:r w:rsidR="00453AED" w:rsidRPr="00453AED">
        <w:t xml:space="preserve"> to ensure concealment</w:t>
      </w:r>
      <w:r w:rsidR="00BD7563">
        <w:t>.</w:t>
      </w:r>
      <w:r w:rsidR="00453AED" w:rsidRPr="00453AED">
        <w:t xml:space="preserve"> </w:t>
      </w:r>
      <w:r w:rsidR="005E6D69">
        <w:t>No blinding was possible due to the nature of the trial</w:t>
      </w:r>
      <w:r w:rsidR="00C170E2">
        <w:t xml:space="preserve">. The intervention was delivered only by trained </w:t>
      </w:r>
      <w:r w:rsidR="00B53743">
        <w:t>health care providers</w:t>
      </w:r>
      <w:r w:rsidR="00BB52BD">
        <w:t xml:space="preserve"> or researchers</w:t>
      </w:r>
      <w:r w:rsidR="00C170E2">
        <w:t xml:space="preserve">. Control </w:t>
      </w:r>
      <w:r w:rsidR="00AD50C6">
        <w:t>participants</w:t>
      </w:r>
      <w:r w:rsidR="00C170E2">
        <w:t xml:space="preserve"> were a</w:t>
      </w:r>
      <w:r w:rsidR="00B53743">
        <w:t>llocated</w:t>
      </w:r>
      <w:r w:rsidR="00C170E2">
        <w:t xml:space="preserve"> to </w:t>
      </w:r>
      <w:r w:rsidR="00AD50C6">
        <w:t xml:space="preserve">health </w:t>
      </w:r>
      <w:r w:rsidR="00B53743">
        <w:t>care providers</w:t>
      </w:r>
      <w:r w:rsidR="00AD50C6">
        <w:t xml:space="preserve"> not trained to deliver BabyBre</w:t>
      </w:r>
      <w:r w:rsidR="00B53743">
        <w:t>at</w:t>
      </w:r>
      <w:r w:rsidR="00AD50C6">
        <w:t>he</w:t>
      </w:r>
      <w:r w:rsidR="00AD50C6">
        <w:rPr>
          <w:vertAlign w:val="superscript"/>
        </w:rPr>
        <w:t xml:space="preserve">TM, </w:t>
      </w:r>
      <w:r w:rsidR="00AD50C6">
        <w:t>to limit contamination.</w:t>
      </w:r>
      <w:r w:rsidR="00FB6F6C">
        <w:t xml:space="preserve"> </w:t>
      </w:r>
    </w:p>
    <w:p w14:paraId="0158EAF0" w14:textId="189E92C4" w:rsidR="00C07923" w:rsidRDefault="00107580" w:rsidP="001B736E">
      <w:r>
        <w:t xml:space="preserve">Intervention: </w:t>
      </w:r>
      <w:r w:rsidR="00F120FB">
        <w:t>BabyBreathe</w:t>
      </w:r>
      <w:r w:rsidR="00F120FB" w:rsidRPr="00371557">
        <w:rPr>
          <w:vertAlign w:val="superscript"/>
        </w:rPr>
        <w:t>TM</w:t>
      </w:r>
      <w:r w:rsidR="00F120FB" w:rsidRPr="00384C02">
        <w:t xml:space="preserve"> </w:t>
      </w:r>
      <w:r>
        <w:t>is a  complex intervention underpinned by behaviour change theory</w:t>
      </w:r>
      <w:r w:rsidR="00804550">
        <w:t>.</w:t>
      </w:r>
      <w:r w:rsidR="00BC3593">
        <w:fldChar w:fldCharType="begin"/>
      </w:r>
      <w:r w:rsidR="00CB38BC">
        <w:instrText xml:space="preserve"> ADDIN ZOTERO_ITEM CSL_CITATION {"citationID":"cA6aaOB9","properties":{"formattedCitation":"(18)","plainCitation":"(18)","noteIndex":0},"citationItems":[{"id":527,"uris":["http://zotero.org/users/4082933/items/EJP7B4CJ"],"itemData":{"id":527,"type":"article-journal","abstract":"Relapse to tobacco smoking for pregnant women who quit is a major public health problem. Evidence-based approaches to intervention are urgently required. This study aimed to develop an intervention to be integrated into existing healthcare. A mixed methods approach included a theory-driven systematic review identifying promising behaviour change techniques for targeting smoking relapse prevention, and qualitative focus groups and interviews with women (ex-smokers who had remained quit and those who had relapsed), their partners and healthcare professionals (N = 74). A final stage recruited ten women to refine and initially test a prototype intervention. Our qualitative analysis suggests a lack, but need for, relapse prevention support. This should be initiated by a trusted &amp;lsquo;credible source&amp;rsquo;. For many women this would be a midwife or a health visitor. Support needs to be tailored to individual needs, including positive praise/reward, novel digital and electronic support and partner or social support. Advice and support to use e cigarettes or nicotine replacement therapy for relapse prevention was important for some women, but others remained cautious. The resulting prototype complex intervention includes face-to-face support reiterated throughout the postpartum period, tailored digital and self-help support and novel elements such as gifts and nicotine replacement therapy (NRT).","container-title":"International Journal of Environmental Research and Public Health","DOI":"10.3390/ijerph16111968","issue":"11","language":"en","license":"http://creativecommons.org/licenses/by/3.0/","page":"1968","source":"www.mdpi.com","title":"Development of a Complex Intervention for the Maintenance of Postpartum Smoking Abstinence: Process for Defining Evidence-Based Intervention","title-short":"Development of a Complex Intervention for the Maintenance of Postpartum Smoking Abstinence","volume":"16","author":[{"family":"Notley","given":"Caitlin"},{"family":"Brown","given":"Tracey J."},{"family":"Bauld","given":"Linda"},{"family":"Hardeman","given":"Wendy"},{"family":"Holland","given":"Richard"},{"family":"Naughton","given":"Felix"},{"family":"Orton","given":"Sophie"},{"family":"Ussher","given":"Michael"}],"issued":{"date-parts":[["2019",1]]}}}],"schema":"https://github.com/citation-style-language/schema/raw/master/csl-citation.json"} </w:instrText>
      </w:r>
      <w:r w:rsidR="00BC3593">
        <w:fldChar w:fldCharType="separate"/>
      </w:r>
      <w:r w:rsidR="00CB38BC" w:rsidRPr="00CB38BC">
        <w:rPr>
          <w:rFonts w:ascii="Aptos" w:hAnsi="Aptos"/>
        </w:rPr>
        <w:t>(18)</w:t>
      </w:r>
      <w:r w:rsidR="00BC3593">
        <w:fldChar w:fldCharType="end"/>
      </w:r>
      <w:r>
        <w:t xml:space="preserve"> </w:t>
      </w:r>
      <w:r w:rsidR="00856A05">
        <w:t>It</w:t>
      </w:r>
      <w:r>
        <w:t xml:space="preserve"> consist</w:t>
      </w:r>
      <w:r w:rsidR="00E209A1">
        <w:t>s o</w:t>
      </w:r>
      <w:r>
        <w:t xml:space="preserve">f interpersonal </w:t>
      </w:r>
      <w:r w:rsidR="00E22B34">
        <w:t xml:space="preserve">support </w:t>
      </w:r>
      <w:r>
        <w:t xml:space="preserve">(in-person or remotely delivered by video call or telephone) with </w:t>
      </w:r>
      <w:r w:rsidR="001B736E" w:rsidRPr="00206760">
        <w:t xml:space="preserve">a trained health </w:t>
      </w:r>
      <w:r w:rsidR="001B736E">
        <w:t xml:space="preserve">care provider (health </w:t>
      </w:r>
      <w:r w:rsidR="001B736E" w:rsidRPr="00206760">
        <w:t>visitor, member of health visiting team, or researcher</w:t>
      </w:r>
      <w:r w:rsidR="001B736E">
        <w:t>)</w:t>
      </w:r>
      <w:r w:rsidR="001B736E" w:rsidRPr="00206760">
        <w:t xml:space="preserve"> </w:t>
      </w:r>
      <w:r>
        <w:t xml:space="preserve">at approximately 28-32 weeks gestation, </w:t>
      </w:r>
      <w:r w:rsidR="00701A7D">
        <w:t xml:space="preserve">to align with scheduled UC visits, and </w:t>
      </w:r>
      <w:r>
        <w:t xml:space="preserve">to prepare for the immediate postnatal period. At the time of birth, the </w:t>
      </w:r>
      <w:r w:rsidR="00F120FB">
        <w:t>BabyBreathe</w:t>
      </w:r>
      <w:r w:rsidR="00F120FB" w:rsidRPr="00371557">
        <w:rPr>
          <w:vertAlign w:val="superscript"/>
        </w:rPr>
        <w:t>TM</w:t>
      </w:r>
      <w:r w:rsidR="00F120FB">
        <w:rPr>
          <w:vertAlign w:val="superscript"/>
        </w:rPr>
        <w:t xml:space="preserve"> </w:t>
      </w:r>
      <w:r>
        <w:t>box</w:t>
      </w:r>
      <w:r w:rsidR="00853605">
        <w:t xml:space="preserve"> </w:t>
      </w:r>
      <w:r w:rsidR="00510897">
        <w:t>(</w:t>
      </w:r>
      <w:r w:rsidR="00853605">
        <w:t>i.e.</w:t>
      </w:r>
      <w:r w:rsidR="00510897">
        <w:t>,</w:t>
      </w:r>
      <w:r w:rsidR="001B736E">
        <w:t xml:space="preserve"> a relapse prevention kit</w:t>
      </w:r>
      <w:r w:rsidR="00432FA8">
        <w:t>)</w:t>
      </w:r>
      <w:r>
        <w:t xml:space="preserve"> was sent in the post containing</w:t>
      </w:r>
      <w:r w:rsidR="00F120FB">
        <w:t>:</w:t>
      </w:r>
      <w:r>
        <w:t xml:space="preserve"> </w:t>
      </w:r>
      <w:r w:rsidR="003078F7">
        <w:t xml:space="preserve">behaviour change </w:t>
      </w:r>
      <w:r>
        <w:t>theory driven advice leaflets</w:t>
      </w:r>
      <w:r w:rsidR="008B1479">
        <w:t xml:space="preserve"> for Mothers and partners</w:t>
      </w:r>
      <w:r w:rsidR="00F120FB">
        <w:t xml:space="preserve">; </w:t>
      </w:r>
      <w:r w:rsidR="001B736E">
        <w:t>advice on nicotine alternatives</w:t>
      </w:r>
      <w:r w:rsidR="00F120FB">
        <w:t xml:space="preserve">; </w:t>
      </w:r>
      <w:r w:rsidR="00757FCA">
        <w:t xml:space="preserve">a sample of </w:t>
      </w:r>
      <w:r>
        <w:t>nicotine replacement gu</w:t>
      </w:r>
      <w:r w:rsidR="00D5450B">
        <w:t>m</w:t>
      </w:r>
      <w:r w:rsidR="00F120FB">
        <w:t xml:space="preserve">; </w:t>
      </w:r>
      <w:r>
        <w:t>gifts for parents</w:t>
      </w:r>
      <w:r w:rsidR="00F120FB">
        <w:t xml:space="preserve">; </w:t>
      </w:r>
      <w:r>
        <w:t>reminders</w:t>
      </w:r>
      <w:r w:rsidR="00F120FB">
        <w:t xml:space="preserve">; </w:t>
      </w:r>
      <w:r w:rsidR="00D31229">
        <w:t>encouragement to set goals and self-</w:t>
      </w:r>
      <w:r>
        <w:t>reward</w:t>
      </w:r>
      <w:r w:rsidR="00F120FB">
        <w:t>;</w:t>
      </w:r>
      <w:r>
        <w:t xml:space="preserve"> and motivational tools. An automated text message support system was triggered, delivering supportive, motivational and educational messages following a reducing schedule, with opportunities to tailor messages</w:t>
      </w:r>
      <w:r w:rsidR="00874C00">
        <w:t xml:space="preserve"> </w:t>
      </w:r>
      <w:r w:rsidR="002473D1">
        <w:t xml:space="preserve">by </w:t>
      </w:r>
      <w:r w:rsidR="00032851">
        <w:t>answering ‘lapse’ or ‘smoke-free’</w:t>
      </w:r>
      <w:r>
        <w:t xml:space="preserve">. Access was provided to the </w:t>
      </w:r>
      <w:r w:rsidR="00F120FB">
        <w:t>BabyBreathe</w:t>
      </w:r>
      <w:r w:rsidR="00F120FB" w:rsidRPr="00371557">
        <w:rPr>
          <w:vertAlign w:val="superscript"/>
        </w:rPr>
        <w:t>TM</w:t>
      </w:r>
      <w:r w:rsidR="00F120FB">
        <w:rPr>
          <w:vertAlign w:val="superscript"/>
        </w:rPr>
        <w:t xml:space="preserve"> </w:t>
      </w:r>
      <w:r>
        <w:t>website and app, provid</w:t>
      </w:r>
      <w:r w:rsidR="000A21BD">
        <w:t>ing</w:t>
      </w:r>
      <w:r>
        <w:t xml:space="preserve"> tailored and targeted advice and offering the opportunity to engage with social support, motivational tools</w:t>
      </w:r>
      <w:r w:rsidR="000B3B15">
        <w:t>,</w:t>
      </w:r>
      <w:r>
        <w:t xml:space="preserve"> and gamification as rewards. A second interpersonal discussion was scheduled at 10-14 days postpartum, align</w:t>
      </w:r>
      <w:r w:rsidR="000B3B15">
        <w:t>ing</w:t>
      </w:r>
      <w:r>
        <w:t xml:space="preserve"> with UK </w:t>
      </w:r>
      <w:r w:rsidR="000B3B15">
        <w:t>UC</w:t>
      </w:r>
      <w:r>
        <w:t xml:space="preserve"> health visiting protocols. Digital and remote support via text message, the website and </w:t>
      </w:r>
      <w:r w:rsidR="0046646E">
        <w:t>BabyBreathe</w:t>
      </w:r>
      <w:r w:rsidR="00874C00">
        <w:rPr>
          <w:vertAlign w:val="superscript"/>
        </w:rPr>
        <w:t>TM</w:t>
      </w:r>
      <w:r w:rsidR="0046646E">
        <w:t xml:space="preserve"> </w:t>
      </w:r>
      <w:r>
        <w:t>app continued for up to 12 months postpartum</w:t>
      </w:r>
      <w:r w:rsidR="001B736E">
        <w:t xml:space="preserve">, and </w:t>
      </w:r>
      <w:r w:rsidR="00C07923" w:rsidRPr="00206760">
        <w:t xml:space="preserve">support from Healthcare Professionals (HCPs) </w:t>
      </w:r>
      <w:r w:rsidR="001B736E">
        <w:t xml:space="preserve">was reiterated </w:t>
      </w:r>
      <w:r w:rsidR="00C07923" w:rsidRPr="00206760">
        <w:t>at routine appointments</w:t>
      </w:r>
      <w:r w:rsidR="001B736E">
        <w:t xml:space="preserve">. The </w:t>
      </w:r>
      <w:r w:rsidR="006F51FE">
        <w:t xml:space="preserve">intervention </w:t>
      </w:r>
      <w:r w:rsidR="001B736E">
        <w:t xml:space="preserve">is fully </w:t>
      </w:r>
      <w:r w:rsidR="00F301E0">
        <w:t>described elsewhere</w:t>
      </w:r>
      <w:r w:rsidR="00D5450B">
        <w:t xml:space="preserve"> </w:t>
      </w:r>
      <w:r w:rsidR="00D5450B" w:rsidRPr="005B366D">
        <w:t xml:space="preserve">and all intervention components were chosen and developed though </w:t>
      </w:r>
      <w:r w:rsidR="00A85EED" w:rsidRPr="005B366D">
        <w:t>preceeding</w:t>
      </w:r>
      <w:r w:rsidR="00D5450B" w:rsidRPr="005B366D">
        <w:t xml:space="preserve"> co-production</w:t>
      </w:r>
      <w:r w:rsidR="00A85EED" w:rsidRPr="005B366D">
        <w:t xml:space="preserve"> research</w:t>
      </w:r>
      <w:r w:rsidR="00637A3E">
        <w:t>.</w:t>
      </w:r>
      <w:r w:rsidR="00291EA2">
        <w:fldChar w:fldCharType="begin"/>
      </w:r>
      <w:r w:rsidR="00CB38BC">
        <w:instrText xml:space="preserve"> ADDIN ZOTERO_ITEM CSL_CITATION {"citationID":"lAYFUQoX","properties":{"formattedCitation":"(14)","plainCitation":"(14)","noteIndex":0},"citationItems":[{"id":5660,"uris":["http://zotero.org/users/4082933/items/3DFDNCQ9"],"itemData":{"id":5660,"type":"webpage","title":"BabyBreathe trial: protocol for a randomised controlled trial of a complex intervention to prevent postpartum return to smoking | BMJ Open","URL":"https://bmjopen.bmj.com/content/13/9/e076458","accessed":{"date-parts":[["2025",4,11]]}}}],"schema":"https://github.com/citation-style-language/schema/raw/master/csl-citation.json"} </w:instrText>
      </w:r>
      <w:r w:rsidR="00291EA2">
        <w:fldChar w:fldCharType="separate"/>
      </w:r>
      <w:r w:rsidR="00CB38BC" w:rsidRPr="00CB38BC">
        <w:rPr>
          <w:rFonts w:ascii="Aptos" w:hAnsi="Aptos"/>
        </w:rPr>
        <w:t>(14)</w:t>
      </w:r>
      <w:r w:rsidR="00291EA2">
        <w:fldChar w:fldCharType="end"/>
      </w:r>
    </w:p>
    <w:p w14:paraId="5E236881" w14:textId="17C9CC3E" w:rsidR="001B736E" w:rsidRDefault="001B736E" w:rsidP="001B736E">
      <w:r>
        <w:t xml:space="preserve">Control: The </w:t>
      </w:r>
      <w:r w:rsidR="0055288C">
        <w:t>UC</w:t>
      </w:r>
      <w:r>
        <w:t xml:space="preserve"> group </w:t>
      </w:r>
      <w:r w:rsidRPr="001B736E">
        <w:t>receive</w:t>
      </w:r>
      <w:r>
        <w:t>d</w:t>
      </w:r>
      <w:r w:rsidRPr="001B736E">
        <w:t xml:space="preserve"> usual antenatal and postnatal care as per the NHS maternity care pathway (i</w:t>
      </w:r>
      <w:r>
        <w:t>.</w:t>
      </w:r>
      <w:r w:rsidRPr="001B736E">
        <w:t>e</w:t>
      </w:r>
      <w:r w:rsidR="0055288C">
        <w:t>.</w:t>
      </w:r>
      <w:r w:rsidRPr="001B736E">
        <w:t xml:space="preserve">, no routine relapse prevention support). </w:t>
      </w:r>
      <w:r w:rsidR="0055288C">
        <w:t>UC</w:t>
      </w:r>
      <w:r w:rsidRPr="001B736E">
        <w:t xml:space="preserve"> varies across the UK</w:t>
      </w:r>
      <w:r>
        <w:t xml:space="preserve">, but </w:t>
      </w:r>
      <w:r w:rsidR="009E3061">
        <w:t xml:space="preserve">commonly </w:t>
      </w:r>
      <w:r w:rsidRPr="001B736E">
        <w:t>include</w:t>
      </w:r>
      <w:r w:rsidR="009E3061">
        <w:t>s</w:t>
      </w:r>
      <w:r w:rsidRPr="001B736E">
        <w:t xml:space="preserve"> routine screen</w:t>
      </w:r>
      <w:r w:rsidR="00FE634C">
        <w:t>ing</w:t>
      </w:r>
      <w:r w:rsidRPr="001B736E">
        <w:t xml:space="preserve"> for smoking status by </w:t>
      </w:r>
      <w:r w:rsidR="003F3059">
        <w:t>a</w:t>
      </w:r>
      <w:r w:rsidRPr="001B736E">
        <w:t xml:space="preserve"> midwife at the</w:t>
      </w:r>
      <w:r w:rsidR="003F3059">
        <w:t xml:space="preserve"> </w:t>
      </w:r>
      <w:r w:rsidRPr="001B736E">
        <w:t>first antenatal</w:t>
      </w:r>
      <w:r w:rsidR="00AB734A">
        <w:t xml:space="preserve"> </w:t>
      </w:r>
      <w:r w:rsidRPr="001B736E">
        <w:t>booking appointment. If a</w:t>
      </w:r>
      <w:r w:rsidR="001D4B19">
        <w:t xml:space="preserve"> patient</w:t>
      </w:r>
      <w:r w:rsidRPr="001B736E">
        <w:t xml:space="preserve"> reports currently smoking or has a CO </w:t>
      </w:r>
      <w:r w:rsidRPr="00494B7D">
        <w:t>reading</w:t>
      </w:r>
      <w:r w:rsidR="00AB734A" w:rsidRPr="00494B7D">
        <w:t xml:space="preserve"> &gt;</w:t>
      </w:r>
      <w:r w:rsidRPr="00494B7D">
        <w:t>4 ppm</w:t>
      </w:r>
      <w:r w:rsidRPr="001B736E">
        <w:t xml:space="preserve">, they </w:t>
      </w:r>
      <w:r w:rsidR="00CA6D8C">
        <w:t xml:space="preserve">should be </w:t>
      </w:r>
      <w:r w:rsidRPr="001B736E">
        <w:t xml:space="preserve">automatically referred </w:t>
      </w:r>
      <w:r w:rsidR="006D1BBE">
        <w:t>to</w:t>
      </w:r>
      <w:r w:rsidRPr="001B736E">
        <w:t xml:space="preserve"> NHS commissioned stop smoking services (opt-out referral). </w:t>
      </w:r>
      <w:r w:rsidR="0087495E">
        <w:t>These services</w:t>
      </w:r>
      <w:r w:rsidRPr="001B736E">
        <w:t xml:space="preserve"> focus on abstinence in pregnancy</w:t>
      </w:r>
      <w:r w:rsidR="00680EC8">
        <w:t>,</w:t>
      </w:r>
      <w:r w:rsidRPr="001B736E">
        <w:t xml:space="preserve"> only </w:t>
      </w:r>
      <w:r w:rsidR="00930EB3">
        <w:t>giving</w:t>
      </w:r>
      <w:r w:rsidR="00930EB3" w:rsidRPr="001B736E">
        <w:t xml:space="preserve"> </w:t>
      </w:r>
      <w:r w:rsidRPr="001B736E">
        <w:t>brief advice about maintain</w:t>
      </w:r>
      <w:r w:rsidR="00930EB3">
        <w:t>ing</w:t>
      </w:r>
      <w:r w:rsidRPr="001B736E">
        <w:t xml:space="preserve"> abstinence postpartum and in the long-term.</w:t>
      </w:r>
      <w:r w:rsidR="006D59D4">
        <w:t xml:space="preserve"> Prior to this trial</w:t>
      </w:r>
      <w:r w:rsidR="00E46C49">
        <w:t xml:space="preserve"> (and in usual care), no information i</w:t>
      </w:r>
      <w:r w:rsidR="006F3992">
        <w:t>s</w:t>
      </w:r>
      <w:r w:rsidR="00E46C49">
        <w:t xml:space="preserve"> collected on past smoking status, and no information is </w:t>
      </w:r>
      <w:r w:rsidR="006F3992">
        <w:t>routinely g</w:t>
      </w:r>
      <w:r w:rsidR="00E46C49">
        <w:t>iven f</w:t>
      </w:r>
      <w:r w:rsidR="006F3992">
        <w:t>ro</w:t>
      </w:r>
      <w:r w:rsidR="00E46C49">
        <w:t>m either midwives or health visitors to address potential postpartum smoking relapse.</w:t>
      </w:r>
    </w:p>
    <w:p w14:paraId="7467BF0E" w14:textId="5B97E0CC" w:rsidR="006F51FE" w:rsidRDefault="006F51FE" w:rsidP="001B736E">
      <w:r>
        <w:lastRenderedPageBreak/>
        <w:t>Outcomes:</w:t>
      </w:r>
    </w:p>
    <w:p w14:paraId="1A54CE77" w14:textId="4AE8AC13" w:rsidR="006F51FE" w:rsidRDefault="006F51FE" w:rsidP="001B736E">
      <w:r>
        <w:t>Primary Outcome: The primary effectiveness outcome was self-reported continuous</w:t>
      </w:r>
      <w:r w:rsidR="00240104">
        <w:t xml:space="preserve"> </w:t>
      </w:r>
      <w:r>
        <w:t xml:space="preserve">smoking abstinence, from birth, biochemically validated by CO monitoring at 12 months postpartum, with cut-off of </w:t>
      </w:r>
      <w:r w:rsidR="00274EAC" w:rsidRPr="00FF31E2">
        <w:rPr>
          <w:u w:val="single"/>
        </w:rPr>
        <w:t>&lt;</w:t>
      </w:r>
      <w:r>
        <w:t>7 ppm for those who</w:t>
      </w:r>
      <w:r w:rsidR="000801F1">
        <w:t xml:space="preserve"> were </w:t>
      </w:r>
      <w:r>
        <w:t xml:space="preserve">not pregnant, or with a cut-off of </w:t>
      </w:r>
      <w:r w:rsidR="00F50910" w:rsidRPr="00FF31E2">
        <w:rPr>
          <w:u w:val="single"/>
        </w:rPr>
        <w:t>&lt;</w:t>
      </w:r>
      <w:r w:rsidR="00CD4358">
        <w:t>4</w:t>
      </w:r>
      <w:r>
        <w:t>ppm</w:t>
      </w:r>
      <w:r w:rsidR="00682DBC">
        <w:t xml:space="preserve"> </w:t>
      </w:r>
      <w:r>
        <w:t>if they are pregnant</w:t>
      </w:r>
      <w:r w:rsidR="00312C7D">
        <w:t xml:space="preserve"> again</w:t>
      </w:r>
      <w:r>
        <w:t xml:space="preserve"> at this time point, according to the Russell standard</w:t>
      </w:r>
      <w:r w:rsidR="008C20BA">
        <w:t>.</w:t>
      </w:r>
      <w:r w:rsidR="00E20CC7">
        <w:fldChar w:fldCharType="begin"/>
      </w:r>
      <w:r w:rsidR="00CB38BC">
        <w:instrText xml:space="preserve"> ADDIN ZOTERO_ITEM CSL_CITATION {"citationID":"osF2IaNs","properties":{"formattedCitation":"(19)","plainCitation":"(19)","noteIndex":0},"citationItems":[{"id":449,"uris":["http://zotero.org/users/4082933/items/25895BVJ"],"itemData":{"id":449,"type":"document","title":"Assessing smoking cessation performance in NHS Stop Smoking Services: The Russell Standard (Clinical)","author":[{"family":"West","given":"Robert"}],"issued":{"date-parts":[["2005"]]}}}],"schema":"https://github.com/citation-style-language/schema/raw/master/csl-citation.json"} </w:instrText>
      </w:r>
      <w:r w:rsidR="00E20CC7">
        <w:fldChar w:fldCharType="separate"/>
      </w:r>
      <w:r w:rsidR="00CB38BC" w:rsidRPr="00CB38BC">
        <w:rPr>
          <w:rFonts w:ascii="Aptos" w:hAnsi="Aptos"/>
        </w:rPr>
        <w:t>(19)</w:t>
      </w:r>
      <w:r w:rsidR="00E20CC7">
        <w:fldChar w:fldCharType="end"/>
      </w:r>
      <w:r>
        <w:t xml:space="preserve"> Adapting the Russell standard for the postpartum population, we granted a period of ‘grace’, allowing up to five smoking lapses (a one</w:t>
      </w:r>
      <w:r w:rsidR="00A817F3">
        <w:t>-</w:t>
      </w:r>
      <w:r>
        <w:t>off instance of smoking) between the birth of the baby and the 12-month follow-up, before the outcome was counted as relapse. Participants provided CO readings electronically, using the iCO monitor and iCOBabyBreathe</w:t>
      </w:r>
      <w:r w:rsidR="00037A65">
        <w:t xml:space="preserve"> app</w:t>
      </w:r>
      <w:r w:rsidR="00D439C3" w:rsidRPr="005B366D">
        <w:t>, enabling the trial to continue during COVID restrictions</w:t>
      </w:r>
      <w:r w:rsidRPr="005B366D">
        <w:t xml:space="preserve">. Where </w:t>
      </w:r>
      <w:r w:rsidR="00D439C3" w:rsidRPr="005B366D">
        <w:t>it was possible to collect</w:t>
      </w:r>
      <w:r w:rsidR="00D439C3">
        <w:t xml:space="preserve"> </w:t>
      </w:r>
      <w:r>
        <w:t>CO readings in person</w:t>
      </w:r>
      <w:r w:rsidR="00D439C3">
        <w:t xml:space="preserve"> this continued,</w:t>
      </w:r>
      <w:r>
        <w:t xml:space="preserve"> as part of standard care, or </w:t>
      </w:r>
      <w:r w:rsidR="0076427F">
        <w:t xml:space="preserve">readings were taken </w:t>
      </w:r>
      <w:r w:rsidR="00170404">
        <w:t xml:space="preserve">by a </w:t>
      </w:r>
      <w:r>
        <w:t>research</w:t>
      </w:r>
      <w:r w:rsidR="00170404">
        <w:t>er</w:t>
      </w:r>
      <w:r>
        <w:t xml:space="preserve">, </w:t>
      </w:r>
      <w:r w:rsidR="0076427F">
        <w:t>offering</w:t>
      </w:r>
      <w:r>
        <w:t xml:space="preserve"> participants help with taking a CO reading</w:t>
      </w:r>
      <w:r w:rsidR="0076427F">
        <w:t xml:space="preserve"> where needed.</w:t>
      </w:r>
    </w:p>
    <w:p w14:paraId="3BA6C98B" w14:textId="49FF7BC9" w:rsidR="006F51FE" w:rsidRDefault="006F51FE" w:rsidP="001B736E">
      <w:r>
        <w:t xml:space="preserve">Secondary outcomes: </w:t>
      </w:r>
      <w:r w:rsidR="00A52565">
        <w:t>M</w:t>
      </w:r>
      <w:r>
        <w:t>easured at 6 and 12 months postpartum by online self-report, or researcher follow-up, include</w:t>
      </w:r>
      <w:r w:rsidR="005832FA">
        <w:t>d</w:t>
      </w:r>
      <w:r>
        <w:t xml:space="preserve"> self-reported point prevalence abstinence</w:t>
      </w:r>
      <w:r w:rsidR="00F120FB">
        <w:t xml:space="preserve"> </w:t>
      </w:r>
      <w:r w:rsidR="00B962D1">
        <w:t>and</w:t>
      </w:r>
      <w:r>
        <w:t xml:space="preserve"> time to relapse, </w:t>
      </w:r>
      <w:r w:rsidR="007F17A0">
        <w:t>participant reported</w:t>
      </w:r>
      <w:r>
        <w:t xml:space="preserve"> partner smoking status, self-efficacy (single item, self-report), Edinburgh Postnatal Depression Scale</w:t>
      </w:r>
      <w:r w:rsidR="00201561">
        <w:fldChar w:fldCharType="begin"/>
      </w:r>
      <w:r w:rsidR="00CB38BC">
        <w:instrText xml:space="preserve"> ADDIN ZOTERO_ITEM CSL_CITATION {"citationID":"Yvs7meWT","properties":{"formattedCitation":"(20)","plainCitation":"(20)","noteIndex":0},"citationItems":[{"id":500,"uris":["http://zotero.org/users/4082933/items/RDJ4WLX2"],"itemData":{"id":500,"type":"article-journal","abstract":"The development of a 10-item self-report scale (EPDS) to screen for Postnatal Depression in the community is described. After extensive pilot interviews a validation study was carried out on 84 mothers using the Research Diagnostic Criteria for depressive illness obtained from Goldberg's Standardised Psychiatric Interview. The EPDS was found to have satisfactory sensitivity and specificity, and was also sensitive to change in the severity of depression over time. The scale can be completed in about 5 minutes and has a simple method of scoring. The use of the EPDS in the secondary prevention of Postnatal Depression is discussed.","container-title":"The British journal of psychiatry : the journal of mental science","DOI":"10.1192/bjp.150.6.782","page":"782-786","source":"Semantic Scholar","title":"Detection of postnatal depression. Development of the 10-item Edinburgh Postnatal Depression Scale.","volume":"150","author":[{"family":"Cox","given":"Jr J. Lee"},{"family":"Holden","given":"James Milnes"},{"family":"Sagovsky","given":"Ruth"}],"issued":{"date-parts":[["1987"]]}}}],"schema":"https://github.com/citation-style-language/schema/raw/master/csl-citation.json"} </w:instrText>
      </w:r>
      <w:r w:rsidR="00201561">
        <w:fldChar w:fldCharType="separate"/>
      </w:r>
      <w:r w:rsidR="00CB38BC" w:rsidRPr="00CB38BC">
        <w:rPr>
          <w:rFonts w:ascii="Aptos" w:hAnsi="Aptos"/>
        </w:rPr>
        <w:t>(20)</w:t>
      </w:r>
      <w:r w:rsidR="00201561">
        <w:fldChar w:fldCharType="end"/>
      </w:r>
      <w:r w:rsidR="00201561">
        <w:t xml:space="preserve">, </w:t>
      </w:r>
      <w:r>
        <w:t>behavioural support use (e</w:t>
      </w:r>
      <w:r w:rsidR="005F2C55">
        <w:t>.</w:t>
      </w:r>
      <w:r>
        <w:t>g</w:t>
      </w:r>
      <w:r w:rsidR="005F2C55">
        <w:t>.</w:t>
      </w:r>
      <w:r>
        <w:t>, support from a stop smoking service), nicotine product use, perceived stress</w:t>
      </w:r>
      <w:r w:rsidR="00201561">
        <w:fldChar w:fldCharType="begin"/>
      </w:r>
      <w:r w:rsidR="00CB38BC">
        <w:instrText xml:space="preserve"> ADDIN ZOTERO_ITEM CSL_CITATION {"citationID":"whCoEhli","properties":{"formattedCitation":"(21)","plainCitation":"(21)","noteIndex":0},"citationItems":[{"id":169,"uris":["http://zotero.org/users/4082933/items/7ECRNQQ9"],"itemData":{"id":169,"type":"dataset","DOI":"10.1037/t02889-000","language":"en","publisher":"American Psychological Association","source":"DOI.org (Crossref)","title":"Perceived Stress Scale","URL":"http://doi.apa.org/getdoi.cfm?doi=10.1037/t02889-000","author":[{"family":"Cohen","given":"Sheldon"},{"family":"Kamarck","given":"Tom"},{"family":"Mermelstein","given":"Robin"}],"accessed":{"date-parts":[["2020",11,8]]},"issued":{"date-parts":[["2014",2,10]]}}}],"schema":"https://github.com/citation-style-language/schema/raw/master/csl-citation.json"} </w:instrText>
      </w:r>
      <w:r w:rsidR="00201561">
        <w:fldChar w:fldCharType="separate"/>
      </w:r>
      <w:r w:rsidR="00CB38BC" w:rsidRPr="00CB38BC">
        <w:rPr>
          <w:rFonts w:ascii="Aptos" w:hAnsi="Aptos"/>
        </w:rPr>
        <w:t>(21)</w:t>
      </w:r>
      <w:r w:rsidR="00201561">
        <w:fldChar w:fldCharType="end"/>
      </w:r>
      <w:r>
        <w:t xml:space="preserve"> the Alcohol Use Disorders Test for Consumption (AUDIT-C)</w:t>
      </w:r>
      <w:r w:rsidR="00EE19B5">
        <w:fldChar w:fldCharType="begin"/>
      </w:r>
      <w:r w:rsidR="00CB38BC">
        <w:instrText xml:space="preserve"> ADDIN ZOTERO_ITEM CSL_CITATION {"citationID":"q89RqBKn","properties":{"formattedCitation":"(22)","plainCitation":"(22)","noteIndex":0},"citationItems":[{"id":749,"uris":["http://zotero.org/users/4082933/items/ZN36YJ79"],"itemData":{"id":749,"type":"article-journal","abstract":"OBJECTIVE: To evaluate the 3 alcohol consumption questions from the Alcohol Use Disorders Identification Test (AUDIT-C) as a brief screening test for heavy drinking and/or active alcohol abuse or dependence.\nMETHODS: Patients from 3 Veterans Affairs general medical clinics were mailed questionnaires. A random, weighted sample of Health History Questionnaire respondents, who had 5 or more drinks over the past year, were eligible for telephone interviews (N = 447). Heavy drinkers were oversampled 2:1. Patients were excluded if they could not be contacted by telephone, were too ill for interviews, or were female (n = 54). Areas under receiver operating characteristic curves (AUROCs) were used to compare mailed alcohol screening questionnaires (AUDIT-C and full AUDIT) with 3 comparison standards based on telephone interviews: (1) past year heavy drinking (&gt;14 drinks/week or &gt; or =5 drinks/ occasion); (2) active alcohol abuse or dependence according to the Diagnostic and Statistical Manual of Mental Disorders, Revised Third Edition, criteria; and (3) either.\nRESULTS: Of 393 eligible patients, 243 (62%) completed AUDIT-C and interviews. For detecting heavy drinking, AUDIT-C had a higher AUROC than the full AUDIT (0.891 vs 0.881; P = .03). Although the full AUDIT performed better than AUDIT-C for detecting active alcohol abuse or dependence (0.811 vs 0.786; P&lt;.001), the 2 questionnaires performed similarly for detecting heavy drinking and/or active abuse or dependence (0.880 vs 0.881).\nCONCLUSIONS: Three questions about alcohol consumption (AUDIT-C) appear to be a practical, valid primary care screening test for heavy drinking and/or active alcohol abuse or dependence.","container-title":"Archives of Internal Medicine","DOI":"10.1001/archinte.158.16.1789","ISSN":"0003-9926","issue":"16","journalAbbreviation":"Arch. Intern. Med.","language":"eng","note":"PMID: 9738608","page":"1789-1795","source":"PubMed","title":"The AUDIT alcohol consumption questions (AUDIT-C): an effective brief screening test for problem drinking. Ambulatory Care Quality Improvement Project (ACQUIP). Alcohol Use Disorders Identification Test","title-short":"The AUDIT alcohol consumption questions (AUDIT-C)","volume":"158","author":[{"family":"Bush","given":"K."},{"family":"Kivlahan","given":"D. R."},{"family":"McDonell","given":"M. B."},{"family":"Fihn","given":"S. D."},{"family":"Bradley","given":"K. A."}],"issued":{"date-parts":[["1998",9,14]]}}}],"schema":"https://github.com/citation-style-language/schema/raw/master/csl-citation.json"} </w:instrText>
      </w:r>
      <w:r w:rsidR="00EE19B5">
        <w:fldChar w:fldCharType="separate"/>
      </w:r>
      <w:r w:rsidR="00CB38BC" w:rsidRPr="00CB38BC">
        <w:rPr>
          <w:rFonts w:ascii="Aptos" w:hAnsi="Aptos"/>
        </w:rPr>
        <w:t>(22)</w:t>
      </w:r>
      <w:r w:rsidR="00EE19B5">
        <w:fldChar w:fldCharType="end"/>
      </w:r>
      <w:r w:rsidR="00EE19B5">
        <w:t xml:space="preserve">, </w:t>
      </w:r>
      <w:r>
        <w:t xml:space="preserve"> health related quality of life (HRQoL) using the EQ-5D-5L</w:t>
      </w:r>
      <w:r w:rsidR="00EE19B5">
        <w:fldChar w:fldCharType="begin"/>
      </w:r>
      <w:r w:rsidR="00CB38BC">
        <w:instrText xml:space="preserve"> ADDIN ZOTERO_ITEM CSL_CITATION {"citationID":"y9HDPf09","properties":{"formattedCitation":"(23)","plainCitation":"(23)","noteIndex":0},"citationItems":[{"id":4,"uris":["http://zotero.org/users/4082933/items/V3JNT9XZ"],"itemData":{"id":4,"type":"article-journal","abstract":"PURPOSE: This article introduces the new 5-level EQ-5D (EQ-5D-5L) health status measure.\nMETHODS: EQ-5D currently measures health using three levels of severity in five dimensions. A EuroQol Group task force was established to find ways of improving the instrument's sensitivity and reducing ceiling effects by increasing the number of severity levels. The study was performed in the United Kingdom and Spain. Severity labels for 5 levels in each dimension were identified using response scaling. Focus groups were used to investigate the face and content validity of the new versions, including hypothetical health states generated from those versions.\nRESULTS: Selecting labels at approximately the 25th, 50th, and 75th centiles produced two alternative 5-level versions. Focus group work showed a slight preference for the wording 'slight-moderate-severe' problems, with anchors of 'no problems' and 'unable to do' in the EQ-5D functional dimensions. Similar wording was used in the Pain/Discomfort and Anxiety/Depression dimensions. Hypothetical health states were well understood though participants stressed the need for the internal coherence of health states.\nCONCLUSIONS: A 5-level version of the EQ-5D has been developed by the EuroQol Group. Further testing is required to determine whether the new version improves sensitivity and reduces ceiling effects.","container-title":"Quality of Life Research: An International Journal of Quality of Life Aspects of Treatment, Care and Rehabilitation","DOI":"10.1007/s11136-011-9903-x","ISSN":"1573-2649","issue":"10","journalAbbreviation":"Qual Life Res","language":"eng","note":"PMID: 21479777\nPMCID: PMC3220807","page":"1727-1736","source":"PubMed","title":"Development and preliminary testing of the new five-level version of EQ-5D (EQ-5D-5L)","volume":"20","author":[{"family":"Herdman","given":"M."},{"family":"Gudex","given":"C."},{"family":"Lloyd","given":"A."},{"family":"Janssen","given":"Mf"},{"family":"Kind","given":"P."},{"family":"Parkin","given":"D."},{"family":"Bonsel","given":"G."},{"family":"Badia","given":"X."}],"issued":{"date-parts":[["2011",12]]}}}],"schema":"https://github.com/citation-style-language/schema/raw/master/csl-citation.json"} </w:instrText>
      </w:r>
      <w:r w:rsidR="00EE19B5">
        <w:fldChar w:fldCharType="separate"/>
      </w:r>
      <w:r w:rsidR="00CB38BC" w:rsidRPr="00CB38BC">
        <w:rPr>
          <w:rFonts w:ascii="Aptos" w:hAnsi="Aptos"/>
        </w:rPr>
        <w:t>(23)</w:t>
      </w:r>
      <w:r w:rsidR="00EE19B5">
        <w:fldChar w:fldCharType="end"/>
      </w:r>
      <w:r w:rsidR="003351F5">
        <w:t>.</w:t>
      </w:r>
      <w:r>
        <w:t xml:space="preserve"> Infant health outcomes (e</w:t>
      </w:r>
      <w:r w:rsidR="005F2C55">
        <w:t>.</w:t>
      </w:r>
      <w:r>
        <w:t>g</w:t>
      </w:r>
      <w:r w:rsidR="005F2C55">
        <w:t>.</w:t>
      </w:r>
      <w:r>
        <w:t>, minor infections requiring General Practitioner (GP) visits and more serious ill health requiring hospitalisation), participant and infant health resource use and cost-effectiveness w</w:t>
      </w:r>
      <w:r w:rsidR="003351F5">
        <w:t>ere</w:t>
      </w:r>
      <w:r>
        <w:t xml:space="preserve"> measured at 12 months postpartum using participant self-report.</w:t>
      </w:r>
      <w:r w:rsidR="00A014A2">
        <w:t xml:space="preserve"> </w:t>
      </w:r>
      <w:r w:rsidR="009A0AFC" w:rsidRPr="009A0AFC">
        <w:t>Participants w</w:t>
      </w:r>
      <w:r w:rsidR="009A0AFC">
        <w:t>ere</w:t>
      </w:r>
      <w:r w:rsidR="009A0AFC" w:rsidRPr="009A0AFC">
        <w:t xml:space="preserve"> reimburs</w:t>
      </w:r>
      <w:r w:rsidR="009A0AFC">
        <w:t xml:space="preserve">ed </w:t>
      </w:r>
      <w:r w:rsidR="009A0AFC" w:rsidRPr="009A0AFC">
        <w:t>for their time (£15 shopping voucher) on completion of 12-month follow-up.</w:t>
      </w:r>
      <w:r w:rsidR="009A0AFC">
        <w:t xml:space="preserve"> </w:t>
      </w:r>
      <w:r w:rsidR="003D692E">
        <w:t xml:space="preserve">Fidelity </w:t>
      </w:r>
      <w:r w:rsidR="00FA7E9F">
        <w:t>of</w:t>
      </w:r>
      <w:r w:rsidR="003D692E">
        <w:t xml:space="preserve"> the intervention was assessed with</w:t>
      </w:r>
      <w:r w:rsidR="00C6398B">
        <w:t xml:space="preserve"> digital analytics data</w:t>
      </w:r>
      <w:r w:rsidR="00FE30DE">
        <w:t xml:space="preserve"> </w:t>
      </w:r>
      <w:r w:rsidR="000872ED">
        <w:t>and recording</w:t>
      </w:r>
      <w:r w:rsidR="47451F3B">
        <w:t xml:space="preserve"> of interpersonal contacts</w:t>
      </w:r>
      <w:r w:rsidR="09F11D08">
        <w:t xml:space="preserve">. </w:t>
      </w:r>
      <w:r w:rsidR="0077113F">
        <w:t xml:space="preserve">Assessments for </w:t>
      </w:r>
      <w:r w:rsidR="00374E9F">
        <w:t xml:space="preserve">the full process evaluation </w:t>
      </w:r>
      <w:r w:rsidR="0077113F">
        <w:t>and</w:t>
      </w:r>
      <w:r w:rsidR="00A014A2">
        <w:t xml:space="preserve"> for cost-effectiveness are reported in the protocol</w:t>
      </w:r>
      <w:r w:rsidR="00A5618A">
        <w:t xml:space="preserve"> </w:t>
      </w:r>
      <w:r w:rsidR="00291EA2">
        <w:fldChar w:fldCharType="begin"/>
      </w:r>
      <w:r w:rsidR="00CB38BC">
        <w:instrText xml:space="preserve"> ADDIN ZOTERO_ITEM CSL_CITATION {"citationID":"S4Sm90yM","properties":{"formattedCitation":"(14)","plainCitation":"(14)","noteIndex":0},"citationItems":[{"id":5660,"uris":["http://zotero.org/users/4082933/items/3DFDNCQ9"],"itemData":{"id":5660,"type":"webpage","title":"BabyBreathe trial: protocol for a randomised controlled trial of a complex intervention to prevent postpartum return to smoking | BMJ Open","URL":"https://bmjopen.bmj.com/content/13/9/e076458","accessed":{"date-parts":[["2025",4,11]]}}}],"schema":"https://github.com/citation-style-language/schema/raw/master/csl-citation.json"} </w:instrText>
      </w:r>
      <w:r w:rsidR="00291EA2">
        <w:fldChar w:fldCharType="separate"/>
      </w:r>
      <w:r w:rsidR="00CB38BC" w:rsidRPr="00CB38BC">
        <w:rPr>
          <w:rFonts w:ascii="Aptos" w:hAnsi="Aptos"/>
        </w:rPr>
        <w:t>(14)</w:t>
      </w:r>
      <w:r w:rsidR="00291EA2">
        <w:fldChar w:fldCharType="end"/>
      </w:r>
      <w:r w:rsidR="00A5618A">
        <w:t xml:space="preserve"> </w:t>
      </w:r>
      <w:r w:rsidR="00A014A2">
        <w:t>and findings will be reported elsewhere.</w:t>
      </w:r>
      <w:r w:rsidR="007C12DD">
        <w:t xml:space="preserve"> Adverse events and serious adverse events were not recorded as part of the trial. However, healthcare practitioners were able to record adverse incidents.</w:t>
      </w:r>
    </w:p>
    <w:p w14:paraId="4A90F65F" w14:textId="592248D8" w:rsidR="00107580" w:rsidRDefault="006F51FE">
      <w:r>
        <w:t xml:space="preserve">Analysis: </w:t>
      </w:r>
      <w:r w:rsidR="00102730">
        <w:t>A</w:t>
      </w:r>
      <w:r>
        <w:t xml:space="preserve">nalysis </w:t>
      </w:r>
      <w:r w:rsidR="00F976CD">
        <w:t>followed a pre-specified</w:t>
      </w:r>
      <w:r w:rsidR="00A23102">
        <w:t xml:space="preserve"> </w:t>
      </w:r>
      <w:r>
        <w:t>statistical analysis plan</w:t>
      </w:r>
      <w:r w:rsidR="007A04FC">
        <w:t xml:space="preserve"> (</w:t>
      </w:r>
      <w:hyperlink r:id="rId16" w:history="1">
        <w:r w:rsidR="007A04FC" w:rsidRPr="007A04FC">
          <w:rPr>
            <w:rStyle w:val="Hyperlink"/>
          </w:rPr>
          <w:t>OSF | Babybreathe SAP V1.2 28-11-24.pdf</w:t>
        </w:r>
      </w:hyperlink>
      <w:r w:rsidR="007A04FC">
        <w:t>)</w:t>
      </w:r>
      <w:r w:rsidR="00333364" w:rsidRPr="00FB00C7">
        <w:t>.</w:t>
      </w:r>
      <w:r w:rsidR="0041507D">
        <w:t xml:space="preserve"> </w:t>
      </w:r>
      <w:r w:rsidR="00FB00C7">
        <w:t>Based on existing relapse estimates and smoking cessation in pregnancy trial outcomes, w</w:t>
      </w:r>
      <w:r>
        <w:t xml:space="preserve">e estimated </w:t>
      </w:r>
      <w:r w:rsidR="00FB00C7">
        <w:t>that i</w:t>
      </w:r>
      <w:r w:rsidR="00FB00C7" w:rsidRPr="00FB00C7">
        <w:t>f the primary outcome occurs in 25% of the control group (based on an estimated relapse rate of 75%</w:t>
      </w:r>
      <w:r w:rsidR="00AA2724">
        <w:fldChar w:fldCharType="begin"/>
      </w:r>
      <w:r w:rsidR="00CB38BC">
        <w:instrText xml:space="preserve"> ADDIN ZOTERO_ITEM CSL_CITATION {"citationID":"h1ar0lVV","properties":{"formattedCitation":"(24)","plainCitation":"(24)","noteIndex":0},"citationItems":[{"id":258,"uris":["http://zotero.org/users/4082933/items/GTVN86I7"],"itemData":{"id":258,"type":"article-journal","abstract":"BACKGROUND: A number of treatments can help smokers make a successful quit attempt, but many initially successful quitters relapse over time. Several interventions have been proposed to help prevent relapse.\nOBJECTIVES: To assess whether specific interventions for relapse prevention reduce the proportion of recent quitters who return to smoking.\nSEARCH METHODS: We searched the Cochrane Tobacco Addiction Group trials register in May 2013 for studies mentioning relapse prevention or maintenance in title, abstracts or keywords.\nSELECTION CRITERIA: Randomized or quasi-randomized controlled trials of relapse prevention interventions with a minimum follow-up of six months. We included smokers who quit on their own, were undergoing enforced abstinence, or were participating in treatment programmes. We included trials that compared relapse prevention interventions with a no intervention control, or that compared a cessation programme with additional relapse prevention components with a cessation programme alone.\nDATA COLLECTION AND ANALYSIS: Studies were screened and data extracted by one review author, and checked by a second. Disagreements were resolved by discussion or by referral to a third review author.\nMAIN RESULTS: Sixty-three studies met inclusion criteria but were heterogeneous in terms of populations and interventions. We considered 41 studies that randomly assigned abstainers separately from studies that randomly assigned participants before their quit date.Upon looking at studies of behavioural interventions that randomly assigned abstainers, we detected no benefit of brief and 'skills-based' relapse prevention methods for women who had quit smoking because of pregnancy, or for smokers undergoing a period of enforced abstinence during hospitalisation or military training. We also failed to detect significant effects of behavioural interventions in trials in unselected groups of smokers who had quit on their own or through a formal programme. Amongst trials randomly assigning smokers before their quit date and evaluating the effects of additional relapse prevention components, we found no evidence of benefit of behavioural interventions or combined behavioural and pharmacotherapeutic interventions in any subgroup. Overall, providing training in skills thought to be needed for relapse avoidance did not reduce relapse, but most studies did not use experimental designs best suited to the task and had limited power to detect expected small differences between interventions. For pharmacological interventions, extended treatment with varenicline significantly reduced relapse in one trial (risk ratio (RR) 1.18, 95% confidence interval (CI) 1.03 to 1.36). Pooling of six studies of extended treatment with bupropion failed to detect a significant effect (RR 1.15, 95% CI 0.98 to 1.35). Two small trials of oral nicotine replacement treatment (NRT) failed to detect an effect, but treatment compliance was low, and in two other trials of oral NRT in which short-term abstainers were randomly assigned, a significant effect of intervention was noted.\nAUTHORS' CONCLUSIONS: At the moment, there is insufficient evidence to support the use of any specific behavioural intervention to help smokers who have successfully quit for a short time to avoid relapse. The verdict is strongest for interventions focused on identifying and resolving tempting situations, as most studies were concerned with these. Little research is available regarding other behavioural approaches.Extended treatment with varenicline may prevent relapse. Extended treatment with bupropion is unlikely to have a clinically important effect. Studies of extended treatment with nicotine replacement are needed.","container-title":"The Cochrane Database of Systematic Reviews","DOI":"10.1002/14651858.CD003999.pub4","ISSN":"1469-493X","issue":"8","journalAbbreviation":"Cochrane Database Syst Rev","language":"eng","note":"PMID: 23963584","page":"CD003999","source":"PubMed","title":"Relapse prevention interventions for smoking cessation","author":[{"family":"Hajek","given":"Peter"},{"family":"Stead","given":"Lindsay F."},{"family":"West","given":"Robert"},{"family":"Jarvis","given":"Martin"},{"family":"Hartmann-Boyce","given":"Jamie"},{"family":"Lancaster","given":"Tim"}],"issued":{"date-parts":[["2013",8,20]]}}}],"schema":"https://github.com/citation-style-language/schema/raw/master/csl-citation.json"} </w:instrText>
      </w:r>
      <w:r w:rsidR="00AA2724">
        <w:fldChar w:fldCharType="separate"/>
      </w:r>
      <w:r w:rsidR="00CB38BC" w:rsidRPr="00CB38BC">
        <w:rPr>
          <w:rFonts w:ascii="Aptos" w:hAnsi="Aptos"/>
        </w:rPr>
        <w:t>(24)</w:t>
      </w:r>
      <w:r w:rsidR="00AA2724">
        <w:fldChar w:fldCharType="end"/>
      </w:r>
      <w:r w:rsidR="00FB00C7" w:rsidRPr="00FB00C7">
        <w:t xml:space="preserve"> compared with 35% of the intervention group, then we </w:t>
      </w:r>
      <w:r w:rsidR="00FB00C7">
        <w:t>would</w:t>
      </w:r>
      <w:r w:rsidR="00FB00C7" w:rsidRPr="00FB00C7">
        <w:t xml:space="preserve"> need 880 participants to have 90% power to detect this 10% difference at the 5% level of significance. We </w:t>
      </w:r>
      <w:r w:rsidR="00FB00C7">
        <w:t>estimated that</w:t>
      </w:r>
      <w:r w:rsidR="00FB00C7" w:rsidRPr="00FB00C7">
        <w:t xml:space="preserve"> this difference between control and intervention groups </w:t>
      </w:r>
      <w:r w:rsidR="00FB00C7">
        <w:t>was</w:t>
      </w:r>
      <w:r w:rsidR="00FB00C7" w:rsidRPr="00FB00C7">
        <w:t xml:space="preserve"> realistic based on recent trials</w:t>
      </w:r>
      <w:r w:rsidR="00C9455B">
        <w:t>.</w:t>
      </w:r>
      <w:r w:rsidR="00DC63C4">
        <w:fldChar w:fldCharType="begin"/>
      </w:r>
      <w:r w:rsidR="00CB38BC">
        <w:instrText xml:space="preserve"> ADDIN ZOTERO_ITEM CSL_CITATION {"citationID":"POShRLQV","properties":{"formattedCitation":"(25)","plainCitation":"(25)","noteIndex":0},"citationItems":[{"id":505,"uris":["http://zotero.org/users/4082933/items/TN9RXU35"],"itemData":{"id":505,"type":"article-journal","abstract":"AbstractIntroduction:.  Most pregnant women who quit smoking return to smoking postpartum. Trials to prevent this return have been unsuccessful. We tested the e","container-title":"Nicotine &amp; Tobacco Research","DOI":"10.1093/ntr/ntw108","ISSN":"1462-2203","issue":"10","journalAbbreviation":"Nicotine Tob Res","language":"en","page":"1960-1966","source":"academic.oup.com","title":"Efficacy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K."}],"issued":{"date-parts":[["2016",10,1]]}}}],"schema":"https://github.com/citation-style-language/schema/raw/master/csl-citation.json"} </w:instrText>
      </w:r>
      <w:r w:rsidR="00DC63C4">
        <w:fldChar w:fldCharType="separate"/>
      </w:r>
      <w:r w:rsidR="00CB38BC" w:rsidRPr="00CB38BC">
        <w:rPr>
          <w:rFonts w:ascii="Aptos" w:hAnsi="Aptos"/>
        </w:rPr>
        <w:t>(25)</w:t>
      </w:r>
      <w:r w:rsidR="00DC63C4">
        <w:fldChar w:fldCharType="end"/>
      </w:r>
      <w:r w:rsidR="00FB00C7" w:rsidRPr="00FB00C7">
        <w:t xml:space="preserve"> Loss to follow</w:t>
      </w:r>
      <w:r w:rsidR="00D37F92">
        <w:t>-</w:t>
      </w:r>
      <w:r w:rsidR="00FB00C7" w:rsidRPr="00FB00C7">
        <w:t xml:space="preserve">up or withdrawal </w:t>
      </w:r>
      <w:r w:rsidR="00FB00C7">
        <w:t>was</w:t>
      </w:r>
      <w:r w:rsidR="00FB00C7" w:rsidRPr="00FB00C7">
        <w:t xml:space="preserve"> not considered within the sample size calculation, as all those lost to follow up </w:t>
      </w:r>
      <w:r w:rsidR="006C3D20">
        <w:t xml:space="preserve">(or </w:t>
      </w:r>
      <w:r w:rsidR="00A0299F">
        <w:t>those</w:t>
      </w:r>
      <w:r w:rsidR="00BA7467">
        <w:t xml:space="preserve"> not CO verified) </w:t>
      </w:r>
      <w:r w:rsidR="00FB00C7" w:rsidRPr="00FB00C7">
        <w:t>w</w:t>
      </w:r>
      <w:r w:rsidR="00FB00C7">
        <w:t>ere</w:t>
      </w:r>
      <w:r w:rsidR="00FB00C7" w:rsidRPr="00FB00C7">
        <w:t xml:space="preserve"> counted as returned to smoking, as is </w:t>
      </w:r>
      <w:r w:rsidR="00BA7467">
        <w:t>standard</w:t>
      </w:r>
      <w:r w:rsidR="00FB00C7" w:rsidRPr="00FB00C7">
        <w:t xml:space="preserve"> in smoking cessation trials.</w:t>
      </w:r>
      <w:r w:rsidR="00FB00C7">
        <w:t xml:space="preserve"> </w:t>
      </w:r>
      <w:r w:rsidRPr="006F51FE">
        <w:t>Analysis of smoking status w</w:t>
      </w:r>
      <w:r>
        <w:t>as</w:t>
      </w:r>
      <w:r w:rsidRPr="006F51FE">
        <w:t xml:space="preserve"> based on the intention-to-treat principle</w:t>
      </w:r>
      <w:r>
        <w:t>,</w:t>
      </w:r>
      <w:r w:rsidRPr="006F51FE">
        <w:t xml:space="preserve"> by analysing individuals according to the </w:t>
      </w:r>
      <w:r w:rsidR="006535DD">
        <w:t>group</w:t>
      </w:r>
      <w:r w:rsidRPr="006F51FE">
        <w:t xml:space="preserve"> they were allocated to.</w:t>
      </w:r>
      <w:r w:rsidR="00F070FB">
        <w:t xml:space="preserve"> All analysis was completed using STATA version 18.</w:t>
      </w:r>
    </w:p>
    <w:p w14:paraId="416D0797" w14:textId="0CFE6A08" w:rsidR="002B3460" w:rsidRDefault="00943DF6">
      <w:r w:rsidRPr="00943DF6">
        <w:t>Baseline data were summari</w:t>
      </w:r>
      <w:r w:rsidR="00064E06">
        <w:t>s</w:t>
      </w:r>
      <w:r w:rsidRPr="00943DF6">
        <w:t>ed descriptively by group</w:t>
      </w:r>
      <w:r w:rsidR="00F14E6C">
        <w:t>.</w:t>
      </w:r>
      <w:r w:rsidR="00A21C5E">
        <w:t xml:space="preserve"> </w:t>
      </w:r>
      <w:r w:rsidR="00F14E6C">
        <w:t>A</w:t>
      </w:r>
      <w:r w:rsidR="00FB00C7" w:rsidRPr="00FB00C7">
        <w:t>nalysis of the primary outcome w</w:t>
      </w:r>
      <w:r w:rsidR="00FB00C7">
        <w:t>as</w:t>
      </w:r>
      <w:r w:rsidR="00FB00C7" w:rsidRPr="00FB00C7">
        <w:t xml:space="preserve"> based on a logistic regression model, adjusting for </w:t>
      </w:r>
      <w:r w:rsidR="00577BA4">
        <w:t>recruitment hub in the ‘minimally adjusted model’.</w:t>
      </w:r>
      <w:r w:rsidR="001757EE">
        <w:t xml:space="preserve"> </w:t>
      </w:r>
      <w:r w:rsidR="00FB00C7" w:rsidRPr="00FB00C7">
        <w:t xml:space="preserve">Secondary </w:t>
      </w:r>
      <w:r w:rsidR="009671CE">
        <w:t xml:space="preserve">analysis </w:t>
      </w:r>
      <w:r w:rsidR="00FB00C7" w:rsidRPr="00FB00C7">
        <w:t>adjust</w:t>
      </w:r>
      <w:r w:rsidR="00FB00C7">
        <w:t>ed</w:t>
      </w:r>
      <w:r w:rsidR="00FB00C7" w:rsidRPr="00FB00C7">
        <w:t xml:space="preserve"> for factors known to predict relapse</w:t>
      </w:r>
      <w:r w:rsidR="0006682D">
        <w:t xml:space="preserve"> (i.e.</w:t>
      </w:r>
      <w:r w:rsidR="004D5B28">
        <w:t>,</w:t>
      </w:r>
      <w:r w:rsidR="00034A95">
        <w:t xml:space="preserve"> </w:t>
      </w:r>
      <w:r w:rsidR="00034A95" w:rsidRPr="00034A95">
        <w:t>time of giving up smoking (pre-pregnancy vs during pregnancy), use of e-cigarette in previous week (yes/no) and smoking status of partner (partner doesn’t smoke/no partner vs partner smokes</w:t>
      </w:r>
      <w:r w:rsidR="004D5B28">
        <w:t>)</w:t>
      </w:r>
      <w:r w:rsidR="00577BA4">
        <w:t xml:space="preserve"> in a ‘fully adjusted’ model</w:t>
      </w:r>
      <w:r w:rsidR="009F6478">
        <w:t xml:space="preserve">. </w:t>
      </w:r>
      <w:r w:rsidR="24EE6B59">
        <w:t xml:space="preserve">The odds ratios were estimated from these models and a risk difference estimated using an identity link function, when the model failed to converge risk differences were estimated </w:t>
      </w:r>
      <w:r w:rsidR="2F49B0DA">
        <w:t xml:space="preserve">using approximate equations based on the control rate and the odds ratio. </w:t>
      </w:r>
      <w:r w:rsidR="14C4B91D">
        <w:lastRenderedPageBreak/>
        <w:t>Subgroup analyses</w:t>
      </w:r>
      <w:r w:rsidR="2F49B0DA">
        <w:t xml:space="preserve"> </w:t>
      </w:r>
      <w:r w:rsidR="4424FE19">
        <w:t xml:space="preserve">were conducted for </w:t>
      </w:r>
      <w:r w:rsidR="0043173B">
        <w:t xml:space="preserve">deprivation (using the </w:t>
      </w:r>
      <w:r w:rsidR="4424FE19">
        <w:t>I</w:t>
      </w:r>
      <w:r w:rsidR="0043173B">
        <w:t xml:space="preserve">ndex of </w:t>
      </w:r>
      <w:r w:rsidR="4424FE19">
        <w:t>M</w:t>
      </w:r>
      <w:r w:rsidR="0043173B">
        <w:t xml:space="preserve">ultiple </w:t>
      </w:r>
      <w:r w:rsidR="4424FE19">
        <w:t>D</w:t>
      </w:r>
      <w:r w:rsidR="0043173B">
        <w:t>eprivation (IMD))</w:t>
      </w:r>
      <w:r w:rsidR="4424FE19">
        <w:t>, timing of quit, e</w:t>
      </w:r>
      <w:r w:rsidR="00770ACE">
        <w:t>-cigarette</w:t>
      </w:r>
      <w:r w:rsidR="4424FE19">
        <w:t xml:space="preserve"> use at baseline and </w:t>
      </w:r>
      <w:r w:rsidR="0043173B">
        <w:t>partner</w:t>
      </w:r>
      <w:r w:rsidR="4424FE19">
        <w:t xml:space="preserve"> smoking status</w:t>
      </w:r>
      <w:r w:rsidR="0043173B">
        <w:t>,</w:t>
      </w:r>
      <w:r w:rsidR="4424FE19">
        <w:t xml:space="preserve"> by including an interaction between subgroup and intervention/control term in the model.</w:t>
      </w:r>
      <w:r w:rsidR="2F49B0DA">
        <w:t xml:space="preserve"> </w:t>
      </w:r>
      <w:r w:rsidR="009F6478">
        <w:t>S</w:t>
      </w:r>
      <w:r w:rsidR="00FB00C7" w:rsidRPr="00FB00C7">
        <w:t>econdary outcomes w</w:t>
      </w:r>
      <w:r w:rsidR="00AB16CA">
        <w:t xml:space="preserve">ere </w:t>
      </w:r>
      <w:r w:rsidR="00FB00C7" w:rsidRPr="00FB00C7">
        <w:t xml:space="preserve">analysed in a similar fashion using </w:t>
      </w:r>
      <w:r w:rsidR="00404011">
        <w:t>logistic regression models for binary outcomes. For continuous outcomes linear regression was used. For AUDIT-C outcomes, due to the ordinal natural of the outcome a Mann-Whitney test was used. For the number of GP visits a Negative binomial regression model was used</w:t>
      </w:r>
      <w:r w:rsidR="00FB00C7" w:rsidRPr="00FB00C7">
        <w:t>.</w:t>
      </w:r>
      <w:r w:rsidR="00577BA4">
        <w:t xml:space="preserve"> </w:t>
      </w:r>
      <w:r w:rsidR="00766902">
        <w:t xml:space="preserve">For the time to relapse we analysed only individuals who had relapsed and provided a valid date of relapse </w:t>
      </w:r>
      <w:r w:rsidR="005B366D" w:rsidRPr="000B2380">
        <w:t xml:space="preserve">at 12 months </w:t>
      </w:r>
      <w:r w:rsidR="00766902" w:rsidRPr="000B2380">
        <w:t>using</w:t>
      </w:r>
      <w:r w:rsidR="00766902">
        <w:t xml:space="preserve"> a </w:t>
      </w:r>
      <w:r w:rsidR="00577BA4">
        <w:t>Kaplan-Meier curve and Cox’s proportional hazard model, adjusting for the factors specified previously.</w:t>
      </w:r>
      <w:r w:rsidR="00B766EC">
        <w:t xml:space="preserve"> Additionally, a non-prespecified per-protocol analysis was completed for the primary outcome</w:t>
      </w:r>
      <w:r w:rsidR="000C1FB1">
        <w:t>,</w:t>
      </w:r>
      <w:r w:rsidR="00B766EC">
        <w:t xml:space="preserve"> restricting the intervention participants to only those who received interpersonal care</w:t>
      </w:r>
      <w:r w:rsidR="002D2722">
        <w:t xml:space="preserve"> (a </w:t>
      </w:r>
      <w:r w:rsidR="008137DF">
        <w:t>major aspect of the intervention)</w:t>
      </w:r>
      <w:r w:rsidR="00B766EC">
        <w:t xml:space="preserve">. </w:t>
      </w:r>
    </w:p>
    <w:p w14:paraId="13CA68B2" w14:textId="0BD4009F" w:rsidR="00FB00C7" w:rsidRDefault="002B3460">
      <w:r>
        <w:t>A</w:t>
      </w:r>
      <w:r w:rsidR="00673B2C">
        <w:t xml:space="preserve">n </w:t>
      </w:r>
      <w:r w:rsidR="00E1298D">
        <w:t xml:space="preserve">independent </w:t>
      </w:r>
      <w:r>
        <w:t xml:space="preserve">data monitoring committee </w:t>
      </w:r>
      <w:r w:rsidR="00E1298D">
        <w:t xml:space="preserve">reviewed data collection and analysis. </w:t>
      </w:r>
    </w:p>
    <w:p w14:paraId="3279CE15" w14:textId="6EF02DA9" w:rsidR="00673B2C" w:rsidRDefault="00E1298D">
      <w:pPr>
        <w:rPr>
          <w:rFonts w:ascii="Calibri" w:hAnsi="Calibri" w:cs="Calibri"/>
        </w:rPr>
      </w:pPr>
      <w:r>
        <w:t>Role of the funding source:</w:t>
      </w:r>
      <w:r w:rsidR="004D79A1">
        <w:t xml:space="preserve"> National Institute for Health Research – Public Health Research </w:t>
      </w:r>
      <w:r w:rsidR="00766FFB">
        <w:t xml:space="preserve">funded the study </w:t>
      </w:r>
      <w:r w:rsidR="00766FFB" w:rsidRPr="00C3252F">
        <w:t xml:space="preserve">(ref: </w:t>
      </w:r>
      <w:r w:rsidR="004D79A1" w:rsidRPr="004A11D1">
        <w:rPr>
          <w:rFonts w:cs="Calibri"/>
        </w:rPr>
        <w:t>NIHR129074</w:t>
      </w:r>
      <w:r w:rsidR="00766FFB" w:rsidRPr="004A11D1">
        <w:rPr>
          <w:rFonts w:cs="Calibri"/>
        </w:rPr>
        <w:t xml:space="preserve">). The views expressed are those of the author/s and not necessarily those of the NIHR or </w:t>
      </w:r>
      <w:r w:rsidR="00673B2C" w:rsidRPr="004A11D1">
        <w:rPr>
          <w:rFonts w:cs="Calibri"/>
        </w:rPr>
        <w:t>the Department of Health and Social Care.</w:t>
      </w:r>
      <w:r w:rsidR="00673B2C">
        <w:rPr>
          <w:rFonts w:ascii="Calibri" w:hAnsi="Calibri" w:cs="Calibri"/>
        </w:rPr>
        <w:t xml:space="preserve"> </w:t>
      </w:r>
    </w:p>
    <w:p w14:paraId="4E2C2051" w14:textId="6BA52F35" w:rsidR="00184AF4" w:rsidRDefault="00673B2C">
      <w:r w:rsidRPr="004A11D1">
        <w:rPr>
          <w:rFonts w:cs="Calibri"/>
        </w:rPr>
        <w:t xml:space="preserve">Trial oversight: The trial was managed by the </w:t>
      </w:r>
      <w:r w:rsidR="00466A5E" w:rsidRPr="004A11D1">
        <w:rPr>
          <w:rFonts w:cs="Calibri"/>
        </w:rPr>
        <w:t xml:space="preserve">UK CRC Registered </w:t>
      </w:r>
      <w:r w:rsidRPr="004A11D1">
        <w:rPr>
          <w:rFonts w:cs="Calibri"/>
        </w:rPr>
        <w:t xml:space="preserve">Norwich </w:t>
      </w:r>
      <w:r w:rsidR="00711892" w:rsidRPr="004A11D1">
        <w:rPr>
          <w:rFonts w:cs="Calibri"/>
        </w:rPr>
        <w:t>Clinical</w:t>
      </w:r>
      <w:r w:rsidRPr="004A11D1">
        <w:rPr>
          <w:rFonts w:cs="Calibri"/>
        </w:rPr>
        <w:t xml:space="preserve"> Trials Unit (</w:t>
      </w:r>
      <w:r w:rsidR="00466A5E" w:rsidRPr="004A11D1">
        <w:rPr>
          <w:rFonts w:cs="Calibri"/>
          <w:shd w:val="clear" w:color="auto" w:fill="FFFFFF" w:themeFill="background1"/>
        </w:rPr>
        <w:t>CRCUK 51</w:t>
      </w:r>
      <w:r w:rsidRPr="004A11D1">
        <w:rPr>
          <w:rFonts w:cs="Calibri"/>
          <w:shd w:val="clear" w:color="auto" w:fill="FFFFFF" w:themeFill="background1"/>
        </w:rPr>
        <w:t>)</w:t>
      </w:r>
      <w:r w:rsidR="003C5978" w:rsidRPr="004A11D1">
        <w:rPr>
          <w:rFonts w:cs="Calibri"/>
          <w:shd w:val="clear" w:color="auto" w:fill="FFFFFF" w:themeFill="background1"/>
        </w:rPr>
        <w:t xml:space="preserve">, </w:t>
      </w:r>
      <w:r w:rsidR="003C5978" w:rsidRPr="004A11D1">
        <w:rPr>
          <w:rFonts w:cs="Calibri"/>
        </w:rPr>
        <w:t xml:space="preserve">with weekly trial management meetings involving the Chief </w:t>
      </w:r>
      <w:r w:rsidR="00711892" w:rsidRPr="004A11D1">
        <w:rPr>
          <w:rFonts w:cs="Calibri"/>
        </w:rPr>
        <w:t>Investigator</w:t>
      </w:r>
      <w:r w:rsidR="003C5978" w:rsidRPr="004A11D1">
        <w:rPr>
          <w:rFonts w:cs="Calibri"/>
        </w:rPr>
        <w:t xml:space="preserve"> and named researchers</w:t>
      </w:r>
      <w:r w:rsidR="007457A0" w:rsidRPr="004A11D1">
        <w:rPr>
          <w:rFonts w:cs="Calibri"/>
        </w:rPr>
        <w:t xml:space="preserve">. </w:t>
      </w:r>
      <w:r w:rsidR="00711892" w:rsidRPr="004A11D1">
        <w:rPr>
          <w:rFonts w:cs="Calibri"/>
        </w:rPr>
        <w:t>Independent</w:t>
      </w:r>
      <w:r w:rsidR="007457A0" w:rsidRPr="004A11D1">
        <w:rPr>
          <w:rFonts w:cs="Calibri"/>
        </w:rPr>
        <w:t xml:space="preserve"> oversight was provided by the Tr</w:t>
      </w:r>
      <w:r w:rsidR="00711892" w:rsidRPr="004A11D1">
        <w:rPr>
          <w:rFonts w:cs="Calibri"/>
        </w:rPr>
        <w:t>ia</w:t>
      </w:r>
      <w:r w:rsidR="007457A0" w:rsidRPr="004A11D1">
        <w:rPr>
          <w:rFonts w:cs="Calibri"/>
        </w:rPr>
        <w:t xml:space="preserve">l Steering </w:t>
      </w:r>
      <w:r w:rsidR="007422F5" w:rsidRPr="004A11D1">
        <w:rPr>
          <w:rFonts w:cs="Calibri"/>
        </w:rPr>
        <w:t>C</w:t>
      </w:r>
      <w:r w:rsidR="007457A0" w:rsidRPr="004A11D1">
        <w:rPr>
          <w:rFonts w:cs="Calibri"/>
        </w:rPr>
        <w:t xml:space="preserve">ommittee </w:t>
      </w:r>
      <w:r w:rsidR="007422F5" w:rsidRPr="004A11D1">
        <w:rPr>
          <w:rFonts w:cs="Calibri"/>
        </w:rPr>
        <w:t xml:space="preserve">(TSC) </w:t>
      </w:r>
      <w:r w:rsidR="007457A0" w:rsidRPr="004A11D1">
        <w:rPr>
          <w:rFonts w:cs="Calibri"/>
        </w:rPr>
        <w:t xml:space="preserve">that included a </w:t>
      </w:r>
      <w:r w:rsidR="00711892" w:rsidRPr="004A11D1">
        <w:rPr>
          <w:rFonts w:cs="Calibri"/>
        </w:rPr>
        <w:t>C</w:t>
      </w:r>
      <w:r w:rsidR="007457A0" w:rsidRPr="004A11D1">
        <w:rPr>
          <w:rFonts w:cs="Calibri"/>
        </w:rPr>
        <w:t xml:space="preserve">hair and </w:t>
      </w:r>
      <w:r w:rsidR="003A1CD5" w:rsidRPr="004A11D1">
        <w:rPr>
          <w:rFonts w:cs="Calibri"/>
          <w:shd w:val="clear" w:color="auto" w:fill="FFFFFF" w:themeFill="background1"/>
        </w:rPr>
        <w:t>five</w:t>
      </w:r>
      <w:r w:rsidR="007457A0" w:rsidRPr="004A11D1">
        <w:rPr>
          <w:rFonts w:cs="Calibri"/>
        </w:rPr>
        <w:t xml:space="preserve"> independent members</w:t>
      </w:r>
      <w:r w:rsidR="007457A0" w:rsidRPr="002400EF">
        <w:t>.</w:t>
      </w:r>
      <w:r w:rsidR="007457A0">
        <w:t xml:space="preserve"> </w:t>
      </w:r>
      <w:r w:rsidR="00663C7F">
        <w:t xml:space="preserve">The </w:t>
      </w:r>
      <w:r w:rsidR="007422F5">
        <w:t>D</w:t>
      </w:r>
      <w:r w:rsidR="00663C7F">
        <w:t xml:space="preserve">ata </w:t>
      </w:r>
      <w:r w:rsidR="007422F5">
        <w:t>M</w:t>
      </w:r>
      <w:r w:rsidR="00663C7F">
        <w:t xml:space="preserve">onitoring </w:t>
      </w:r>
      <w:r w:rsidR="007422F5">
        <w:t>C</w:t>
      </w:r>
      <w:r w:rsidR="00663C7F">
        <w:t xml:space="preserve">ommittee met prior to each </w:t>
      </w:r>
      <w:r w:rsidR="007422F5">
        <w:t>TSC</w:t>
      </w:r>
      <w:r w:rsidR="00663C7F">
        <w:t xml:space="preserve"> and included </w:t>
      </w:r>
      <w:r w:rsidR="00297E12">
        <w:t xml:space="preserve">three </w:t>
      </w:r>
      <w:r w:rsidR="00EA30DF">
        <w:t>independent</w:t>
      </w:r>
      <w:r w:rsidR="00711892">
        <w:t xml:space="preserve"> expert</w:t>
      </w:r>
      <w:r w:rsidR="00EA30DF">
        <w:t>s.</w:t>
      </w:r>
    </w:p>
    <w:p w14:paraId="21B5FC24" w14:textId="14C676AC" w:rsidR="005B366D" w:rsidRDefault="008B4528">
      <w:r w:rsidRPr="009209F8">
        <w:t>Patient and Public Involvement</w:t>
      </w:r>
      <w:r w:rsidR="00015E37" w:rsidRPr="009209F8">
        <w:t>:</w:t>
      </w:r>
      <w:r w:rsidR="00E947BE" w:rsidRPr="009209F8">
        <w:t xml:space="preserve"> </w:t>
      </w:r>
      <w:r w:rsidR="004F1395" w:rsidRPr="009209F8">
        <w:t>The intervention tested was co-developed with patient and public involvement</w:t>
      </w:r>
      <w:r w:rsidR="00E947BE" w:rsidRPr="009209F8">
        <w:t xml:space="preserve"> (PPI)</w:t>
      </w:r>
      <w:r w:rsidR="004F1395" w:rsidRPr="009209F8">
        <w:t xml:space="preserve">. </w:t>
      </w:r>
      <w:r w:rsidR="00E947BE" w:rsidRPr="009209F8">
        <w:t>Two P</w:t>
      </w:r>
      <w:r w:rsidR="001E2C30" w:rsidRPr="009209F8">
        <w:t xml:space="preserve">PI </w:t>
      </w:r>
      <w:r w:rsidR="00E947BE" w:rsidRPr="009209F8">
        <w:t xml:space="preserve">members were </w:t>
      </w:r>
      <w:r w:rsidR="00985E96" w:rsidRPr="009209F8">
        <w:t>contributed to the funding proposal for the trial. They remained involved throughout</w:t>
      </w:r>
      <w:r w:rsidR="001E2C30" w:rsidRPr="009209F8">
        <w:t xml:space="preserve"> the trial</w:t>
      </w:r>
      <w:r w:rsidR="00985E96" w:rsidRPr="009209F8">
        <w:t xml:space="preserve">, </w:t>
      </w:r>
      <w:r w:rsidR="00E947BE" w:rsidRPr="009209F8">
        <w:t xml:space="preserve">and attended </w:t>
      </w:r>
      <w:r w:rsidR="00567C0E" w:rsidRPr="009209F8">
        <w:t xml:space="preserve">all trial steering committee meetings. </w:t>
      </w:r>
      <w:r w:rsidR="00DE591C" w:rsidRPr="009209F8">
        <w:t xml:space="preserve">PPI members </w:t>
      </w:r>
      <w:r w:rsidR="006F7D23" w:rsidRPr="009209F8">
        <w:t>partnered with us</w:t>
      </w:r>
      <w:r w:rsidR="00DE591C" w:rsidRPr="009209F8">
        <w:t xml:space="preserve"> to design study recruitment materials and </w:t>
      </w:r>
      <w:r w:rsidR="004F54FF" w:rsidRPr="009209F8">
        <w:t>provided</w:t>
      </w:r>
      <w:r w:rsidR="00DE19D1" w:rsidRPr="009209F8">
        <w:t xml:space="preserve"> feedback on data collection instruments, assessing the patient burden and advising on language used.</w:t>
      </w:r>
      <w:r w:rsidR="00143B8C" w:rsidRPr="009209F8">
        <w:t xml:space="preserve"> </w:t>
      </w:r>
      <w:r w:rsidR="009F4386" w:rsidRPr="009209F8">
        <w:t>At the end of the study, PPI members commented on the findings, contributed to the dissemination plan, and</w:t>
      </w:r>
      <w:r w:rsidR="00143B8C" w:rsidRPr="009209F8">
        <w:t xml:space="preserve"> attended the final trial findings meeting (team dissemination).</w:t>
      </w:r>
      <w:r w:rsidR="00143B8C">
        <w:t xml:space="preserve"> </w:t>
      </w:r>
    </w:p>
    <w:p w14:paraId="280E5BC2" w14:textId="3A1CEA8B" w:rsidR="00CB1514" w:rsidRDefault="00CB1514">
      <w:pPr>
        <w:rPr>
          <w:b/>
          <w:bCs/>
        </w:rPr>
      </w:pPr>
      <w:r>
        <w:rPr>
          <w:b/>
          <w:bCs/>
        </w:rPr>
        <w:t>Results</w:t>
      </w:r>
    </w:p>
    <w:p w14:paraId="71192B5A" w14:textId="4C2D01F3" w:rsidR="00B9157E" w:rsidRDefault="009C425F">
      <w:r w:rsidRPr="00E112AC">
        <w:t xml:space="preserve">A total of 887 participants were randomised. </w:t>
      </w:r>
      <w:r w:rsidR="004B218A" w:rsidRPr="00E112AC">
        <w:t>Sixteen</w:t>
      </w:r>
      <w:r w:rsidRPr="00E112AC">
        <w:t xml:space="preserve"> participants</w:t>
      </w:r>
      <w:r w:rsidR="009B5A54" w:rsidRPr="00E112AC">
        <w:t xml:space="preserve"> discontinued the </w:t>
      </w:r>
      <w:r w:rsidR="00256293" w:rsidRPr="00E112AC">
        <w:t>intervention</w:t>
      </w:r>
      <w:r w:rsidRPr="00E112AC">
        <w:t xml:space="preserve"> </w:t>
      </w:r>
      <w:r w:rsidR="00FD44D6" w:rsidRPr="00E112AC">
        <w:t>but were included in the ITT analysis</w:t>
      </w:r>
      <w:r w:rsidR="000A7E73" w:rsidRPr="00E112AC">
        <w:t xml:space="preserve"> for the primary outcome</w:t>
      </w:r>
      <w:r w:rsidR="00B97783">
        <w:t xml:space="preserve"> (Figure 1)</w:t>
      </w:r>
      <w:r w:rsidR="00FD44D6" w:rsidRPr="00E112AC">
        <w:t>.</w:t>
      </w:r>
      <w:r w:rsidRPr="00E112AC">
        <w:t xml:space="preserve"> </w:t>
      </w:r>
      <w:r w:rsidR="00AB16CA" w:rsidRPr="00E112AC">
        <w:t>One participant was excluded post-randomisation</w:t>
      </w:r>
      <w:r w:rsidR="00B9157E" w:rsidRPr="00E112AC">
        <w:t xml:space="preserve"> </w:t>
      </w:r>
      <w:r w:rsidR="00E41422" w:rsidRPr="00E112AC">
        <w:t xml:space="preserve">and not included in the ITT analysis </w:t>
      </w:r>
      <w:r w:rsidR="00B9157E" w:rsidRPr="00E112AC">
        <w:t xml:space="preserve">(randomised in error as </w:t>
      </w:r>
      <w:r w:rsidR="00727F61" w:rsidRPr="00E112AC">
        <w:t>ineligible [</w:t>
      </w:r>
      <w:r w:rsidR="00B9157E" w:rsidRPr="00E112AC">
        <w:t>declared current smoking</w:t>
      </w:r>
      <w:r w:rsidR="00727F61" w:rsidRPr="00E112AC">
        <w:t>]</w:t>
      </w:r>
      <w:r w:rsidR="0008105E">
        <w:t>)</w:t>
      </w:r>
      <w:r w:rsidR="00B9157E" w:rsidRPr="00E112AC">
        <w:t xml:space="preserve">. </w:t>
      </w:r>
      <w:r w:rsidR="00DD77A3" w:rsidRPr="00E112AC">
        <w:t xml:space="preserve"> Th</w:t>
      </w:r>
      <w:r w:rsidR="001371E0" w:rsidRPr="00E112AC">
        <w:t>us,</w:t>
      </w:r>
      <w:r w:rsidR="00DD77A3" w:rsidRPr="00E112AC">
        <w:t xml:space="preserve"> </w:t>
      </w:r>
      <w:r w:rsidR="002049FB" w:rsidRPr="00E112AC">
        <w:t>data for 886 participants w</w:t>
      </w:r>
      <w:r w:rsidR="001D35C3" w:rsidRPr="00E112AC">
        <w:t>ere</w:t>
      </w:r>
      <w:r w:rsidR="002049FB" w:rsidRPr="00E112AC">
        <w:t xml:space="preserve"> analysed (BB=</w:t>
      </w:r>
      <w:r w:rsidR="00883ABD" w:rsidRPr="00E112AC">
        <w:t>441, UC=445)</w:t>
      </w:r>
      <w:r w:rsidR="002A7F6C" w:rsidRPr="00E112AC">
        <w:t>.</w:t>
      </w:r>
    </w:p>
    <w:p w14:paraId="79625CC0" w14:textId="21B4EF9C" w:rsidR="00B9157E" w:rsidRDefault="005860E7">
      <w:r>
        <w:t>B</w:t>
      </w:r>
      <w:r w:rsidR="00AB16CA" w:rsidRPr="00B9157E">
        <w:t>aseline characteristics of participants in the two groups were similar (</w:t>
      </w:r>
      <w:r w:rsidR="00264B97">
        <w:t>Ta</w:t>
      </w:r>
      <w:r w:rsidR="00AB16CA" w:rsidRPr="00B9157E">
        <w:t>ble</w:t>
      </w:r>
      <w:r w:rsidR="00737CD1">
        <w:t xml:space="preserve"> 1</w:t>
      </w:r>
      <w:r w:rsidR="00AB16CA" w:rsidRPr="00B9157E">
        <w:t xml:space="preserve">). </w:t>
      </w:r>
      <w:r w:rsidR="00B9157E">
        <w:t>Approximately one third (32.2%) of participants had stopped smoking in the 12 months before falling pregnant</w:t>
      </w:r>
      <w:r w:rsidR="00BC0476">
        <w:t xml:space="preserve"> and </w:t>
      </w:r>
      <w:r w:rsidR="007222BF">
        <w:t>the remainder</w:t>
      </w:r>
      <w:r w:rsidR="00B9157E">
        <w:t xml:space="preserve"> </w:t>
      </w:r>
      <w:r w:rsidR="00710537">
        <w:t xml:space="preserve">(67.7%) </w:t>
      </w:r>
      <w:r w:rsidR="00B9157E">
        <w:t xml:space="preserve">reported stopping smoking during early pregnancy. </w:t>
      </w:r>
      <w:r w:rsidR="00A3079A">
        <w:t xml:space="preserve">Around </w:t>
      </w:r>
      <w:r w:rsidR="00C62CB1">
        <w:t>one-</w:t>
      </w:r>
      <w:r w:rsidR="00B9157E">
        <w:t>third (35</w:t>
      </w:r>
      <w:r w:rsidR="00927F4F">
        <w:t>.0</w:t>
      </w:r>
      <w:r w:rsidR="00B9157E">
        <w:t>%) of participants reported living with a partner who smoked tobacco. Education level was high overall, with 42.2% of participants being educated to degree level.</w:t>
      </w:r>
      <w:r w:rsidR="007C41BC">
        <w:t xml:space="preserve"> </w:t>
      </w:r>
      <w:r w:rsidR="004C296D">
        <w:t xml:space="preserve">Thirty-eight percent </w:t>
      </w:r>
      <w:r w:rsidR="007C41BC">
        <w:t>reported having used an e-</w:t>
      </w:r>
      <w:r w:rsidR="00147C84">
        <w:t>cigarette</w:t>
      </w:r>
      <w:r w:rsidR="007B39A8">
        <w:t xml:space="preserve"> </w:t>
      </w:r>
      <w:r w:rsidR="00EF1B34">
        <w:t xml:space="preserve">to help </w:t>
      </w:r>
      <w:r w:rsidR="004E1051">
        <w:t>with smoking cessation</w:t>
      </w:r>
      <w:r w:rsidR="007B39A8">
        <w:t>.</w:t>
      </w:r>
    </w:p>
    <w:p w14:paraId="4C8CF019" w14:textId="75B09BA5" w:rsidR="007C41BC" w:rsidRDefault="00B9157E" w:rsidP="00B9157E">
      <w:r w:rsidRPr="00B9157E">
        <w:t>The follow-up rate</w:t>
      </w:r>
      <w:r w:rsidR="00265702">
        <w:t xml:space="preserve"> for self-report data collection</w:t>
      </w:r>
      <w:r w:rsidRPr="00B9157E">
        <w:t xml:space="preserve"> was </w:t>
      </w:r>
      <w:r w:rsidR="003C3C89" w:rsidRPr="003C3C89">
        <w:t>86</w:t>
      </w:r>
      <w:r w:rsidR="00265702" w:rsidRPr="003C3C89">
        <w:t>%</w:t>
      </w:r>
      <w:r w:rsidR="00265702">
        <w:t xml:space="preserve"> </w:t>
      </w:r>
      <w:r w:rsidR="00DD3312">
        <w:t xml:space="preserve">(n=764) </w:t>
      </w:r>
      <w:r w:rsidR="00265702">
        <w:t xml:space="preserve">at 6 months and </w:t>
      </w:r>
      <w:r w:rsidR="00DD3312">
        <w:t>85% (</w:t>
      </w:r>
      <w:r w:rsidR="008256A0">
        <w:t>n=751</w:t>
      </w:r>
      <w:r w:rsidR="00DD3312">
        <w:t>)</w:t>
      </w:r>
      <w:r w:rsidR="008256A0">
        <w:t xml:space="preserve"> </w:t>
      </w:r>
      <w:r w:rsidR="00265702">
        <w:t>at 12 months</w:t>
      </w:r>
      <w:r w:rsidR="00265702" w:rsidRPr="00AD01C3">
        <w:t>.</w:t>
      </w:r>
      <w:r w:rsidR="00265702">
        <w:t xml:space="preserve"> </w:t>
      </w:r>
      <w:r w:rsidR="007C41BC">
        <w:t>Follow</w:t>
      </w:r>
      <w:r w:rsidR="008F227D">
        <w:t>-</w:t>
      </w:r>
      <w:r w:rsidR="007C41BC">
        <w:t>up rates were</w:t>
      </w:r>
      <w:r w:rsidRPr="00B9157E">
        <w:t xml:space="preserve"> similar for the two study groups</w:t>
      </w:r>
      <w:r w:rsidR="00265702">
        <w:t xml:space="preserve"> (</w:t>
      </w:r>
      <w:r w:rsidR="00264B97">
        <w:t>F</w:t>
      </w:r>
      <w:r w:rsidR="007D66E7">
        <w:t>igure 1</w:t>
      </w:r>
      <w:r w:rsidR="00265702">
        <w:t>)</w:t>
      </w:r>
      <w:r w:rsidRPr="00B9157E">
        <w:t xml:space="preserve">. </w:t>
      </w:r>
    </w:p>
    <w:p w14:paraId="28C14AD5" w14:textId="06BA61D1" w:rsidR="00B23956" w:rsidRDefault="00E968B1" w:rsidP="00B23956">
      <w:r w:rsidRPr="4AE8F8E9">
        <w:lastRenderedPageBreak/>
        <w:t xml:space="preserve">Biochemically verified self-reported continuous abstinence at </w:t>
      </w:r>
      <w:r>
        <w:t>12</w:t>
      </w:r>
      <w:r w:rsidRPr="4AE8F8E9">
        <w:t xml:space="preserve"> months</w:t>
      </w:r>
      <w:r>
        <w:t xml:space="preserve"> postpartum</w:t>
      </w:r>
      <w:r w:rsidRPr="4AE8F8E9">
        <w:t xml:space="preserve"> was</w:t>
      </w:r>
      <w:r w:rsidR="00A20346">
        <w:t xml:space="preserve"> </w:t>
      </w:r>
      <w:r w:rsidR="007854FB">
        <w:t>54.9%</w:t>
      </w:r>
      <w:r w:rsidR="00A20346">
        <w:t xml:space="preserve"> </w:t>
      </w:r>
      <w:r w:rsidR="007854FB">
        <w:t>(242/441)</w:t>
      </w:r>
      <w:r w:rsidR="00A20346">
        <w:t xml:space="preserve"> </w:t>
      </w:r>
      <w:r w:rsidRPr="4AE8F8E9">
        <w:t xml:space="preserve">in </w:t>
      </w:r>
      <w:r w:rsidR="00442956">
        <w:t>BB</w:t>
      </w:r>
      <w:r w:rsidRPr="4AE8F8E9">
        <w:t xml:space="preserve"> and </w:t>
      </w:r>
      <w:r w:rsidR="00B23956">
        <w:t xml:space="preserve">49.9% (222/445) in </w:t>
      </w:r>
      <w:r w:rsidR="00442956">
        <w:t>UC</w:t>
      </w:r>
      <w:r w:rsidR="00F43DFB">
        <w:t xml:space="preserve"> (Table 2)</w:t>
      </w:r>
      <w:r w:rsidR="00813E15">
        <w:t xml:space="preserve">. </w:t>
      </w:r>
      <w:r w:rsidR="00B704B4">
        <w:t xml:space="preserve">While the intervention appears to have </w:t>
      </w:r>
      <w:r w:rsidR="00D44675">
        <w:t>had a small positive effect, t</w:t>
      </w:r>
      <w:r w:rsidR="00813E15">
        <w:t>h</w:t>
      </w:r>
      <w:r w:rsidR="00FA4BFC">
        <w:t>e reported difference</w:t>
      </w:r>
      <w:r w:rsidR="00813E15">
        <w:t xml:space="preserve"> did not </w:t>
      </w:r>
      <w:r w:rsidR="00420DF5">
        <w:t>reach</w:t>
      </w:r>
      <w:r w:rsidR="00ED7FE2">
        <w:t xml:space="preserve"> statistical </w:t>
      </w:r>
      <w:r w:rsidR="00813E15">
        <w:t>significan</w:t>
      </w:r>
      <w:r w:rsidR="00ED7FE2">
        <w:t>ce</w:t>
      </w:r>
      <w:r w:rsidR="00813E15">
        <w:t xml:space="preserve"> </w:t>
      </w:r>
      <w:r w:rsidR="000128E7">
        <w:t>(</w:t>
      </w:r>
      <w:r w:rsidR="000128E7" w:rsidRPr="003F1D51">
        <w:t>odds ratio 1.2</w:t>
      </w:r>
      <w:r w:rsidR="000128E7">
        <w:t>3</w:t>
      </w:r>
      <w:r w:rsidR="000128E7" w:rsidRPr="003F1D51">
        <w:t xml:space="preserve">, 95% confidence interval </w:t>
      </w:r>
      <w:r w:rsidR="000128E7">
        <w:t>0.94</w:t>
      </w:r>
      <w:r w:rsidR="00A65667">
        <w:t xml:space="preserve"> to</w:t>
      </w:r>
      <w:r w:rsidR="000128E7">
        <w:t>1.60</w:t>
      </w:r>
      <w:r w:rsidR="00265884">
        <w:t>, fully adjusted</w:t>
      </w:r>
      <w:r w:rsidR="00DE697F">
        <w:t>, P= 0.133</w:t>
      </w:r>
      <w:r w:rsidR="00A01E21">
        <w:t>)</w:t>
      </w:r>
      <w:r w:rsidR="00D7686A">
        <w:t xml:space="preserve">, with number needed to treat NNT </w:t>
      </w:r>
      <w:r w:rsidR="54E03CF0">
        <w:t>20.8</w:t>
      </w:r>
      <w:commentRangeStart w:id="12"/>
      <w:r w:rsidR="00D7686A">
        <w:t xml:space="preserve"> (-</w:t>
      </w:r>
      <w:r w:rsidR="13111BE1">
        <w:t>58.8</w:t>
      </w:r>
      <w:r w:rsidR="00CD13D1">
        <w:t xml:space="preserve"> to </w:t>
      </w:r>
      <w:r w:rsidR="00D7686A">
        <w:t>8.</w:t>
      </w:r>
      <w:r w:rsidR="62BDFDCE">
        <w:t>9</w:t>
      </w:r>
      <w:r w:rsidR="00D7686A">
        <w:t>)</w:t>
      </w:r>
      <w:commentRangeEnd w:id="12"/>
      <w:r>
        <w:rPr>
          <w:rStyle w:val="CommentReference"/>
          <w:sz w:val="22"/>
          <w:szCs w:val="22"/>
        </w:rPr>
        <w:commentReference w:id="12"/>
      </w:r>
      <w:r w:rsidR="00D7686A">
        <w:t>.</w:t>
      </w:r>
      <w:r w:rsidR="24A82312">
        <w:t xml:space="preserve"> (NNTH 58.8 to  </w:t>
      </w:r>
      <w:r w:rsidR="608B01DF">
        <w:t>∞ to NNTB 8.7).</w:t>
      </w:r>
    </w:p>
    <w:p w14:paraId="04E60E7D" w14:textId="059C32BC" w:rsidR="003A56E7" w:rsidRDefault="00C1728D" w:rsidP="00497D39">
      <w:r>
        <w:t xml:space="preserve">In total, </w:t>
      </w:r>
      <w:r w:rsidR="00BA7342">
        <w:t>72.6% (</w:t>
      </w:r>
      <w:r>
        <w:t>320</w:t>
      </w:r>
      <w:r w:rsidR="00497D39">
        <w:t>/441</w:t>
      </w:r>
      <w:r w:rsidR="00BA7342">
        <w:t>)</w:t>
      </w:r>
      <w:r w:rsidR="009D23B4">
        <w:t xml:space="preserve"> </w:t>
      </w:r>
      <w:r>
        <w:t xml:space="preserve">of </w:t>
      </w:r>
      <w:r w:rsidR="00BB23A1">
        <w:t>BB</w:t>
      </w:r>
      <w:r>
        <w:t xml:space="preserve"> and </w:t>
      </w:r>
      <w:r w:rsidR="00BA7342" w:rsidRPr="60FBEA6F">
        <w:t>69.4% (</w:t>
      </w:r>
      <w:r w:rsidR="009D23B4">
        <w:t>309</w:t>
      </w:r>
      <w:r w:rsidR="00893060">
        <w:t>/</w:t>
      </w:r>
      <w:r w:rsidR="002A0939">
        <w:t>445</w:t>
      </w:r>
      <w:r w:rsidR="009D23B4" w:rsidRPr="60FBEA6F">
        <w:t>)</w:t>
      </w:r>
      <w:r w:rsidR="00D44675" w:rsidRPr="60FBEA6F">
        <w:t xml:space="preserve"> </w:t>
      </w:r>
      <w:r w:rsidR="009D23B4">
        <w:t xml:space="preserve">of </w:t>
      </w:r>
      <w:r w:rsidR="00BB23A1">
        <w:t>UC</w:t>
      </w:r>
      <w:r w:rsidR="009D23B4">
        <w:t xml:space="preserve"> </w:t>
      </w:r>
      <w:r w:rsidR="003A1CD5">
        <w:t xml:space="preserve">participants </w:t>
      </w:r>
      <w:r w:rsidR="00A06FE8">
        <w:t>self-</w:t>
      </w:r>
      <w:r w:rsidR="009D23B4">
        <w:t>reported being smoke</w:t>
      </w:r>
      <w:r w:rsidR="008D0B70">
        <w:t xml:space="preserve"> </w:t>
      </w:r>
      <w:r w:rsidR="009D23B4">
        <w:t xml:space="preserve">free at </w:t>
      </w:r>
      <w:r w:rsidR="00F455F2">
        <w:t xml:space="preserve">six </w:t>
      </w:r>
      <w:r w:rsidR="009D23B4">
        <w:t>months</w:t>
      </w:r>
      <w:r w:rsidR="00AD0744">
        <w:t xml:space="preserve"> (Table 3)</w:t>
      </w:r>
      <w:r w:rsidR="00F73A1F">
        <w:t xml:space="preserve">. </w:t>
      </w:r>
      <w:r w:rsidR="00E3266C">
        <w:t>T</w:t>
      </w:r>
      <w:r w:rsidR="00F73A1F">
        <w:t xml:space="preserve">his </w:t>
      </w:r>
      <w:r w:rsidR="00275BC5">
        <w:t xml:space="preserve">finding </w:t>
      </w:r>
      <w:r w:rsidR="00F73A1F">
        <w:t>was not statistically significant</w:t>
      </w:r>
      <w:r w:rsidR="00F73A1F" w:rsidRPr="60FBEA6F">
        <w:t xml:space="preserve"> (</w:t>
      </w:r>
      <w:r w:rsidR="00F73A1F" w:rsidRPr="003F1D51">
        <w:t>odds ratio</w:t>
      </w:r>
      <w:r w:rsidR="000B20C0">
        <w:t xml:space="preserve"> </w:t>
      </w:r>
      <w:r w:rsidR="00A40340">
        <w:t xml:space="preserve">1.17, </w:t>
      </w:r>
      <w:r w:rsidR="00F73A1F" w:rsidRPr="003F1D51">
        <w:t>95% confidence interval</w:t>
      </w:r>
      <w:r w:rsidR="00A40340">
        <w:t xml:space="preserve"> </w:t>
      </w:r>
      <w:r w:rsidR="00A40340" w:rsidRPr="60FBEA6F">
        <w:t>0.87</w:t>
      </w:r>
      <w:r w:rsidR="00A65667" w:rsidRPr="60FBEA6F">
        <w:t xml:space="preserve"> to</w:t>
      </w:r>
      <w:r w:rsidR="00BF17E8" w:rsidRPr="60FBEA6F">
        <w:t xml:space="preserve"> </w:t>
      </w:r>
      <w:r w:rsidR="00A40340" w:rsidRPr="60FBEA6F">
        <w:t>1.5</w:t>
      </w:r>
      <w:r w:rsidR="00E06F2C" w:rsidRPr="60FBEA6F">
        <w:t>7, fully adjusted</w:t>
      </w:r>
      <w:r w:rsidR="00605C4C" w:rsidRPr="60FBEA6F">
        <w:t>, P= 0.306</w:t>
      </w:r>
      <w:r w:rsidR="00A40340">
        <w:t>)</w:t>
      </w:r>
      <w:r w:rsidR="00497D39">
        <w:t xml:space="preserve">. At 12 months </w:t>
      </w:r>
      <w:r w:rsidR="00F455F2" w:rsidRPr="60FBEA6F">
        <w:t>67.1% (</w:t>
      </w:r>
      <w:r w:rsidR="00497D39">
        <w:t>296/441</w:t>
      </w:r>
      <w:r w:rsidR="00497D39" w:rsidRPr="60FBEA6F">
        <w:t xml:space="preserve">) </w:t>
      </w:r>
      <w:r w:rsidR="00497D39">
        <w:t xml:space="preserve">of </w:t>
      </w:r>
      <w:r w:rsidR="00BB23A1">
        <w:t>BB</w:t>
      </w:r>
      <w:r w:rsidR="00497D39">
        <w:t xml:space="preserve"> and </w:t>
      </w:r>
      <w:r w:rsidR="00BB23A1">
        <w:t>61.8% (</w:t>
      </w:r>
      <w:r w:rsidR="00497D39" w:rsidRPr="60FBEA6F">
        <w:t xml:space="preserve">275/445) of </w:t>
      </w:r>
      <w:r w:rsidR="00BB23A1" w:rsidRPr="60FBEA6F">
        <w:t>UC</w:t>
      </w:r>
      <w:r w:rsidR="00497D39" w:rsidRPr="60FBEA6F">
        <w:t xml:space="preserve"> </w:t>
      </w:r>
      <w:r w:rsidR="003A1CD5" w:rsidRPr="60FBEA6F">
        <w:t xml:space="preserve">participants </w:t>
      </w:r>
      <w:r w:rsidR="00497D39" w:rsidRPr="60FBEA6F">
        <w:t>self-reported being smoke</w:t>
      </w:r>
      <w:r w:rsidR="0014230A">
        <w:t xml:space="preserve"> </w:t>
      </w:r>
      <w:r w:rsidR="00497D39" w:rsidRPr="60FBEA6F">
        <w:t>free</w:t>
      </w:r>
      <w:r w:rsidR="005759FE" w:rsidRPr="60FBEA6F">
        <w:t xml:space="preserve">. </w:t>
      </w:r>
      <w:r w:rsidR="005759FE">
        <w:t>This was not statistically significant</w:t>
      </w:r>
      <w:r w:rsidR="005759FE" w:rsidRPr="60FBEA6F">
        <w:t xml:space="preserve"> (</w:t>
      </w:r>
      <w:r w:rsidR="005759FE" w:rsidRPr="003F1D51">
        <w:t>odds ratio</w:t>
      </w:r>
      <w:r w:rsidR="005759FE">
        <w:t xml:space="preserve"> 1.2</w:t>
      </w:r>
      <w:r w:rsidR="00D24AB1">
        <w:t>7</w:t>
      </w:r>
      <w:r w:rsidR="005759FE">
        <w:t xml:space="preserve">, </w:t>
      </w:r>
      <w:r w:rsidR="005759FE" w:rsidRPr="003F1D51">
        <w:t>95% confidence interval</w:t>
      </w:r>
      <w:r w:rsidR="005759FE">
        <w:t xml:space="preserve"> </w:t>
      </w:r>
      <w:r w:rsidR="005759FE" w:rsidRPr="60FBEA6F">
        <w:t>0.96</w:t>
      </w:r>
      <w:r w:rsidR="00BF17E8" w:rsidRPr="60FBEA6F">
        <w:t xml:space="preserve"> to </w:t>
      </w:r>
      <w:r w:rsidR="005759FE" w:rsidRPr="60FBEA6F">
        <w:t>1.6</w:t>
      </w:r>
      <w:r w:rsidR="00D24AB1" w:rsidRPr="60FBEA6F">
        <w:t>8, fully adjusted</w:t>
      </w:r>
      <w:r w:rsidR="00605C4C" w:rsidRPr="60FBEA6F">
        <w:t>, P= 0.098</w:t>
      </w:r>
      <w:r w:rsidR="005759FE" w:rsidRPr="60FBEA6F">
        <w:t>)</w:t>
      </w:r>
      <w:r w:rsidR="005759FE">
        <w:t>.</w:t>
      </w:r>
      <w:r w:rsidR="001765F4">
        <w:t xml:space="preserve"> </w:t>
      </w:r>
    </w:p>
    <w:p w14:paraId="778BBCC2" w14:textId="1A98A109" w:rsidR="003A56E7" w:rsidRPr="00E3266C" w:rsidRDefault="003A56E7" w:rsidP="003A56E7">
      <w:pPr>
        <w:rPr>
          <w:rFonts w:cstheme="minorHAnsi"/>
        </w:rPr>
      </w:pPr>
      <w:r>
        <w:t>For self-reported time until relapse</w:t>
      </w:r>
      <w:r w:rsidR="00FE5FC8">
        <w:t>, the fully adjusted hazard ratio of 0.75 and the failure curve being to the right of the control group suggested that even if individuals do relapse they relapse later in the intervention group, however this did not reach statistical significance (p=0.130) (Table 3 &amp; Figure 2)</w:t>
      </w:r>
    </w:p>
    <w:p w14:paraId="63A3C5FB" w14:textId="41139A63" w:rsidR="00407AF8" w:rsidRDefault="00EA7BD0" w:rsidP="00160C5F">
      <w:r>
        <w:t xml:space="preserve">At 6 </w:t>
      </w:r>
      <w:r w:rsidR="0014230A">
        <w:t>and</w:t>
      </w:r>
      <w:r>
        <w:t>12 months, t</w:t>
      </w:r>
      <w:r w:rsidR="008E3982">
        <w:t xml:space="preserve">here was no </w:t>
      </w:r>
      <w:r w:rsidR="00407AF8">
        <w:t xml:space="preserve">significant difference in smoking status between the two groups for those that reported having a </w:t>
      </w:r>
      <w:r w:rsidR="00A20795">
        <w:t xml:space="preserve">non-smoking </w:t>
      </w:r>
      <w:r w:rsidR="00407AF8">
        <w:t xml:space="preserve">partner at baseline </w:t>
      </w:r>
      <w:r w:rsidR="00FE21C1">
        <w:t>(T</w:t>
      </w:r>
      <w:r w:rsidR="00407AF8">
        <w:t xml:space="preserve">able </w:t>
      </w:r>
      <w:r w:rsidR="00D94697">
        <w:t>3</w:t>
      </w:r>
      <w:r w:rsidR="00407AF8">
        <w:t xml:space="preserve">); nor between the groups for breastfeeding status. At </w:t>
      </w:r>
      <w:r w:rsidR="003A46FB">
        <w:t>6 months there was no significant differen</w:t>
      </w:r>
      <w:r w:rsidR="008062B7">
        <w:t>ce between the two groups in self-efficacy to remain smokefree</w:t>
      </w:r>
      <w:r w:rsidR="008A443A">
        <w:t xml:space="preserve">, but </w:t>
      </w:r>
      <w:r w:rsidR="00407AF8">
        <w:t>there was a significant difference between the two groups in self-efficacy to remain smokefree</w:t>
      </w:r>
      <w:r w:rsidR="008A443A">
        <w:t xml:space="preserve"> at 12 months</w:t>
      </w:r>
      <w:r w:rsidR="00407AF8">
        <w:t>, with 76.7% (237/309) of the intervention group being very or extremely confident in remaining smokefree versus 63.8% (190/298) of the control group (P=0.001, odds ratio 1.90</w:t>
      </w:r>
      <w:r w:rsidR="002E6DB6">
        <w:t xml:space="preserve"> to</w:t>
      </w:r>
      <w:r w:rsidR="00407AF8">
        <w:t xml:space="preserve"> 95% CI: 1.32, 2.74, fully adjusted) (Table </w:t>
      </w:r>
      <w:r w:rsidR="00D36377">
        <w:t>3</w:t>
      </w:r>
      <w:r w:rsidR="00407AF8">
        <w:t>).</w:t>
      </w:r>
    </w:p>
    <w:p w14:paraId="55B1AC12" w14:textId="7CC7FC39" w:rsidR="0077394B" w:rsidRDefault="008E15F9" w:rsidP="00160C5F">
      <w:r>
        <w:t xml:space="preserve">There were </w:t>
      </w:r>
      <w:r w:rsidR="006368C2">
        <w:t xml:space="preserve">no statistically significant </w:t>
      </w:r>
      <w:r w:rsidR="006C195E">
        <w:t>between</w:t>
      </w:r>
      <w:r w:rsidR="003A1CD5">
        <w:t>-</w:t>
      </w:r>
      <w:r w:rsidR="006C195E">
        <w:t xml:space="preserve">group </w:t>
      </w:r>
      <w:r w:rsidR="006368C2">
        <w:t>differences in outcomes</w:t>
      </w:r>
      <w:r w:rsidR="00134365">
        <w:t xml:space="preserve"> </w:t>
      </w:r>
      <w:r w:rsidR="00B41B59">
        <w:t>at 6 or 12 month follow-up for p</w:t>
      </w:r>
      <w:r w:rsidR="00134365">
        <w:t>ostnatal depression</w:t>
      </w:r>
      <w:r w:rsidR="00D36377">
        <w:t>,</w:t>
      </w:r>
      <w:r w:rsidR="00FA3C7B">
        <w:t xml:space="preserve"> </w:t>
      </w:r>
      <w:r w:rsidR="002843CE">
        <w:t>behavioural support</w:t>
      </w:r>
      <w:r w:rsidR="00D36377">
        <w:t xml:space="preserve">, </w:t>
      </w:r>
      <w:r w:rsidR="00062FC1">
        <w:t>perceived stress</w:t>
      </w:r>
      <w:r w:rsidR="00134365">
        <w:t xml:space="preserve"> </w:t>
      </w:r>
      <w:r w:rsidR="003F28BE">
        <w:t xml:space="preserve">or </w:t>
      </w:r>
      <w:r w:rsidR="003444EA">
        <w:t xml:space="preserve">e-cigarette use </w:t>
      </w:r>
      <w:r w:rsidR="00C17AC1">
        <w:t>(</w:t>
      </w:r>
      <w:r w:rsidR="00FE21C1">
        <w:t>T</w:t>
      </w:r>
      <w:r w:rsidR="00C17AC1">
        <w:t>able</w:t>
      </w:r>
      <w:r w:rsidR="00D36377">
        <w:t xml:space="preserve"> 3</w:t>
      </w:r>
      <w:r w:rsidR="00C17AC1">
        <w:t>)</w:t>
      </w:r>
      <w:r w:rsidR="003A1CD5">
        <w:t>.</w:t>
      </w:r>
    </w:p>
    <w:p w14:paraId="06DB2C04" w14:textId="2816A135" w:rsidR="008E15F9" w:rsidRDefault="002B5B33" w:rsidP="00160C5F">
      <w:r>
        <w:t>At 12 months</w:t>
      </w:r>
      <w:r w:rsidR="002A6F14">
        <w:t>, the intervention group showed significant</w:t>
      </w:r>
      <w:r w:rsidR="005A18D5">
        <w:t>ly</w:t>
      </w:r>
      <w:r w:rsidR="002A6F14">
        <w:t xml:space="preserve"> </w:t>
      </w:r>
      <w:r w:rsidR="0042657C">
        <w:t>higher use of</w:t>
      </w:r>
      <w:r w:rsidR="005A18D5">
        <w:t xml:space="preserve"> </w:t>
      </w:r>
      <w:r w:rsidR="00D32855">
        <w:t xml:space="preserve">nicotine </w:t>
      </w:r>
      <w:r w:rsidR="00815405">
        <w:t xml:space="preserve">replacement </w:t>
      </w:r>
      <w:r w:rsidR="00C54245">
        <w:t>therapy</w:t>
      </w:r>
      <w:r w:rsidR="00A82544">
        <w:t xml:space="preserve"> (NRT) </w:t>
      </w:r>
      <w:r w:rsidR="00965CBD">
        <w:t>product</w:t>
      </w:r>
      <w:r w:rsidR="0042657C">
        <w:t>s</w:t>
      </w:r>
      <w:r w:rsidR="00965CBD">
        <w:t xml:space="preserve"> </w:t>
      </w:r>
      <w:r w:rsidR="002A6F14">
        <w:t xml:space="preserve">compared </w:t>
      </w:r>
      <w:r w:rsidR="00192887">
        <w:t xml:space="preserve">with </w:t>
      </w:r>
      <w:r w:rsidR="002A6F14">
        <w:t xml:space="preserve">the control group </w:t>
      </w:r>
      <w:r w:rsidR="00886469">
        <w:t>(</w:t>
      </w:r>
      <w:r w:rsidR="00937B0A">
        <w:t>O</w:t>
      </w:r>
      <w:r w:rsidR="00D95FBA">
        <w:t>R 3.</w:t>
      </w:r>
      <w:r w:rsidR="0028548B">
        <w:t>11</w:t>
      </w:r>
      <w:r w:rsidR="00D95FBA">
        <w:t>, CI 1.4</w:t>
      </w:r>
      <w:r w:rsidR="007A6924">
        <w:t>3</w:t>
      </w:r>
      <w:r w:rsidR="002E6DB6">
        <w:t xml:space="preserve"> to </w:t>
      </w:r>
      <w:r w:rsidR="00937B0A">
        <w:t>6.</w:t>
      </w:r>
      <w:r w:rsidR="007C2F37">
        <w:t>77, fully adjusted</w:t>
      </w:r>
      <w:r w:rsidR="003B64ED">
        <w:t>, P=0.004</w:t>
      </w:r>
      <w:r w:rsidR="00937B0A">
        <w:t>)</w:t>
      </w:r>
      <w:r w:rsidR="00915873">
        <w:t xml:space="preserve"> (</w:t>
      </w:r>
      <w:r w:rsidR="00954273">
        <w:t>T</w:t>
      </w:r>
      <w:r w:rsidR="00915873">
        <w:t>a</w:t>
      </w:r>
      <w:r w:rsidR="00D36377">
        <w:t>ble 3</w:t>
      </w:r>
      <w:r w:rsidR="00915873">
        <w:t>)</w:t>
      </w:r>
      <w:r w:rsidR="00AD23FA">
        <w:t>, although there</w:t>
      </w:r>
      <w:r w:rsidR="00554A1A">
        <w:t xml:space="preserve"> were no significant </w:t>
      </w:r>
      <w:r w:rsidR="0066042D">
        <w:t>differences in NRT use at 6 months, and</w:t>
      </w:r>
      <w:r w:rsidR="00AD23FA">
        <w:t xml:space="preserve"> no difference in reported nicotine product use within the last 7 days </w:t>
      </w:r>
      <w:r w:rsidR="0066042D">
        <w:t>at either 6 or 12 months</w:t>
      </w:r>
      <w:r w:rsidR="00AD23FA">
        <w:t>(</w:t>
      </w:r>
      <w:r w:rsidR="00954273">
        <w:t>T</w:t>
      </w:r>
      <w:r w:rsidR="00AD23FA">
        <w:t xml:space="preserve">able </w:t>
      </w:r>
      <w:r w:rsidR="00D36377">
        <w:t>3</w:t>
      </w:r>
      <w:r w:rsidR="00790C01">
        <w:t xml:space="preserve">). </w:t>
      </w:r>
      <w:r w:rsidR="00F805FB">
        <w:t>There were no</w:t>
      </w:r>
      <w:r w:rsidR="00822B91">
        <w:t xml:space="preserve"> significant </w:t>
      </w:r>
      <w:r w:rsidR="00F805FB">
        <w:t xml:space="preserve">group differences in </w:t>
      </w:r>
      <w:r w:rsidR="00822B91">
        <w:t xml:space="preserve">reported alcohol consumption at 6 months, but </w:t>
      </w:r>
      <w:r w:rsidR="0039637E">
        <w:t xml:space="preserve">at 12 months the intervention group </w:t>
      </w:r>
      <w:r w:rsidR="00042033">
        <w:t xml:space="preserve">had </w:t>
      </w:r>
      <w:r w:rsidR="0039637E">
        <w:t>significant</w:t>
      </w:r>
      <w:r w:rsidR="00042033">
        <w:t>ly</w:t>
      </w:r>
      <w:r w:rsidR="0039637E">
        <w:t xml:space="preserve"> </w:t>
      </w:r>
      <w:r w:rsidR="00042033">
        <w:t xml:space="preserve">lower </w:t>
      </w:r>
      <w:r w:rsidR="0039637E">
        <w:t xml:space="preserve">alcohol consumption compared </w:t>
      </w:r>
      <w:r w:rsidR="00192887">
        <w:t xml:space="preserve">with </w:t>
      </w:r>
      <w:r w:rsidR="0039637E">
        <w:t>the control group (P=</w:t>
      </w:r>
      <w:r w:rsidR="007D2F04">
        <w:t>0.0067</w:t>
      </w:r>
      <w:r w:rsidR="00A43251">
        <w:t xml:space="preserve">) </w:t>
      </w:r>
      <w:r w:rsidR="00651A89">
        <w:t>(</w:t>
      </w:r>
      <w:r w:rsidR="00954273">
        <w:t>T</w:t>
      </w:r>
      <w:r w:rsidR="00651A89">
        <w:t xml:space="preserve">able </w:t>
      </w:r>
      <w:r w:rsidR="00AB6A04">
        <w:t>3</w:t>
      </w:r>
      <w:r w:rsidR="00651A89">
        <w:t>)</w:t>
      </w:r>
      <w:r w:rsidR="00F853C0">
        <w:t>.</w:t>
      </w:r>
    </w:p>
    <w:p w14:paraId="3B6BF073" w14:textId="4553A3CF" w:rsidR="00CB2FFE" w:rsidRDefault="006717C2" w:rsidP="00E968B1">
      <w:r>
        <w:t>There were no statistically significant difference</w:t>
      </w:r>
      <w:r w:rsidR="00FD4A95">
        <w:t>s</w:t>
      </w:r>
      <w:r>
        <w:t xml:space="preserve"> in </w:t>
      </w:r>
      <w:r w:rsidR="00D26660">
        <w:t xml:space="preserve">health outcomes </w:t>
      </w:r>
      <w:r w:rsidR="00FD4A95">
        <w:t xml:space="preserve">for infants </w:t>
      </w:r>
      <w:r w:rsidR="0039440A">
        <w:t xml:space="preserve">between </w:t>
      </w:r>
      <w:r w:rsidR="00D26660">
        <w:t xml:space="preserve">the </w:t>
      </w:r>
      <w:r w:rsidR="003E0B52">
        <w:t>BB</w:t>
      </w:r>
      <w:r w:rsidR="00D26660">
        <w:t xml:space="preserve"> and </w:t>
      </w:r>
      <w:r w:rsidR="003E0B52">
        <w:t>UC</w:t>
      </w:r>
      <w:r w:rsidR="00136838">
        <w:t xml:space="preserve"> </w:t>
      </w:r>
      <w:r w:rsidR="00D26660">
        <w:t>groups</w:t>
      </w:r>
      <w:r w:rsidR="009A7FF9">
        <w:t xml:space="preserve"> at 12 months</w:t>
      </w:r>
      <w:r w:rsidR="00D26660">
        <w:t xml:space="preserve"> (</w:t>
      </w:r>
      <w:r w:rsidR="00954273">
        <w:t>T</w:t>
      </w:r>
      <w:r w:rsidR="00D26660">
        <w:t xml:space="preserve">able </w:t>
      </w:r>
      <w:r w:rsidR="00AB6A04">
        <w:t>4</w:t>
      </w:r>
      <w:r w:rsidR="00FD4A95">
        <w:t>)</w:t>
      </w:r>
      <w:r w:rsidR="00AB6A04">
        <w:t>.</w:t>
      </w:r>
    </w:p>
    <w:p w14:paraId="34AA22E9" w14:textId="58E03420" w:rsidR="00CD2FAC" w:rsidRDefault="008C41B5" w:rsidP="00E968B1">
      <w:r>
        <w:t>Eighteen</w:t>
      </w:r>
      <w:r w:rsidR="00CD2FAC" w:rsidRPr="005838A7">
        <w:t xml:space="preserve"> </w:t>
      </w:r>
      <w:r w:rsidR="00114FB6">
        <w:t xml:space="preserve">adverse </w:t>
      </w:r>
      <w:r w:rsidR="00932955">
        <w:t>incidents</w:t>
      </w:r>
      <w:r>
        <w:t xml:space="preserve"> were reported</w:t>
      </w:r>
      <w:r w:rsidR="00CD2FAC" w:rsidRPr="005838A7">
        <w:t xml:space="preserve"> during the trial</w:t>
      </w:r>
      <w:r w:rsidR="00CD2FAC">
        <w:t xml:space="preserve">, 12 in the control group (2.7%) and six in the intervention group (1.4%). None were deemed related to the trial. One participant (UC) </w:t>
      </w:r>
      <w:r w:rsidR="00FC2E73">
        <w:t xml:space="preserve">reported </w:t>
      </w:r>
      <w:r w:rsidR="00CD2FAC">
        <w:t>“</w:t>
      </w:r>
      <w:r w:rsidR="00CD2FAC" w:rsidRPr="001B26C9">
        <w:t>Neonatal death</w:t>
      </w:r>
      <w:r w:rsidR="00CD2FAC">
        <w:t xml:space="preserve">”. Two further participants (one UC, one BB) were listed as “lost to follow up”. The other participants indicated adverse health outcomes for the baby. </w:t>
      </w:r>
      <w:r w:rsidR="00CD2FAC" w:rsidRPr="005838A7">
        <w:t xml:space="preserve"> </w:t>
      </w:r>
    </w:p>
    <w:p w14:paraId="5A8384DC" w14:textId="45FCCB02" w:rsidR="000639AE" w:rsidRPr="007F4859" w:rsidRDefault="00F9105B" w:rsidP="00E968B1">
      <w:r>
        <w:t>In pre-planned sub</w:t>
      </w:r>
      <w:r w:rsidR="009E0A41">
        <w:t>-group analyses</w:t>
      </w:r>
      <w:r w:rsidR="00052F47">
        <w:t>,a</w:t>
      </w:r>
      <w:r w:rsidR="00A65182" w:rsidRPr="0056418B">
        <w:t>cross all sub-groups analysed</w:t>
      </w:r>
      <w:r w:rsidR="00214C25">
        <w:t>;</w:t>
      </w:r>
      <w:r w:rsidR="00A65182" w:rsidRPr="0056418B">
        <w:t xml:space="preserve"> de</w:t>
      </w:r>
      <w:r w:rsidR="00B560DA">
        <w:t>privation</w:t>
      </w:r>
      <w:r w:rsidR="00574190">
        <w:t xml:space="preserve"> </w:t>
      </w:r>
      <w:r w:rsidR="000A7319">
        <w:t>level</w:t>
      </w:r>
      <w:r w:rsidR="005650CE">
        <w:t xml:space="preserve"> (using </w:t>
      </w:r>
      <w:r w:rsidR="00D45B8B">
        <w:t>Index of Multiple Deprivation (IMD))</w:t>
      </w:r>
      <w:r w:rsidR="00A65182" w:rsidRPr="0056418B">
        <w:t>, timing of initial quit, e-cigarette use</w:t>
      </w:r>
      <w:r w:rsidR="00977C64" w:rsidRPr="0056418B">
        <w:t xml:space="preserve"> and partner smoking status) </w:t>
      </w:r>
      <w:r w:rsidR="00285CAF">
        <w:t>those quitting in pregnancy (versus before pregnancy)</w:t>
      </w:r>
      <w:r w:rsidR="00214C25">
        <w:t>;</w:t>
      </w:r>
      <w:r w:rsidR="00B76AEA">
        <w:t xml:space="preserve"> </w:t>
      </w:r>
      <w:r w:rsidR="000F4B73">
        <w:t>the</w:t>
      </w:r>
      <w:r w:rsidR="00214C25">
        <w:t>re were</w:t>
      </w:r>
      <w:r w:rsidR="000F4B73">
        <w:t xml:space="preserve"> </w:t>
      </w:r>
      <w:r w:rsidR="00F173F2">
        <w:t>no</w:t>
      </w:r>
      <w:r w:rsidR="00977C64">
        <w:t xml:space="preserve"> significant </w:t>
      </w:r>
      <w:r w:rsidR="009151F8">
        <w:t xml:space="preserve">differences </w:t>
      </w:r>
      <w:r w:rsidR="002C0D47">
        <w:t>(P values &gt;0.05</w:t>
      </w:r>
      <w:r w:rsidR="000A680E">
        <w:t xml:space="preserve">, </w:t>
      </w:r>
      <w:r w:rsidR="005336AF">
        <w:t>T</w:t>
      </w:r>
      <w:r w:rsidR="000A680E">
        <w:t xml:space="preserve">able </w:t>
      </w:r>
      <w:r w:rsidR="00AB6A04">
        <w:t>5</w:t>
      </w:r>
      <w:r w:rsidR="00696AC7">
        <w:t xml:space="preserve"> &amp; </w:t>
      </w:r>
      <w:r w:rsidR="005336AF">
        <w:t>F</w:t>
      </w:r>
      <w:r w:rsidR="00696AC7">
        <w:t xml:space="preserve">igure </w:t>
      </w:r>
      <w:r w:rsidR="00BD68B5">
        <w:t>3</w:t>
      </w:r>
      <w:r w:rsidR="002C0D47">
        <w:t>)</w:t>
      </w:r>
      <w:r w:rsidR="00726FBA">
        <w:t>.</w:t>
      </w:r>
      <w:r w:rsidR="00214C25">
        <w:t xml:space="preserve"> </w:t>
      </w:r>
    </w:p>
    <w:p w14:paraId="0FFC5090" w14:textId="2C93E327" w:rsidR="003F77C4" w:rsidRDefault="00053CB2" w:rsidP="003F77C4">
      <w:r>
        <w:lastRenderedPageBreak/>
        <w:t>BabyBreathe</w:t>
      </w:r>
      <w:r w:rsidRPr="00371557">
        <w:rPr>
          <w:vertAlign w:val="superscript"/>
        </w:rPr>
        <w:t>TM</w:t>
      </w:r>
      <w:r>
        <w:t xml:space="preserve"> i</w:t>
      </w:r>
      <w:r w:rsidR="00065D0A">
        <w:t>ntervention fidelity wa</w:t>
      </w:r>
      <w:r w:rsidR="00B97803">
        <w:t>s variable</w:t>
      </w:r>
      <w:r w:rsidR="00065D0A">
        <w:t xml:space="preserve">. </w:t>
      </w:r>
      <w:r w:rsidR="006222C9">
        <w:t xml:space="preserve">All </w:t>
      </w:r>
      <w:r w:rsidR="00A67592">
        <w:t xml:space="preserve">intervention </w:t>
      </w:r>
      <w:r w:rsidR="006222C9">
        <w:t>participants</w:t>
      </w:r>
      <w:r w:rsidR="000B7BFE">
        <w:t xml:space="preserve"> </w:t>
      </w:r>
      <w:r w:rsidR="007C2E45">
        <w:t xml:space="preserve">were sent </w:t>
      </w:r>
      <w:r w:rsidR="000B7BFE">
        <w:t xml:space="preserve">the initial leaflets and 98% of the </w:t>
      </w:r>
      <w:r w:rsidR="00386A41">
        <w:t>intervention</w:t>
      </w:r>
      <w:r w:rsidR="000B7BFE">
        <w:t xml:space="preserve"> group </w:t>
      </w:r>
      <w:r w:rsidR="00BD2EAD">
        <w:t>were sent</w:t>
      </w:r>
      <w:r w:rsidR="000B7BFE">
        <w:t xml:space="preserve"> the </w:t>
      </w:r>
      <w:r w:rsidR="005114C2">
        <w:t>BabyBreathe</w:t>
      </w:r>
      <w:r w:rsidR="005114C2" w:rsidRPr="6D3AF93C">
        <w:rPr>
          <w:vertAlign w:val="superscript"/>
        </w:rPr>
        <w:t>TM</w:t>
      </w:r>
      <w:r w:rsidR="005114C2">
        <w:t xml:space="preserve"> </w:t>
      </w:r>
      <w:r w:rsidR="000B7BFE">
        <w:t xml:space="preserve">box. </w:t>
      </w:r>
      <w:r w:rsidR="00D649BB">
        <w:t>Seventy-five</w:t>
      </w:r>
      <w:r w:rsidR="00720C22">
        <w:t xml:space="preserve"> </w:t>
      </w:r>
      <w:r w:rsidR="00D649BB">
        <w:t>percent</w:t>
      </w:r>
      <w:r w:rsidR="002A3DA0">
        <w:t xml:space="preserve"> of </w:t>
      </w:r>
      <w:r w:rsidR="00386A41">
        <w:t>participants</w:t>
      </w:r>
      <w:r w:rsidR="002A3DA0">
        <w:t xml:space="preserve"> </w:t>
      </w:r>
      <w:r w:rsidR="00F76220">
        <w:t xml:space="preserve">were sent, </w:t>
      </w:r>
      <w:r w:rsidR="00F3351D">
        <w:t xml:space="preserve">and did </w:t>
      </w:r>
      <w:r w:rsidR="00637E88">
        <w:t>not discontinue</w:t>
      </w:r>
      <w:r w:rsidR="00F76220">
        <w:t>,</w:t>
      </w:r>
      <w:r w:rsidR="00637E88">
        <w:t xml:space="preserve"> </w:t>
      </w:r>
      <w:r w:rsidR="002A3DA0">
        <w:t>SMS text message</w:t>
      </w:r>
      <w:r w:rsidR="00DA28C1">
        <w:t xml:space="preserve"> support</w:t>
      </w:r>
      <w:r w:rsidR="002A3DA0">
        <w:t xml:space="preserve"> for the full 12 months of the programme. These were all ‘passively received’ aspects of the intervention.</w:t>
      </w:r>
      <w:r w:rsidR="00A30382">
        <w:t xml:space="preserve"> </w:t>
      </w:r>
      <w:r w:rsidR="009A0B84">
        <w:t xml:space="preserve">The </w:t>
      </w:r>
      <w:r w:rsidR="002C31C2">
        <w:t xml:space="preserve">interpersonal intervention was received by </w:t>
      </w:r>
      <w:r w:rsidR="00677EE2">
        <w:t>347 participants (</w:t>
      </w:r>
      <w:r w:rsidR="0007335A">
        <w:t xml:space="preserve">79.0%) </w:t>
      </w:r>
      <w:r w:rsidR="00C411FB">
        <w:t>and not</w:t>
      </w:r>
      <w:r w:rsidR="00A30382">
        <w:t xml:space="preserve"> received by 9</w:t>
      </w:r>
      <w:r w:rsidR="00474F3A">
        <w:t>4</w:t>
      </w:r>
      <w:r w:rsidR="00A30382">
        <w:t xml:space="preserve"> participants (21</w:t>
      </w:r>
      <w:r w:rsidR="00E34C27">
        <w:t>.</w:t>
      </w:r>
      <w:r w:rsidR="00474F3A">
        <w:t>0%</w:t>
      </w:r>
      <w:r w:rsidR="00A30382">
        <w:t xml:space="preserve">), due to pressures with health visiting </w:t>
      </w:r>
      <w:r w:rsidR="00386A41">
        <w:t>services</w:t>
      </w:r>
      <w:r w:rsidR="00A30382">
        <w:t xml:space="preserve">, </w:t>
      </w:r>
      <w:r w:rsidR="00386A41">
        <w:t>missed appointments by participants, and administrative errors.</w:t>
      </w:r>
      <w:r w:rsidR="00CC44E9">
        <w:t xml:space="preserve"> </w:t>
      </w:r>
      <w:r w:rsidR="009272CB" w:rsidRPr="00E934FC">
        <w:t>In a post</w:t>
      </w:r>
      <w:r w:rsidR="00720C22">
        <w:t xml:space="preserve"> </w:t>
      </w:r>
      <w:r w:rsidR="009272CB" w:rsidRPr="00E934FC">
        <w:t xml:space="preserve">hoc </w:t>
      </w:r>
      <w:r w:rsidR="003F77C4" w:rsidRPr="00E934FC">
        <w:t xml:space="preserve">per protocol analysis including only those who received the interpersonal intervention </w:t>
      </w:r>
      <w:r w:rsidR="00C05D0B" w:rsidRPr="00E934FC">
        <w:t>(</w:t>
      </w:r>
      <w:r w:rsidR="005336AF">
        <w:t>T</w:t>
      </w:r>
      <w:r w:rsidR="00C05D0B" w:rsidRPr="00E934FC">
        <w:t xml:space="preserve">able 2) </w:t>
      </w:r>
      <w:r w:rsidR="008A4784" w:rsidRPr="00E934FC">
        <w:t xml:space="preserve">we found that </w:t>
      </w:r>
      <w:r w:rsidR="00715BFF" w:rsidRPr="00E934FC">
        <w:t>the BB intervention group were significantly more likely to remain smoke free at 12 month follow up (</w:t>
      </w:r>
      <w:r w:rsidR="00D63C26" w:rsidRPr="00E934FC">
        <w:t>(</w:t>
      </w:r>
      <w:r w:rsidR="00D63C26">
        <w:t>BB=200/3</w:t>
      </w:r>
      <w:r w:rsidR="00A55F39">
        <w:t>47</w:t>
      </w:r>
      <w:r w:rsidR="00D63C26">
        <w:t xml:space="preserve"> (57.6%) vs UC=222/445 (49.9%); </w:t>
      </w:r>
      <w:r w:rsidR="00AF34CF" w:rsidRPr="00AF34CF">
        <w:t>odds ratio 1.36 (1.02</w:t>
      </w:r>
      <w:r w:rsidR="008C4248">
        <w:t xml:space="preserve"> to </w:t>
      </w:r>
      <w:r w:rsidR="00AF34CF" w:rsidRPr="00AF34CF">
        <w:t>1.81) p = 0.035; risk difference 7.2 (0.3</w:t>
      </w:r>
      <w:r w:rsidR="008C4248">
        <w:t xml:space="preserve"> to </w:t>
      </w:r>
      <w:r w:rsidR="00AF34CF" w:rsidRPr="00AF34CF">
        <w:t>14.1), fully adjusted)</w:t>
      </w:r>
      <w:r w:rsidR="00CD13D1">
        <w:t>, with  number needed to treat NNT 13.9 (7.1 to 333.3).</w:t>
      </w:r>
    </w:p>
    <w:p w14:paraId="732D7637" w14:textId="2EFD268F" w:rsidR="00FE3B29" w:rsidRDefault="00CC44E9" w:rsidP="26A7CA0F">
      <w:pPr>
        <w:rPr>
          <w:i/>
          <w:iCs/>
        </w:rPr>
      </w:pPr>
      <w:r>
        <w:t xml:space="preserve">Overall, </w:t>
      </w:r>
      <w:r w:rsidR="001C3848">
        <w:t xml:space="preserve">60% </w:t>
      </w:r>
      <w:r w:rsidR="0057298E">
        <w:t xml:space="preserve">received an antenatal </w:t>
      </w:r>
      <w:r w:rsidR="00F751FF">
        <w:t>intervention</w:t>
      </w:r>
      <w:r w:rsidR="0057298E">
        <w:t xml:space="preserve"> contact, and 70% received a postnatal contact. </w:t>
      </w:r>
      <w:r w:rsidR="1592A902">
        <w:t xml:space="preserve">A sub-sample of 39 intervention contacts were audio-recorded and researcher-coded for </w:t>
      </w:r>
      <w:r w:rsidR="1D4B4D0A">
        <w:t>adherence</w:t>
      </w:r>
      <w:r w:rsidR="22773955">
        <w:t xml:space="preserve"> with a</w:t>
      </w:r>
      <w:r w:rsidR="1592A902">
        <w:t xml:space="preserve"> mean adherence score </w:t>
      </w:r>
      <w:r w:rsidR="0F85EC29">
        <w:t xml:space="preserve">of </w:t>
      </w:r>
      <w:r w:rsidR="1592A902">
        <w:t>3.5/5 (range 2</w:t>
      </w:r>
      <w:r w:rsidR="008C4248">
        <w:t xml:space="preserve"> to </w:t>
      </w:r>
      <w:r w:rsidR="1592A902">
        <w:t>5</w:t>
      </w:r>
      <w:r w:rsidR="009E45D1">
        <w:t>).</w:t>
      </w:r>
      <w:r w:rsidR="1592A902">
        <w:t xml:space="preserve">  </w:t>
      </w:r>
      <w:r w:rsidR="00386A41">
        <w:t>The ‘active’ elements o</w:t>
      </w:r>
      <w:r w:rsidR="2C8033CD">
        <w:t>f</w:t>
      </w:r>
      <w:r w:rsidR="00386A41">
        <w:t xml:space="preserve"> the </w:t>
      </w:r>
      <w:r w:rsidR="00DA5743">
        <w:t xml:space="preserve">intervention that were digital/remote had </w:t>
      </w:r>
      <w:r w:rsidR="00D74317">
        <w:t xml:space="preserve">low </w:t>
      </w:r>
      <w:r w:rsidR="00DA5743">
        <w:t>engagement. The website was accessed by 32% of intervention participants, and only 9% installed the Babybreathe</w:t>
      </w:r>
      <w:r w:rsidR="003B485E">
        <w:t xml:space="preserve"> app</w:t>
      </w:r>
      <w:r w:rsidR="0046646E">
        <w:t xml:space="preserve"> </w:t>
      </w:r>
      <w:r w:rsidR="00DA5743">
        <w:t xml:space="preserve">(Table </w:t>
      </w:r>
      <w:r w:rsidR="00696AC7">
        <w:t>6</w:t>
      </w:r>
      <w:r w:rsidR="00DA5743">
        <w:t>).</w:t>
      </w:r>
      <w:r w:rsidR="00FE3B29">
        <w:t xml:space="preserve"> </w:t>
      </w:r>
      <w:r w:rsidR="00665D45">
        <w:t xml:space="preserve">The </w:t>
      </w:r>
      <w:r w:rsidR="00D74317">
        <w:t>iCO</w:t>
      </w:r>
      <w:r w:rsidR="00665D45">
        <w:t xml:space="preserve"> monitors</w:t>
      </w:r>
      <w:r w:rsidR="00D74317">
        <w:t xml:space="preserve"> </w:t>
      </w:r>
      <w:r w:rsidR="00B52DEC">
        <w:t>were</w:t>
      </w:r>
      <w:r w:rsidR="00FE3B29">
        <w:t xml:space="preserve"> used to self-monitor for motivational </w:t>
      </w:r>
      <w:r w:rsidR="00B52DEC">
        <w:t>purposes</w:t>
      </w:r>
      <w:r w:rsidR="00FE3B29">
        <w:t xml:space="preserve"> by </w:t>
      </w:r>
      <w:r w:rsidR="00486873">
        <w:t>41.6% (n</w:t>
      </w:r>
      <w:r w:rsidR="00FE3B29">
        <w:t>=148</w:t>
      </w:r>
      <w:r w:rsidR="00486873">
        <w:t>)</w:t>
      </w:r>
      <w:r w:rsidR="00B52DEC">
        <w:t xml:space="preserve"> of </w:t>
      </w:r>
      <w:r w:rsidR="00486873">
        <w:t>BB</w:t>
      </w:r>
      <w:r w:rsidR="00B52DEC">
        <w:t xml:space="preserve"> participants, but also by </w:t>
      </w:r>
      <w:r w:rsidR="00486873">
        <w:t>21.0% (n</w:t>
      </w:r>
      <w:r w:rsidR="00B52DEC">
        <w:t>=73</w:t>
      </w:r>
      <w:r w:rsidR="00486873">
        <w:t>)</w:t>
      </w:r>
      <w:r w:rsidR="00B52DEC">
        <w:t xml:space="preserve"> of </w:t>
      </w:r>
      <w:r w:rsidR="00486873">
        <w:t>UC</w:t>
      </w:r>
      <w:r w:rsidR="00B52DEC">
        <w:t xml:space="preserve"> participants (Table </w:t>
      </w:r>
      <w:r w:rsidR="00696AC7">
        <w:t>7</w:t>
      </w:r>
      <w:r w:rsidR="00B52DEC">
        <w:t>).</w:t>
      </w:r>
    </w:p>
    <w:p w14:paraId="3C6B4461" w14:textId="7DEF9291" w:rsidR="00E56A51" w:rsidRDefault="00DB65A8" w:rsidP="00723C2B">
      <w:pPr>
        <w:rPr>
          <w:rFonts w:cstheme="minorHAnsi"/>
          <w:b/>
          <w:bCs/>
        </w:rPr>
      </w:pPr>
      <w:r>
        <w:rPr>
          <w:rFonts w:cstheme="minorHAnsi"/>
          <w:b/>
          <w:bCs/>
        </w:rPr>
        <w:t>Discussion</w:t>
      </w:r>
    </w:p>
    <w:p w14:paraId="3EDB4A27" w14:textId="407E13BA" w:rsidR="00035D9A" w:rsidRDefault="00E434C9" w:rsidP="00A02AB3">
      <w:r>
        <w:t xml:space="preserve">The </w:t>
      </w:r>
      <w:r w:rsidR="005114C2">
        <w:t>BabyBreathe</w:t>
      </w:r>
      <w:r w:rsidR="005114C2" w:rsidRPr="00371557">
        <w:rPr>
          <w:vertAlign w:val="superscript"/>
        </w:rPr>
        <w:t>TM</w:t>
      </w:r>
      <w:r w:rsidR="005114C2" w:rsidRPr="0066434F">
        <w:t xml:space="preserve"> </w:t>
      </w:r>
      <w:r w:rsidRPr="0066434F">
        <w:t>intervention</w:t>
      </w:r>
      <w:r w:rsidR="00D77694">
        <w:t>,</w:t>
      </w:r>
      <w:r w:rsidRPr="0066434F">
        <w:t xml:space="preserve"> </w:t>
      </w:r>
      <w:r>
        <w:t>in addition to usual postpartum care</w:t>
      </w:r>
      <w:r w:rsidR="00D77694">
        <w:t>,</w:t>
      </w:r>
      <w:r>
        <w:t xml:space="preserve"> </w:t>
      </w:r>
      <w:r w:rsidR="00304A97">
        <w:t xml:space="preserve">yielded 5% higher rates of sustained smoking abstinence </w:t>
      </w:r>
      <w:r w:rsidR="00087AAC">
        <w:t xml:space="preserve">at 12 months postpartum, although this </w:t>
      </w:r>
      <w:r w:rsidR="00811F17">
        <w:t>was</w:t>
      </w:r>
      <w:r w:rsidR="00087AAC">
        <w:t xml:space="preserve"> not statistical</w:t>
      </w:r>
      <w:r w:rsidR="00811F17">
        <w:t>ly</w:t>
      </w:r>
      <w:r w:rsidR="00087AAC">
        <w:t xml:space="preserve"> significan</w:t>
      </w:r>
      <w:r w:rsidR="00811F17">
        <w:t>t</w:t>
      </w:r>
      <w:r w:rsidR="00150A5A">
        <w:t>.</w:t>
      </w:r>
      <w:r w:rsidRPr="0066434F">
        <w:t xml:space="preserve"> </w:t>
      </w:r>
      <w:r w:rsidR="00FA1175">
        <w:t>Consistent</w:t>
      </w:r>
      <w:r w:rsidR="001030F2">
        <w:t xml:space="preserve"> with the null finding, there were no differences in health outcomes for infants of </w:t>
      </w:r>
      <w:r w:rsidR="009502B7">
        <w:t>participants</w:t>
      </w:r>
      <w:r w:rsidR="001030F2">
        <w:t xml:space="preserve"> </w:t>
      </w:r>
      <w:r w:rsidR="00414549">
        <w:t xml:space="preserve">between </w:t>
      </w:r>
      <w:r w:rsidR="001030F2">
        <w:t xml:space="preserve">the </w:t>
      </w:r>
      <w:r w:rsidR="00310F4F">
        <w:t>study</w:t>
      </w:r>
      <w:r w:rsidR="001030F2">
        <w:t xml:space="preserve"> groups.</w:t>
      </w:r>
      <w:r w:rsidR="00C34B3C">
        <w:t xml:space="preserve"> </w:t>
      </w:r>
      <w:r w:rsidR="00491A41">
        <w:t>Self-report</w:t>
      </w:r>
      <w:r w:rsidR="008955AC">
        <w:t>ed</w:t>
      </w:r>
      <w:r w:rsidR="00C34B3C">
        <w:t xml:space="preserve"> smoking outcomes </w:t>
      </w:r>
      <w:r w:rsidR="00491A41">
        <w:t xml:space="preserve">were </w:t>
      </w:r>
      <w:r w:rsidR="008955AC">
        <w:t>consistent</w:t>
      </w:r>
      <w:r w:rsidR="00C34B3C">
        <w:t xml:space="preserve"> with the CO verified primary outcome.</w:t>
      </w:r>
      <w:r w:rsidR="00333649">
        <w:t xml:space="preserve"> </w:t>
      </w:r>
      <w:r w:rsidR="00035D9A">
        <w:t>There were no significant</w:t>
      </w:r>
      <w:r w:rsidR="00051B49">
        <w:t xml:space="preserve"> differences between </w:t>
      </w:r>
      <w:r w:rsidR="00183B58">
        <w:t>BB</w:t>
      </w:r>
      <w:r w:rsidR="00051B49">
        <w:t xml:space="preserve"> and </w:t>
      </w:r>
      <w:r w:rsidR="00183B58">
        <w:t>UC</w:t>
      </w:r>
      <w:r w:rsidR="00DB4AEE">
        <w:t xml:space="preserve"> </w:t>
      </w:r>
      <w:r w:rsidR="00051B49">
        <w:t>on most</w:t>
      </w:r>
      <w:r w:rsidR="00ED3C47">
        <w:t xml:space="preserve"> </w:t>
      </w:r>
      <w:r w:rsidR="00051B49">
        <w:t>secondary outcomes</w:t>
      </w:r>
      <w:r w:rsidR="00D5343F">
        <w:t xml:space="preserve">, although the direction of effect consistently favoured </w:t>
      </w:r>
      <w:r w:rsidR="003D69CA">
        <w:t>BB</w:t>
      </w:r>
      <w:r w:rsidR="00051B49">
        <w:t>.</w:t>
      </w:r>
      <w:r w:rsidR="00B2307E">
        <w:t xml:space="preserve"> </w:t>
      </w:r>
      <w:r w:rsidR="00B2307E" w:rsidRPr="00C50F6A">
        <w:t>Furthermore, a post</w:t>
      </w:r>
      <w:r w:rsidR="00720C22" w:rsidRPr="00C50F6A">
        <w:t xml:space="preserve"> </w:t>
      </w:r>
      <w:r w:rsidR="00B2307E" w:rsidRPr="00C50F6A">
        <w:t>hoc per</w:t>
      </w:r>
      <w:r w:rsidR="00C22471" w:rsidRPr="00C50F6A">
        <w:t>-</w:t>
      </w:r>
      <w:r w:rsidR="00B2307E" w:rsidRPr="00C50F6A">
        <w:t xml:space="preserve">protocol analysis demonstrated a significant effect of the intervention for those who received </w:t>
      </w:r>
      <w:r w:rsidR="00BB332C" w:rsidRPr="00C50F6A">
        <w:t>the interpersonal intervention, suggesting some fidelity concerns with intervention delivery impacting the primary outcome.</w:t>
      </w:r>
      <w:r w:rsidR="00051B49">
        <w:t xml:space="preserve"> </w:t>
      </w:r>
      <w:r w:rsidR="003D69CA">
        <w:t>A</w:t>
      </w:r>
      <w:r w:rsidR="00051B49">
        <w:t>t 12 months, the intervention group</w:t>
      </w:r>
      <w:r w:rsidR="00795C19">
        <w:t xml:space="preserve"> were </w:t>
      </w:r>
      <w:r w:rsidR="00B7349E">
        <w:t xml:space="preserve">significantly </w:t>
      </w:r>
      <w:r w:rsidR="00795C19">
        <w:t xml:space="preserve">more likely to be using nicotine </w:t>
      </w:r>
      <w:r w:rsidR="00B74F67">
        <w:t xml:space="preserve">replacement therapy </w:t>
      </w:r>
      <w:r w:rsidR="006C4AB0">
        <w:t xml:space="preserve">(NRT) </w:t>
      </w:r>
      <w:r w:rsidR="00795C19">
        <w:t>products</w:t>
      </w:r>
      <w:r w:rsidR="00C655B1">
        <w:t>,</w:t>
      </w:r>
      <w:r w:rsidR="00BF30A3">
        <w:t xml:space="preserve"> as they had been encouraged to do as part of the intervention,</w:t>
      </w:r>
      <w:r w:rsidR="00AC11E3">
        <w:t xml:space="preserve"> had higher self-efficacy to remain smokefree</w:t>
      </w:r>
      <w:r w:rsidR="00CC2727">
        <w:t>,</w:t>
      </w:r>
      <w:r w:rsidR="00C655B1">
        <w:t xml:space="preserve"> and</w:t>
      </w:r>
      <w:r w:rsidR="00CC2727">
        <w:t xml:space="preserve"> reported</w:t>
      </w:r>
      <w:r w:rsidR="00ED3C47">
        <w:t xml:space="preserve"> significant reductions in alcohol use compared </w:t>
      </w:r>
      <w:r w:rsidR="00192887">
        <w:t xml:space="preserve">with </w:t>
      </w:r>
      <w:r w:rsidR="00ED3C47">
        <w:t xml:space="preserve">the </w:t>
      </w:r>
      <w:r w:rsidR="00BF30A3">
        <w:t xml:space="preserve">usual care </w:t>
      </w:r>
      <w:r w:rsidR="00ED3C47">
        <w:t>group.</w:t>
      </w:r>
      <w:r w:rsidR="004E77B6">
        <w:t xml:space="preserve"> </w:t>
      </w:r>
      <w:r w:rsidR="009C246E">
        <w:t xml:space="preserve">It is possible that </w:t>
      </w:r>
      <w:r w:rsidR="00BF23D8">
        <w:t xml:space="preserve"> </w:t>
      </w:r>
      <w:r w:rsidR="009C5F34">
        <w:t xml:space="preserve">NRT use increased abstinence rates in the BB group </w:t>
      </w:r>
      <w:r w:rsidR="00F22DFD">
        <w:t xml:space="preserve">and NRT </w:t>
      </w:r>
      <w:r w:rsidR="001350F1">
        <w:t>should</w:t>
      </w:r>
      <w:r w:rsidR="00F22DFD">
        <w:t xml:space="preserve"> be </w:t>
      </w:r>
      <w:r w:rsidR="00B7349E">
        <w:t xml:space="preserve">further </w:t>
      </w:r>
      <w:r w:rsidR="00F22DFD">
        <w:t>explored as an aid to maintaining postpartum smoking cessation</w:t>
      </w:r>
      <w:r w:rsidR="00E94B6A">
        <w:t>.</w:t>
      </w:r>
      <w:r w:rsidR="00B24205">
        <w:t xml:space="preserve"> </w:t>
      </w:r>
      <w:r w:rsidR="00C13857">
        <w:t>R</w:t>
      </w:r>
      <w:r w:rsidR="00B24205">
        <w:t xml:space="preserve">educed alcohol use </w:t>
      </w:r>
      <w:r w:rsidR="002F0E01">
        <w:t>may have been</w:t>
      </w:r>
      <w:r w:rsidR="00B24205">
        <w:t xml:space="preserve"> a behavioural effect of the </w:t>
      </w:r>
      <w:r w:rsidR="00AC11E3">
        <w:t>intervention</w:t>
      </w:r>
      <w:r w:rsidR="0003437E">
        <w:t>,</w:t>
      </w:r>
      <w:r w:rsidR="004141CF">
        <w:t xml:space="preserve"> or it may be that lower use of alcohol was protective against smoking relapse</w:t>
      </w:r>
      <w:r w:rsidR="004D0358">
        <w:t>, since there is a str</w:t>
      </w:r>
      <w:r w:rsidR="00CC2727">
        <w:t>o</w:t>
      </w:r>
      <w:r w:rsidR="004D0358">
        <w:t>ng association between alcohol use and tobacco smoking relapse</w:t>
      </w:r>
      <w:r w:rsidR="006359B4">
        <w:t>.</w:t>
      </w:r>
      <w:r w:rsidR="004D0358">
        <w:fldChar w:fldCharType="begin"/>
      </w:r>
      <w:r w:rsidR="00CB38BC">
        <w:instrText xml:space="preserve"> ADDIN ZOTERO_ITEM CSL_CITATION {"citationID":"0oJiXecO","properties":{"formattedCitation":"(26)","plainCitation":"(26)","noteIndex":0},"citationItems":[{"id":5061,"uris":["http://zotero.org/groups/1550931/items/DUGKFF9K"],"itemData":{"id":5061,"type":"article-journal","title":"Predictors of postpartum return to smoking: a systematic review. Nicotine &amp; Tobacco Research, in press.","author":[{"family":"Orton S, Coleman T, Coleman-Haynes T, Ussher M","given":""}],"issued":{"date-parts":[["2017"]]}}}],"schema":"https://github.com/citation-style-language/schema/raw/master/csl-citation.json"} </w:instrText>
      </w:r>
      <w:r w:rsidR="004D0358">
        <w:fldChar w:fldCharType="separate"/>
      </w:r>
      <w:r w:rsidR="00CB38BC" w:rsidRPr="00CB38BC">
        <w:rPr>
          <w:rFonts w:ascii="Aptos" w:hAnsi="Aptos"/>
        </w:rPr>
        <w:t>(26)</w:t>
      </w:r>
      <w:r w:rsidR="004D0358">
        <w:fldChar w:fldCharType="end"/>
      </w:r>
    </w:p>
    <w:p w14:paraId="7CF594F4" w14:textId="3FC7A821" w:rsidR="00A8620A" w:rsidRDefault="00225692" w:rsidP="00723C2B">
      <w:r>
        <w:t>There w</w:t>
      </w:r>
      <w:r w:rsidR="00A02AB3">
        <w:t>as</w:t>
      </w:r>
      <w:r>
        <w:t xml:space="preserve"> </w:t>
      </w:r>
      <w:r w:rsidR="001D4825">
        <w:t>n</w:t>
      </w:r>
      <w:r w:rsidR="00A8620A" w:rsidRPr="00C07D1A">
        <w:t>o strong evidence that intervention effectiveness varied across different subgroups</w:t>
      </w:r>
      <w:r w:rsidR="008F0DC0">
        <w:t xml:space="preserve">. </w:t>
      </w:r>
      <w:r w:rsidR="000465A1">
        <w:t xml:space="preserve">It is worth noting that </w:t>
      </w:r>
      <w:r w:rsidR="00416B99">
        <w:t xml:space="preserve">there was a (non-significant) tendency </w:t>
      </w:r>
      <w:r w:rsidR="00DE64F7">
        <w:t xml:space="preserve">towards improved outcomes for </w:t>
      </w:r>
      <w:r w:rsidR="005E6A98">
        <w:t xml:space="preserve">BB </w:t>
      </w:r>
      <w:r w:rsidR="00DE64F7">
        <w:t>g</w:t>
      </w:r>
      <w:r w:rsidR="00E069A0">
        <w:t>roup participants from</w:t>
      </w:r>
      <w:r w:rsidR="003A3BEF">
        <w:t xml:space="preserve"> the </w:t>
      </w:r>
      <w:r w:rsidR="002A2107">
        <w:t xml:space="preserve">lowest </w:t>
      </w:r>
      <w:r w:rsidR="006757B9">
        <w:t>fifth of the</w:t>
      </w:r>
      <w:r w:rsidR="002A2107">
        <w:t xml:space="preserve"> IMD</w:t>
      </w:r>
      <w:r w:rsidR="000D4DB6">
        <w:t xml:space="preserve"> </w:t>
      </w:r>
      <w:r w:rsidR="002A2107">
        <w:t>sub-population</w:t>
      </w:r>
      <w:r w:rsidR="00A96F3C">
        <w:t>s</w:t>
      </w:r>
      <w:r w:rsidR="002A2107">
        <w:t xml:space="preserve">, </w:t>
      </w:r>
      <w:r w:rsidR="00CD6EB6">
        <w:t>those reporting quitting smoking during pregnancy</w:t>
      </w:r>
      <w:r w:rsidR="000F775C">
        <w:t xml:space="preserve"> (rather than before)</w:t>
      </w:r>
      <w:r w:rsidR="008C78A7">
        <w:t>, those with no previous use of an e</w:t>
      </w:r>
      <w:r w:rsidR="005F09F9">
        <w:t>-</w:t>
      </w:r>
      <w:r w:rsidR="008C78A7">
        <w:t>cigarette,</w:t>
      </w:r>
      <w:r w:rsidR="00CD6EB6">
        <w:t xml:space="preserve"> </w:t>
      </w:r>
      <w:r w:rsidR="002A2107">
        <w:t xml:space="preserve">and </w:t>
      </w:r>
      <w:r w:rsidR="00A66B6A">
        <w:t>among</w:t>
      </w:r>
      <w:r w:rsidR="00BC4584">
        <w:t>st</w:t>
      </w:r>
      <w:r w:rsidR="00A66B6A">
        <w:t xml:space="preserve"> </w:t>
      </w:r>
      <w:r w:rsidR="002A2107">
        <w:t xml:space="preserve">those </w:t>
      </w:r>
      <w:r w:rsidR="001A66D4">
        <w:t xml:space="preserve">living with a partner who smoked tobacco. As </w:t>
      </w:r>
      <w:r w:rsidR="00A66B6A">
        <w:t>these factors</w:t>
      </w:r>
      <w:r w:rsidR="001A66D4">
        <w:t xml:space="preserve"> are leading predictors of postpartum relapse</w:t>
      </w:r>
      <w:r w:rsidR="005249A9">
        <w:t>,</w:t>
      </w:r>
      <w:r w:rsidR="00C76149">
        <w:fldChar w:fldCharType="begin"/>
      </w:r>
      <w:r w:rsidR="00CB38BC">
        <w:instrText xml:space="preserve"> ADDIN ZOTERO_ITEM CSL_CITATION {"citationID":"9Bt3QAMa","properties":{"formattedCitation":"(16)","plainCitation":"(16)","noteIndex":0},"citationItems":[{"id":423,"uris":["http://zotero.org/users/4082933/items/QJ86NZHQ"],"itemData":{"id":423,"type":"article-journal","abstract":"Background: Finding effective ways to help pregnant women quit smoking and remain abstinent is a major public health issue. Approximately half of UK women who smoke attempt cessation after conception; unfortunately, up to 75% return to smoking within 12 months postpartum. Interventions for preventing postpartum return to smoking (PPRS) have not been found to be effective. It is important to identify factors associated with PPRS, to inform development of alternative interventions.\nAim: Identify by systematic review factors associated with PPRS.\nMethods: Systematic searches of electronic databases (MEDLINE, EMBASE, PsychINFO, CINAHL), trials registers, and conference proceedings were conducted to November 2016. Studies statistically examining factors associated with PPRS were included. Modified versions of the Newcastle Ottawa Quality Assessment Scale were used to assess studies' quality and a narrative synthesis focused on those judged of high quality.\nResults: Thirty-nine studies (12 trials, 27 observational studies) were included. Thirty-one (79.5%) studies were high-quality. Among these, the most common significant predictors of PPRS were being less well educated, younger, multiparous, living with a partner or household member who smoked, experiencing higher stress, depression or anxiety, not breastfeeding, intending to quit only for pregnancy and low confidence to remain abstinent postpartum.\nConclusions: Of the factors found to be associated with PPRS, intending to quit smoking only for the duration of pregnancy, partner/household member smoking and confidence to remain abstinent are those most likely to have a direct, causal impact on smoking behavior after childbirth, and need to be considered when designing interventions to prevent PPRS.\nImplications: This is the first systematic review of factors that may facilitate or inhibit PPRS. Considering how having a partner or household member who smokes, intending to quit smoking only for pregnancy, having self-efficacy to quit long term, breastfeeding and depression exert direct or indirect impacts on women's relapse to smoking and how such impacts could successfully be manipulated will inform development of new interventions to prevent PPRS.","container-title":"Nicotine &amp; Tobacco Research: Official Journal of the Society for Research on Nicotine and Tobacco","DOI":"10.1093/ntr/ntx163","ISSN":"1469-994X","journalAbbreviation":"Nicotine Tob. Res.","language":"eng","note":"PMID: 29065203","source":"PubMed","title":"Predictors of Postpartum Return to Smoking: A Systematic Review","title-short":"Predictors of Postpartum Return to Smoking","author":[{"family":"Orton","given":"Sophie"},{"family":"Coleman","given":"Tim"},{"family":"Coleman-Haynes","given":"Tom"},{"family":"Ussher","given":"Michael"}],"issued":{"date-parts":[["2017",7,25]]}}}],"schema":"https://github.com/citation-style-language/schema/raw/master/csl-citation.json"} </w:instrText>
      </w:r>
      <w:r w:rsidR="00C76149">
        <w:fldChar w:fldCharType="separate"/>
      </w:r>
      <w:r w:rsidR="00CB38BC" w:rsidRPr="00CB38BC">
        <w:rPr>
          <w:rFonts w:ascii="Aptos" w:hAnsi="Aptos"/>
        </w:rPr>
        <w:t>(16)</w:t>
      </w:r>
      <w:r w:rsidR="00C76149">
        <w:fldChar w:fldCharType="end"/>
      </w:r>
      <w:r w:rsidR="001A66D4">
        <w:t xml:space="preserve"> </w:t>
      </w:r>
      <w:r w:rsidR="009A5232">
        <w:t>there is some suggestion that relapse prevention intervention and suppor</w:t>
      </w:r>
      <w:r w:rsidR="006F2E2F">
        <w:t>t</w:t>
      </w:r>
      <w:r w:rsidR="009A5232">
        <w:t xml:space="preserve"> may be particularly </w:t>
      </w:r>
      <w:r w:rsidR="00127A17">
        <w:t>beneficial</w:t>
      </w:r>
      <w:r w:rsidR="00D20C94">
        <w:t xml:space="preserve"> </w:t>
      </w:r>
      <w:r w:rsidR="009A5232">
        <w:t xml:space="preserve">for </w:t>
      </w:r>
      <w:r w:rsidR="00A92C76">
        <w:t>these sub-</w:t>
      </w:r>
      <w:r w:rsidR="009A5232">
        <w:t>populations</w:t>
      </w:r>
      <w:r w:rsidR="00BC0627">
        <w:t xml:space="preserve">, although </w:t>
      </w:r>
      <w:r w:rsidR="001B7684">
        <w:t>Babybr</w:t>
      </w:r>
      <w:r w:rsidR="00826A7A">
        <w:t>e</w:t>
      </w:r>
      <w:r w:rsidR="001B7684">
        <w:t>athe</w:t>
      </w:r>
      <w:r w:rsidR="00BC0627">
        <w:t xml:space="preserve"> study </w:t>
      </w:r>
      <w:r w:rsidR="00127A17">
        <w:t>did</w:t>
      </w:r>
      <w:r w:rsidR="00BC0627">
        <w:t xml:space="preserve"> not provide definitive evidence of this</w:t>
      </w:r>
      <w:r w:rsidR="000D4DB6">
        <w:t>.</w:t>
      </w:r>
      <w:r w:rsidR="000465A1">
        <w:t xml:space="preserve"> </w:t>
      </w:r>
    </w:p>
    <w:p w14:paraId="23E506F8" w14:textId="547B7D93" w:rsidR="00333649" w:rsidRDefault="00333649" w:rsidP="00333649">
      <w:r>
        <w:lastRenderedPageBreak/>
        <w:t>Although we did not find a statistically significant effect of the BabyBreathe</w:t>
      </w:r>
      <w:r>
        <w:rPr>
          <w:vertAlign w:val="superscript"/>
        </w:rPr>
        <w:t>TM</w:t>
      </w:r>
      <w:r>
        <w:t xml:space="preserve"> intervention</w:t>
      </w:r>
      <w:r w:rsidR="00595029">
        <w:t xml:space="preserve"> on the primary outcome</w:t>
      </w:r>
      <w:r>
        <w:t xml:space="preserve">, we observed substantially higher than expected rates of sustained smoking abstinence across groups. Such high levels of abstinence in the UC group </w:t>
      </w:r>
      <w:r w:rsidR="006A669A">
        <w:t xml:space="preserve">at 12 months </w:t>
      </w:r>
      <w:r>
        <w:t>may have limited our ability to demonstrate an effect of the intervention. This trial reported much higher rates of sustained abstinence than the highly effective intervention of financial incentives, where a sustained abstinence rate of 40</w:t>
      </w:r>
      <w:r w:rsidRPr="00052889">
        <w:t xml:space="preserve">% </w:t>
      </w:r>
      <w:r>
        <w:t>was reported</w:t>
      </w:r>
      <w:r w:rsidR="003A2451">
        <w:t xml:space="preserve"> for the intervention group</w:t>
      </w:r>
      <w:r>
        <w:t xml:space="preserve"> in a recent relapse prevention trial</w:t>
      </w:r>
      <w:r w:rsidR="003A2451">
        <w:t>, with an abstinence rate of 27% for the control group</w:t>
      </w:r>
      <w:r w:rsidR="00484E2D">
        <w:t>,</w:t>
      </w:r>
      <w:r>
        <w:fldChar w:fldCharType="begin"/>
      </w:r>
      <w:r w:rsidR="00CB38BC">
        <w:instrText xml:space="preserve"> ADDIN ZOTERO_ITEM CSL_CITATION {"citationID":"R2AVuj9g","properties":{"formattedCitation":"(13)","plainCitation":"(13)","noteIndex":0},"citationItems":[{"id":5662,"uris":["http://zotero.org/users/4082933/items/JX7ZVSVR"],"itemData":{"id":5662,"type":"article-journal","abstract":"Background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 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 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 Measurements Primary outcome: biochemically validated abstinence at 1 year postpartum. To adjust for testing all comparisons between groups with equal precision, P &lt; 0.017 was necessary for significance. Secondary outcomes: self-reported and validated abstinence at 3 months postpartum; self-reported abstinence at 1 year postpartum. 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 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care.","container-title":"Addiction","DOI":"10.1111/add.16487","ISSN":"1360-0443","issue":"8","language":"en","license":"© 2024 The Authors. Addiction published by John Wiley &amp; Sons Ltd on behalf of Society for the Study of Addiction.","note":"_eprint: https://onlinelibrary.wiley.com/doi/pdf/10.1111/add.16487","page":"1352-1363","source":"Wiley Online Library","title":"Effect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schema":"https://github.com/citation-style-language/schema/raw/master/csl-citation.json"} </w:instrText>
      </w:r>
      <w:r>
        <w:fldChar w:fldCharType="separate"/>
      </w:r>
      <w:r w:rsidR="00CB38BC" w:rsidRPr="00CB38BC">
        <w:rPr>
          <w:rFonts w:ascii="Aptos" w:hAnsi="Aptos"/>
        </w:rPr>
        <w:t>(13)</w:t>
      </w:r>
      <w:r>
        <w:fldChar w:fldCharType="end"/>
      </w:r>
      <w:r>
        <w:t xml:space="preserve"> in comparison to our control group abstinence rate of </w:t>
      </w:r>
      <w:r>
        <w:rPr>
          <w:rFonts w:cstheme="minorHAnsi"/>
        </w:rPr>
        <w:t>50%. Th</w:t>
      </w:r>
      <w:r w:rsidR="00B47F53">
        <w:rPr>
          <w:rFonts w:cstheme="minorHAnsi"/>
        </w:rPr>
        <w:t>e higher reported rates of sustained abstinence</w:t>
      </w:r>
      <w:r w:rsidR="00AB247E">
        <w:rPr>
          <w:rFonts w:cstheme="minorHAnsi"/>
        </w:rPr>
        <w:t xml:space="preserve"> reported across both groups in this trial may</w:t>
      </w:r>
      <w:r>
        <w:rPr>
          <w:rFonts w:cstheme="minorHAnsi"/>
        </w:rPr>
        <w:t xml:space="preserve"> reflect the highly motivated, highly educated and higher socioeconomic status population that we inadvertently recruited, perhaps due to including online recruitment methods</w:t>
      </w:r>
      <w:r w:rsidR="009D3E41">
        <w:rPr>
          <w:rFonts w:cstheme="minorHAnsi"/>
        </w:rPr>
        <w:t>, and including people who quit in preparation for pregnancy</w:t>
      </w:r>
      <w:r>
        <w:rPr>
          <w:rFonts w:cstheme="minorHAnsi"/>
        </w:rPr>
        <w:t xml:space="preserve">. </w:t>
      </w:r>
      <w:r>
        <w:t>We also observed high levels of reported e-cigarette use at both baseline and follow up across groups</w:t>
      </w:r>
      <w:r w:rsidR="001C00BD">
        <w:t xml:space="preserve">, </w:t>
      </w:r>
      <w:r>
        <w:t xml:space="preserve"> reflect</w:t>
      </w:r>
      <w:r w:rsidR="001C00BD">
        <w:t>ing</w:t>
      </w:r>
      <w:r>
        <w:t xml:space="preserve"> national trends in </w:t>
      </w:r>
      <w:r w:rsidR="0018785B">
        <w:t xml:space="preserve">English </w:t>
      </w:r>
      <w:r>
        <w:t xml:space="preserve">population level vaping </w:t>
      </w:r>
      <w:r>
        <w:fldChar w:fldCharType="begin"/>
      </w:r>
      <w:r w:rsidR="00CB38BC">
        <w:instrText xml:space="preserve"> ADDIN ZOTERO_ITEM CSL_CITATION {"citationID":"FVNPthyk","properties":{"formattedCitation":"(27)","plainCitation":"(27)","noteIndex":0},"citationItems":[{"id":5669,"uris":["http://zotero.org/users/4082933/items/6ZZZY4MW"],"itemData":{"id":5669,"type":"webpage","title":"E Cigarettes Latest Trends - Graphs - Smoking in England","URL":"https://smokinginengland.info/graphs/e-cigarettes-latest-trends","accessed":{"date-parts":[["2025",4,11]]}}}],"schema":"https://github.com/citation-style-language/schema/raw/master/csl-citation.json"} </w:instrText>
      </w:r>
      <w:r>
        <w:fldChar w:fldCharType="separate"/>
      </w:r>
      <w:r w:rsidR="00CB38BC" w:rsidRPr="00CB38BC">
        <w:rPr>
          <w:rFonts w:ascii="Aptos" w:hAnsi="Aptos"/>
        </w:rPr>
        <w:t>(27)</w:t>
      </w:r>
      <w:r>
        <w:fldChar w:fldCharType="end"/>
      </w:r>
      <w:r>
        <w:t xml:space="preserve"> </w:t>
      </w:r>
      <w:r>
        <w:rPr>
          <w:rFonts w:ascii="Aptos" w:hAnsi="Aptos"/>
        </w:rPr>
        <w:t>and use of vapes by pregnant women and people</w:t>
      </w:r>
      <w:r w:rsidR="0018785B">
        <w:rPr>
          <w:rFonts w:ascii="Aptos" w:hAnsi="Aptos"/>
        </w:rPr>
        <w:t>,</w:t>
      </w:r>
      <w:r>
        <w:rPr>
          <w:rFonts w:ascii="Aptos" w:hAnsi="Aptos"/>
        </w:rPr>
        <w:fldChar w:fldCharType="begin"/>
      </w:r>
      <w:r w:rsidR="00CB38BC">
        <w:rPr>
          <w:rFonts w:ascii="Aptos" w:hAnsi="Aptos"/>
        </w:rPr>
        <w:instrText xml:space="preserve"> ADDIN ZOTERO_ITEM CSL_CITATION {"citationID":"oydP2JhX","properties":{"formattedCitation":"(28)","plainCitation":"(28)","noteIndex":0},"citationItems":[{"id":5666,"uris":["http://zotero.org/users/4082933/items/WXQHXDYP"],"itemData":{"id":5666,"type":"article-journal","abstract":"OBJECTIVE: To estimate prevalence of vaping in pregnancy. Compare characteristics and attitudes between exclusive smokers and vapers, and between exclusive vapers and dual users (smoke and vape).\nDESIGN: Cross-sectional survey.\nSETTING: Hospitals across England and Scotland.\nPOPULATION: Pregnant women attending antenatal clinics in 2017.\nMETHODS: Women at 8-24 weeks' gestation completed screening questions about their smoking and vaping. Current or recent ex-smokers and/or vapers completed a full detailed survey about vaping and smoking.\nMAIN OUTCOME MEASURES: The prevalence of vaping, characteristics and attitudes of women who vape and/or smoke.\nRESULTS: Of 3360 pregnant women who completed screening questions, 515 (15.3%, 95% CI 14.1-16.6) were exclusive smokers, 44 (1.3%, 95% CI 1.0-1.8) exclusive vapers and 118 (3.5%, 95% CI 2.9-4.2) dual users. In total, 867 (25.8%) women completed the full survey; compared with smokers (n = 434), vapers (n = 140) were more likely to hold higher educational qualifications (odds ratio [OR) 1.51, 95% CI 1.01-2.25). Compared with exclusive vapers (n = 33), dual users (n = 107) were younger (OR 0.91 95% CI 0.85-0.98) and less likely to hold high qualifications (OR 0.43, 95% CI 0.20-0.96). Compared with smokers, dual users were more likely to be planning to quit smoking (OR 2.27, 95% CI 1.24-4.18). Compared with smokers, vapers were more likely to think vaping was safer than smoking (78.6% versus 36.4%).\nCONCLUSIONS: One in 20 pregnant women report vaping, and most also smoke. Dual users are more motivated towards stopping smoking than smokers. Where women have tried but cannot stop smoking, clinicians could encourage them to consider vaping for smoking cessation.\nTWEETABLE EXTRACT: One in 20 women report vaping during pregnancy but of those that do vape, most also smoke, despite having intentions to quit.","container-title":"BJOG: an international journal of obstetrics and gynaecology","DOI":"10.1111/1471-0528.16553","ISSN":"1471-0528","issue":"6","journalAbbreviation":"BJOG","language":"eng","note":"PMID: 33012050","page":"984-993","source":"PubMed","title":"Pregnant women's use of e-cigarettes in the UK: a cross-sectional survey","title-short":"Pregnant women's use of e-cigarettes in the UK","volume":"128","author":[{"family":"Bowker","given":"K."},{"family":"Lewis","given":"S."},{"family":"Phillips","given":"L."},{"family":"Orton","given":"S."},{"family":"Ussher","given":"M."},{"family":"Naughton","given":"F."},{"family":"Bauld","given":"L."},{"family":"Coleman","given":"T."},{"family":"Sinclair","given":"L."},{"family":"McRobbie","given":"H."},{"family":"Khan","given":"A."},{"family":"Cooper","given":"S."}],"issued":{"date-parts":[["2021",5]]}}}],"schema":"https://github.com/citation-style-language/schema/raw/master/csl-citation.json"} </w:instrText>
      </w:r>
      <w:r>
        <w:rPr>
          <w:rFonts w:ascii="Aptos" w:hAnsi="Aptos"/>
        </w:rPr>
        <w:fldChar w:fldCharType="separate"/>
      </w:r>
      <w:r w:rsidR="00CB38BC" w:rsidRPr="00CB38BC">
        <w:rPr>
          <w:rFonts w:ascii="Aptos" w:hAnsi="Aptos"/>
        </w:rPr>
        <w:t>(28)</w:t>
      </w:r>
      <w:r>
        <w:rPr>
          <w:rFonts w:ascii="Aptos" w:hAnsi="Aptos"/>
        </w:rPr>
        <w:fldChar w:fldCharType="end"/>
      </w:r>
      <w:r>
        <w:rPr>
          <w:rFonts w:ascii="Aptos" w:hAnsi="Aptos"/>
        </w:rPr>
        <w:t xml:space="preserve"> which have increased since conception of the trial</w:t>
      </w:r>
      <w:r>
        <w:t xml:space="preserve">. Initially quitting smoking by vaping, and continuing to vape, may have aided smoking cessation, although we did not find evidence of this during the study. This </w:t>
      </w:r>
      <w:r w:rsidR="001C00BD">
        <w:t xml:space="preserve">finding </w:t>
      </w:r>
      <w:r>
        <w:t>is in line with</w:t>
      </w:r>
      <w:r w:rsidR="0089236C">
        <w:t xml:space="preserve"> survey</w:t>
      </w:r>
      <w:r>
        <w:t xml:space="preserve"> evidence suggesting that sustained regular vaping may promote cessation</w:t>
      </w:r>
      <w:r w:rsidR="0018785B">
        <w:t>,</w:t>
      </w:r>
      <w:r>
        <w:fldChar w:fldCharType="begin"/>
      </w:r>
      <w:r w:rsidR="00CB38BC">
        <w:instrText xml:space="preserve"> ADDIN ZOTERO_ITEM CSL_CITATION {"citationID":"Zi9KTSnk","properties":{"formattedCitation":"(29)","plainCitation":"(29)","noteIndex":0},"citationItems":[{"id":722,"uris":["http://zotero.org/users/4082933/items/H637A7NR"],"itemData":{"id":722,"type":"article-journal","abstract":"Most smokers attempting to quit relapse. There is little evidence whether the use of e-cigarettes (‘vaping’) increases or decreases relapse. This study aimed to assess 1) whether vaping predicted relapse among ex-smokers, and 2) among ex-smokers who vaped, whether vaping characteristics predicted relapse.","container-title":"Harm Reduction Journal","DOI":"10.1186/s12954-019-0344-0","ISSN":"1477-7517","issue":"1","journalAbbreviation":"Harm Reduction Journal","page":"76","source":"BioMed Central","title":"Associations between vaping and relapse to smoking: preliminary findings from a longitudinal survey in the UK","title-short":"Associations between vaping and relapse to smoking","volume":"16","author":[{"family":"Brose","given":"Leonie S."},{"family":"Bowen","given":"Julia"},{"family":"McNeill","given":"Ann"},{"family":"Partos","given":"Timea R."}],"issued":{"date-parts":[["2019",12,30]]}}}],"schema":"https://github.com/citation-style-language/schema/raw/master/csl-citation.json"} </w:instrText>
      </w:r>
      <w:r>
        <w:fldChar w:fldCharType="separate"/>
      </w:r>
      <w:r w:rsidR="00CB38BC" w:rsidRPr="00CB38BC">
        <w:rPr>
          <w:rFonts w:ascii="Aptos" w:hAnsi="Aptos"/>
        </w:rPr>
        <w:t>(29)</w:t>
      </w:r>
      <w:r>
        <w:fldChar w:fldCharType="end"/>
      </w:r>
      <w:r w:rsidR="0018785B">
        <w:t xml:space="preserve"> </w:t>
      </w:r>
      <w:r>
        <w:t>although further evidence directly addressing this question is required.</w:t>
      </w:r>
    </w:p>
    <w:p w14:paraId="24493083" w14:textId="208D5DE0" w:rsidR="00333649" w:rsidRDefault="00333649" w:rsidP="00333649">
      <w:r>
        <w:t>A further explanation is the cultural change that has been observed in recent years in the UK. There have been continued declines in population level smoking</w:t>
      </w:r>
      <w:r w:rsidR="005D17E9">
        <w:t>,</w:t>
      </w:r>
      <w:r>
        <w:t xml:space="preserve"> </w:t>
      </w:r>
      <w:r>
        <w:fldChar w:fldCharType="begin"/>
      </w:r>
      <w:r w:rsidR="00CB38BC">
        <w:instrText xml:space="preserve"> ADDIN ZOTERO_ITEM CSL_CITATION {"citationID":"kbnim6kp","properties":{"formattedCitation":"(30)","plainCitation":"(30)","noteIndex":0},"citationItems":[{"id":507,"uris":["http://zotero.org/users/4082933/items/UZ3XVDJT"],"itemData":{"id":507,"type":"webpage","title":"Adult smoking habits in the UK - Office for National Statistics","URL":"https://www.ons.gov.uk/peoplepopulationandcommunity/healthandsocialcare/healthandlifeexpectancies/bulletins/adultsmokinghabitsingreatbritain/2017#the-proportion-who-are-current-smokers-in-the-uk-its-constituent-countries-and-local-areas-2011-to-2017","accessed":{"date-parts":[["2019",8,7]]}}}],"schema":"https://github.com/citation-style-language/schema/raw/master/csl-citation.json"} </w:instrText>
      </w:r>
      <w:r>
        <w:fldChar w:fldCharType="separate"/>
      </w:r>
      <w:r w:rsidR="00CB38BC" w:rsidRPr="00CB38BC">
        <w:rPr>
          <w:rFonts w:ascii="Aptos" w:hAnsi="Aptos"/>
        </w:rPr>
        <w:t>(30)</w:t>
      </w:r>
      <w:r>
        <w:fldChar w:fldCharType="end"/>
      </w:r>
      <w:r>
        <w:t xml:space="preserve"> and a sharp decline in rates of smoking </w:t>
      </w:r>
      <w:r w:rsidR="00500131">
        <w:t>in pregnancy</w:t>
      </w:r>
      <w:r w:rsidR="004F0097">
        <w:t xml:space="preserve"> in England</w:t>
      </w:r>
      <w:r w:rsidR="005D17E9">
        <w:t>.</w:t>
      </w:r>
      <w:r>
        <w:t xml:space="preserve"> </w:t>
      </w:r>
      <w:r>
        <w:fldChar w:fldCharType="begin"/>
      </w:r>
      <w:r w:rsidR="00CB38BC">
        <w:instrText xml:space="preserve"> ADDIN ZOTERO_ITEM CSL_CITATION {"citationID":"PdJL14PW","properties":{"formattedCitation":"(31)","plainCitation":"(31)","noteIndex":0},"citationItems":[{"id":32,"uris":["http://zotero.org/users/4082933/items/LFUIUYFP"],"itemData":{"id":32,"type":"webpage","abstract":"Statistics on smoking in pregnancy broken down by Clinical Commissioning Group (CCG),&amp;nbsp;Sustainability and Transformation Partnerships (STP), and Region.&amp;nbsp;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&amp;nbsp;","container-title":"NHS Digital","language":"en","title":"Statistics on Women's Smoking Status at Time of Delivery: England, Quarter 3, 2021-22","title-short":"Statistics on Women's Smoking Status at Time of Delivery","URL":"https://digital.nhs.uk/data-and-information/publications/statistical/statistics-on-women-s-smoking-status-at-time-of-delivery-england/statistics-on-womens-smoking-status-at-time-of-delivery-england-quarter-3-2021-22","accessed":{"date-parts":[["2022",6,5]]}}}],"schema":"https://github.com/citation-style-language/schema/raw/master/csl-citation.json"} </w:instrText>
      </w:r>
      <w:r>
        <w:fldChar w:fldCharType="separate"/>
      </w:r>
      <w:r w:rsidR="00CB38BC" w:rsidRPr="00CB38BC">
        <w:rPr>
          <w:rFonts w:ascii="Aptos" w:hAnsi="Aptos"/>
        </w:rPr>
        <w:t>(31)</w:t>
      </w:r>
      <w:r>
        <w:fldChar w:fldCharType="end"/>
      </w:r>
      <w:r>
        <w:t xml:space="preserve"> The UK government has invested significantly in an opt out approach to smoking cessation during pregnancy, with support embedded throughout the maternity care pathway</w:t>
      </w:r>
      <w:r w:rsidR="005D17E9">
        <w:t>.</w:t>
      </w:r>
      <w:r>
        <w:t xml:space="preserve"> </w:t>
      </w:r>
      <w:r w:rsidRPr="004168A2">
        <w:rPr>
          <w:rFonts w:ascii="Aptos" w:hAnsi="Aptos"/>
        </w:rPr>
        <w:t>(15)</w:t>
      </w:r>
      <w:r>
        <w:t xml:space="preserve"> This approach appears to have been successful</w:t>
      </w:r>
      <w:r w:rsidR="005D17E9">
        <w:t>.</w:t>
      </w:r>
      <w:r>
        <w:fldChar w:fldCharType="begin"/>
      </w:r>
      <w:r w:rsidR="00CB38BC">
        <w:instrText xml:space="preserve"> ADDIN ZOTERO_ITEM CSL_CITATION {"citationID":"LRF8QNuR","properties":{"formattedCitation":"(32)","plainCitation":"(32)","noteIndex":0},"citationItems":[{"id":5685,"uris":["http://zotero.org/users/4082933/items/AFPRBNHP"],"itemData":{"id":5685,"type":"article-journal","abstract":"In recent years rates of smoking in pregnancy in England have declined, from 11.7% of pregnant women in 2014/15, to 5.9% in quarter 3 2024/25, according to the latest smoking at the time of delivery (SATOD) figures.1 This is remarkable progress and suggests that a target set in the 2017 Tobacco Control Plan for England2—to reduce rates of smoking to less than 6% of pregnant women and other pregnant people by 2022—has finally been met. The last few years have seen an acceleration in declines that has not been mirrored in smoking rates in the general adult population.3\n\nWhat factors have contributed to this progress? We believe it is a combination of sustained multi-agency working and system change, including embedding a comprehensive approach to stopping smoking during pregnancy as part of the …","DOI":"10.1136/bmj.r956","language":"en","license":"Published by the BMJ Publishing Group Limited. For permission to use (where not already granted under a licence) please go to http://group.bmj.com/group/rights-licensing/permissions","note":"publisher: British Medical Journal Publishing Group\nsection: Opinion","source":"www.bmj.com","title":"Reducing smoking in pregnancy in England—a public health success story","URL":"https://www.bmj.com/content/389/bmj.r956","author":[{"family":"Notley","given":"Caitlin"},{"family":"Bauld","given":"Linda"},{"family":"Cheeseman","given":"Hazel"},{"family":"Waldron","given":"John"}],"accessed":{"date-parts":[["2025",5,19]]},"issued":{"date-parts":[["2025",5,12]]}}}],"schema":"https://github.com/citation-style-language/schema/raw/master/csl-citation.json"} </w:instrText>
      </w:r>
      <w:r>
        <w:fldChar w:fldCharType="separate"/>
      </w:r>
      <w:r w:rsidR="00CB38BC" w:rsidRPr="00CB38BC">
        <w:rPr>
          <w:rFonts w:ascii="Aptos" w:hAnsi="Aptos"/>
        </w:rPr>
        <w:t>(32)</w:t>
      </w:r>
      <w:r>
        <w:fldChar w:fldCharType="end"/>
      </w:r>
      <w:r>
        <w:t xml:space="preserve"> Increased focus on the harms of smoking, both generally and </w:t>
      </w:r>
      <w:r w:rsidR="00495BC3">
        <w:t>during</w:t>
      </w:r>
      <w:r>
        <w:t xml:space="preserve"> pregnancy specifically, may be interpreted as a denormali</w:t>
      </w:r>
      <w:r w:rsidR="004F0097">
        <w:t>s</w:t>
      </w:r>
      <w:r>
        <w:t xml:space="preserve">ation of tobacco smoking, that may be reflected in the trial population in terms of likelihood of sustaining smokefree status. </w:t>
      </w:r>
      <w:r w:rsidR="0053537C">
        <w:t xml:space="preserve">Alternatively, or in addition, </w:t>
      </w:r>
      <w:r w:rsidR="00BE34AF">
        <w:t>it may be that we observed a strong Hawthorne effect, as those randomised may have been more motivated to stay smokefree simply as an artefact of being in the trial.</w:t>
      </w:r>
    </w:p>
    <w:p w14:paraId="76810B38" w14:textId="2AE5FCE9" w:rsidR="00333649" w:rsidRPr="00234633" w:rsidRDefault="00333649" w:rsidP="00723C2B">
      <w:pPr>
        <w:rPr>
          <w:rFonts w:cstheme="minorHAnsi"/>
        </w:rPr>
      </w:pPr>
      <w:r>
        <w:t xml:space="preserve">There were some fidelity concerns with </w:t>
      </w:r>
      <w:r w:rsidR="00753B0F">
        <w:t>intervention</w:t>
      </w:r>
      <w:r>
        <w:t xml:space="preserve"> delivery that may also have affected outcomes. Approximately a fifth of those randomised to the intervention group did not receive any interpersonal intervention with a trained BabyBreathe</w:t>
      </w:r>
      <w:r w:rsidR="00495BC3">
        <w:rPr>
          <w:vertAlign w:val="superscript"/>
        </w:rPr>
        <w:t>TM</w:t>
      </w:r>
      <w:r>
        <w:t xml:space="preserve"> health care professional</w:t>
      </w:r>
      <w:r w:rsidR="005C1D56">
        <w:t>;</w:t>
      </w:r>
      <w:r w:rsidR="00741957">
        <w:t xml:space="preserve"> due </w:t>
      </w:r>
      <w:r w:rsidR="00397696">
        <w:t xml:space="preserve">both </w:t>
      </w:r>
      <w:r w:rsidR="00741957">
        <w:t>to issues with provision</w:t>
      </w:r>
      <w:r w:rsidR="00397696">
        <w:t xml:space="preserve"> of the intervention and to participant factors such as cancelling </w:t>
      </w:r>
      <w:r w:rsidR="00263954">
        <w:t xml:space="preserve">a </w:t>
      </w:r>
      <w:r w:rsidR="005C1D56">
        <w:t>health</w:t>
      </w:r>
      <w:r w:rsidR="00397696">
        <w:t xml:space="preserve"> visitor appointment</w:t>
      </w:r>
      <w:r w:rsidR="005C1D56">
        <w:t>;</w:t>
      </w:r>
      <w:r w:rsidR="00164708">
        <w:t xml:space="preserve"> potentially missing the most vulnerable people</w:t>
      </w:r>
      <w:r w:rsidR="002F3625">
        <w:t>. Due to this</w:t>
      </w:r>
      <w:r w:rsidR="00A12C48">
        <w:t xml:space="preserve"> fidelity issue</w:t>
      </w:r>
      <w:r w:rsidR="002F3625">
        <w:t xml:space="preserve">, we </w:t>
      </w:r>
      <w:r w:rsidR="003814B8">
        <w:t>ran</w:t>
      </w:r>
      <w:r w:rsidR="002F3625">
        <w:t xml:space="preserve"> an unplanned per-protocol analysis. </w:t>
      </w:r>
      <w:r w:rsidR="002F3625" w:rsidRPr="002C7430">
        <w:t>Th</w:t>
      </w:r>
      <w:r w:rsidR="006D4A77">
        <w:t>e analysis</w:t>
      </w:r>
      <w:r w:rsidR="002F3625" w:rsidRPr="002C7430">
        <w:t xml:space="preserve"> demonstrated</w:t>
      </w:r>
      <w:r w:rsidR="006D4A77">
        <w:t xml:space="preserve"> that</w:t>
      </w:r>
      <w:r w:rsidR="002F3625" w:rsidRPr="002C7430">
        <w:t xml:space="preserve">, for those that received at least one </w:t>
      </w:r>
      <w:r w:rsidR="00F97E85" w:rsidRPr="002C7430">
        <w:t>interpersonal</w:t>
      </w:r>
      <w:r w:rsidR="002F3625" w:rsidRPr="002C7430">
        <w:t xml:space="preserve"> contact, the intervention was </w:t>
      </w:r>
      <w:r w:rsidR="00F97E85" w:rsidRPr="002C7430">
        <w:t>effective for long term smoking cessation in comparison to usual care.</w:t>
      </w:r>
      <w:r w:rsidR="00F97E85">
        <w:t xml:space="preserve"> T</w:t>
      </w:r>
      <w:r>
        <w:t xml:space="preserve">here was </w:t>
      </w:r>
      <w:r w:rsidR="002570EB">
        <w:t xml:space="preserve">also </w:t>
      </w:r>
      <w:r>
        <w:t xml:space="preserve">very low uptake of the </w:t>
      </w:r>
      <w:r w:rsidR="00BD6931">
        <w:t xml:space="preserve">app and website components </w:t>
      </w:r>
      <w:r>
        <w:t>of the intervention,</w:t>
      </w:r>
      <w:r w:rsidR="00FE152C">
        <w:t xml:space="preserve"> and</w:t>
      </w:r>
      <w:r>
        <w:t xml:space="preserve"> both intervention and control participants reported positive feelings of being ‘part of a programme’ (qualitative data reported separately). </w:t>
      </w:r>
      <w:r w:rsidR="00FE152C">
        <w:t>Finally, u</w:t>
      </w:r>
      <w:r>
        <w:t xml:space="preserve">se of remote individual iCO monitors as a research tool across groups potentially had a motivating impact for control and intervention participants, since we noted instances of self-monitoring, and positive feedback on use of the monitors by </w:t>
      </w:r>
      <w:r w:rsidR="00495BC3">
        <w:t xml:space="preserve">participants in </w:t>
      </w:r>
      <w:r>
        <w:t>both groups.</w:t>
      </w:r>
    </w:p>
    <w:p w14:paraId="72B13DAD" w14:textId="122A973C" w:rsidR="007326D6" w:rsidRDefault="007326D6" w:rsidP="00723C2B">
      <w:pPr>
        <w:rPr>
          <w:rFonts w:cstheme="minorHAnsi"/>
        </w:rPr>
      </w:pPr>
      <w:r>
        <w:rPr>
          <w:rFonts w:cstheme="minorHAnsi"/>
        </w:rPr>
        <w:t xml:space="preserve">This </w:t>
      </w:r>
      <w:r w:rsidR="006D4A77">
        <w:rPr>
          <w:rFonts w:cstheme="minorHAnsi"/>
        </w:rPr>
        <w:t xml:space="preserve">study </w:t>
      </w:r>
      <w:r>
        <w:rPr>
          <w:rFonts w:cstheme="minorHAnsi"/>
        </w:rPr>
        <w:t xml:space="preserve">was the largest postpartum </w:t>
      </w:r>
      <w:r w:rsidR="00FF65E1">
        <w:rPr>
          <w:rFonts w:cstheme="minorHAnsi"/>
        </w:rPr>
        <w:t xml:space="preserve">smoking </w:t>
      </w:r>
      <w:r>
        <w:rPr>
          <w:rFonts w:cstheme="minorHAnsi"/>
        </w:rPr>
        <w:t>relapse prevention trial</w:t>
      </w:r>
      <w:r w:rsidR="00FF65E1">
        <w:rPr>
          <w:rFonts w:cstheme="minorHAnsi"/>
        </w:rPr>
        <w:t xml:space="preserve"> conducted to date</w:t>
      </w:r>
      <w:r>
        <w:rPr>
          <w:rFonts w:cstheme="minorHAnsi"/>
        </w:rPr>
        <w:t>. It test</w:t>
      </w:r>
      <w:r w:rsidR="00E75030">
        <w:rPr>
          <w:rFonts w:cstheme="minorHAnsi"/>
        </w:rPr>
        <w:t>ed</w:t>
      </w:r>
      <w:r>
        <w:rPr>
          <w:rFonts w:cstheme="minorHAnsi"/>
        </w:rPr>
        <w:t xml:space="preserve"> a theory based co-</w:t>
      </w:r>
      <w:r w:rsidR="00C82699">
        <w:rPr>
          <w:rFonts w:cstheme="minorHAnsi"/>
        </w:rPr>
        <w:t>designed</w:t>
      </w:r>
      <w:r>
        <w:rPr>
          <w:rFonts w:cstheme="minorHAnsi"/>
        </w:rPr>
        <w:t xml:space="preserve"> interv</w:t>
      </w:r>
      <w:r w:rsidR="00C82699">
        <w:rPr>
          <w:rFonts w:cstheme="minorHAnsi"/>
        </w:rPr>
        <w:t>ention,</w:t>
      </w:r>
      <w:r w:rsidR="000677A3">
        <w:rPr>
          <w:rFonts w:cstheme="minorHAnsi"/>
        </w:rPr>
        <w:t xml:space="preserve"> </w:t>
      </w:r>
      <w:r w:rsidR="00C82699">
        <w:rPr>
          <w:rFonts w:cstheme="minorHAnsi"/>
        </w:rPr>
        <w:t>that had been developed with input from pregnant and pos</w:t>
      </w:r>
      <w:r w:rsidR="00E75030">
        <w:rPr>
          <w:rFonts w:cstheme="minorHAnsi"/>
        </w:rPr>
        <w:t>t</w:t>
      </w:r>
      <w:r w:rsidR="00C82699">
        <w:rPr>
          <w:rFonts w:cstheme="minorHAnsi"/>
        </w:rPr>
        <w:t xml:space="preserve">-partum </w:t>
      </w:r>
      <w:r w:rsidR="000339C6">
        <w:rPr>
          <w:rFonts w:cstheme="minorHAnsi"/>
        </w:rPr>
        <w:t xml:space="preserve">women and </w:t>
      </w:r>
      <w:r w:rsidR="00C82699">
        <w:rPr>
          <w:rFonts w:cstheme="minorHAnsi"/>
        </w:rPr>
        <w:t xml:space="preserve">people, their partners, and </w:t>
      </w:r>
      <w:r w:rsidR="00E75030">
        <w:rPr>
          <w:rFonts w:cstheme="minorHAnsi"/>
        </w:rPr>
        <w:t>health</w:t>
      </w:r>
      <w:r w:rsidR="00C82699">
        <w:rPr>
          <w:rFonts w:cstheme="minorHAnsi"/>
        </w:rPr>
        <w:t xml:space="preserve"> care professionals. </w:t>
      </w:r>
      <w:r w:rsidR="008F5990">
        <w:rPr>
          <w:rFonts w:cstheme="minorHAnsi"/>
        </w:rPr>
        <w:t>T</w:t>
      </w:r>
      <w:r w:rsidR="00E75030">
        <w:rPr>
          <w:rFonts w:cstheme="minorHAnsi"/>
        </w:rPr>
        <w:t xml:space="preserve">he intervention enabled choice and provided </w:t>
      </w:r>
      <w:r w:rsidR="00D452ED">
        <w:rPr>
          <w:rFonts w:cstheme="minorHAnsi"/>
        </w:rPr>
        <w:t>multiple</w:t>
      </w:r>
      <w:r w:rsidR="00E75030">
        <w:rPr>
          <w:rFonts w:cstheme="minorHAnsi"/>
        </w:rPr>
        <w:t xml:space="preserve"> routes to support</w:t>
      </w:r>
      <w:r w:rsidR="00516278">
        <w:rPr>
          <w:rFonts w:cstheme="minorHAnsi"/>
        </w:rPr>
        <w:t xml:space="preserve"> for maintenance of smoking cessation</w:t>
      </w:r>
      <w:r w:rsidR="00E75030">
        <w:rPr>
          <w:rFonts w:cstheme="minorHAnsi"/>
        </w:rPr>
        <w:t>.</w:t>
      </w:r>
    </w:p>
    <w:p w14:paraId="473561AA" w14:textId="542433EF" w:rsidR="00E26DF2" w:rsidRDefault="00AC7F2E" w:rsidP="00723C2B">
      <w:pPr>
        <w:rPr>
          <w:rFonts w:cstheme="minorHAnsi"/>
        </w:rPr>
      </w:pPr>
      <w:r>
        <w:rPr>
          <w:rFonts w:cstheme="minorHAnsi"/>
        </w:rPr>
        <w:lastRenderedPageBreak/>
        <w:t xml:space="preserve">The trial was multi-centre, recruiting </w:t>
      </w:r>
      <w:r w:rsidR="00C60504">
        <w:rPr>
          <w:rFonts w:cstheme="minorHAnsi"/>
        </w:rPr>
        <w:t xml:space="preserve">to target </w:t>
      </w:r>
      <w:r>
        <w:rPr>
          <w:rFonts w:cstheme="minorHAnsi"/>
        </w:rPr>
        <w:t xml:space="preserve">across sites in England and Scotland, and remotely across the UK. </w:t>
      </w:r>
      <w:r w:rsidR="00EE13ED">
        <w:rPr>
          <w:rFonts w:cstheme="minorHAnsi"/>
        </w:rPr>
        <w:t>Multiple</w:t>
      </w:r>
      <w:r w:rsidR="00513505">
        <w:rPr>
          <w:rFonts w:cstheme="minorHAnsi"/>
        </w:rPr>
        <w:t xml:space="preserve"> different approaches to ‘standard care’ in terms of postnatal health support were in</w:t>
      </w:r>
      <w:r w:rsidR="00FF65E1">
        <w:rPr>
          <w:rFonts w:cstheme="minorHAnsi"/>
        </w:rPr>
        <w:t>volved</w:t>
      </w:r>
      <w:r w:rsidR="00513505">
        <w:rPr>
          <w:rFonts w:cstheme="minorHAnsi"/>
        </w:rPr>
        <w:t>, meaning th</w:t>
      </w:r>
      <w:r w:rsidR="003F262E">
        <w:rPr>
          <w:rFonts w:cstheme="minorHAnsi"/>
        </w:rPr>
        <w:t>at</w:t>
      </w:r>
      <w:r w:rsidR="00513505">
        <w:rPr>
          <w:rFonts w:cstheme="minorHAnsi"/>
        </w:rPr>
        <w:t xml:space="preserve"> the </w:t>
      </w:r>
      <w:r w:rsidR="007D4A5F">
        <w:rPr>
          <w:rFonts w:cstheme="minorHAnsi"/>
        </w:rPr>
        <w:t xml:space="preserve">trial was pragmatic and reflected ‘real world’ practice. </w:t>
      </w:r>
      <w:r w:rsidR="0095778C">
        <w:rPr>
          <w:rFonts w:cstheme="minorHAnsi"/>
        </w:rPr>
        <w:t xml:space="preserve">During </w:t>
      </w:r>
      <w:r w:rsidR="00FF65E1">
        <w:rPr>
          <w:rFonts w:cstheme="minorHAnsi"/>
        </w:rPr>
        <w:t>C</w:t>
      </w:r>
      <w:r w:rsidR="0095778C">
        <w:rPr>
          <w:rFonts w:cstheme="minorHAnsi"/>
        </w:rPr>
        <w:t>ovid-19 related restrictions, t</w:t>
      </w:r>
      <w:r w:rsidR="0070114D">
        <w:rPr>
          <w:rFonts w:cstheme="minorHAnsi"/>
        </w:rPr>
        <w:t xml:space="preserve">he trial was able to adapt </w:t>
      </w:r>
      <w:r w:rsidR="007D4A5F">
        <w:rPr>
          <w:rFonts w:cstheme="minorHAnsi"/>
        </w:rPr>
        <w:t>to</w:t>
      </w:r>
      <w:r w:rsidR="0070114D">
        <w:rPr>
          <w:rFonts w:cstheme="minorHAnsi"/>
        </w:rPr>
        <w:t xml:space="preserve"> recruit and deliver the intervention remotely, in l</w:t>
      </w:r>
      <w:r w:rsidR="006F2E2F">
        <w:rPr>
          <w:rFonts w:cstheme="minorHAnsi"/>
        </w:rPr>
        <w:t>i</w:t>
      </w:r>
      <w:r w:rsidR="0070114D">
        <w:rPr>
          <w:rFonts w:cstheme="minorHAnsi"/>
        </w:rPr>
        <w:t>ne with standard care provision.</w:t>
      </w:r>
      <w:r w:rsidR="007D4A5F">
        <w:rPr>
          <w:rFonts w:cstheme="minorHAnsi"/>
        </w:rPr>
        <w:t xml:space="preserve"> T</w:t>
      </w:r>
      <w:r w:rsidR="006802B0">
        <w:rPr>
          <w:rFonts w:cstheme="minorHAnsi"/>
        </w:rPr>
        <w:t xml:space="preserve">here was </w:t>
      </w:r>
      <w:r w:rsidR="007D4A5F">
        <w:rPr>
          <w:rFonts w:cstheme="minorHAnsi"/>
        </w:rPr>
        <w:t xml:space="preserve"> a</w:t>
      </w:r>
      <w:r w:rsidR="00AA0060">
        <w:rPr>
          <w:rFonts w:cstheme="minorHAnsi"/>
        </w:rPr>
        <w:t xml:space="preserve">n authorised protocol amendment to enable flexibility and adaptiveness in </w:t>
      </w:r>
      <w:r w:rsidR="00464345">
        <w:rPr>
          <w:rFonts w:cstheme="minorHAnsi"/>
        </w:rPr>
        <w:t xml:space="preserve">both </w:t>
      </w:r>
      <w:r w:rsidR="00AA0060">
        <w:rPr>
          <w:rFonts w:cstheme="minorHAnsi"/>
        </w:rPr>
        <w:t xml:space="preserve">recruitment and intervention delivery. The trial achieved </w:t>
      </w:r>
      <w:r w:rsidR="00E25A87">
        <w:rPr>
          <w:rFonts w:cstheme="minorHAnsi"/>
        </w:rPr>
        <w:t xml:space="preserve">high </w:t>
      </w:r>
      <w:r w:rsidR="00E26DF2">
        <w:rPr>
          <w:rFonts w:cstheme="minorHAnsi"/>
        </w:rPr>
        <w:t>follow</w:t>
      </w:r>
      <w:r w:rsidR="002267D9">
        <w:rPr>
          <w:rFonts w:cstheme="minorHAnsi"/>
        </w:rPr>
        <w:t>-</w:t>
      </w:r>
      <w:r w:rsidR="00E26DF2">
        <w:rPr>
          <w:rFonts w:cstheme="minorHAnsi"/>
        </w:rPr>
        <w:t>up rates and levels of CO verification for those reporting smokefree status</w:t>
      </w:r>
      <w:r w:rsidR="00EE13ED">
        <w:rPr>
          <w:rFonts w:cstheme="minorHAnsi"/>
        </w:rPr>
        <w:t>. There were no concerns with data quality, loss to follow</w:t>
      </w:r>
      <w:r w:rsidR="003860E4">
        <w:rPr>
          <w:rFonts w:cstheme="minorHAnsi"/>
        </w:rPr>
        <w:t>-</w:t>
      </w:r>
      <w:r w:rsidR="00EE13ED">
        <w:rPr>
          <w:rFonts w:cstheme="minorHAnsi"/>
        </w:rPr>
        <w:t>up or missing data.</w:t>
      </w:r>
    </w:p>
    <w:p w14:paraId="0B40E5E2" w14:textId="36CFB80F" w:rsidR="00A262E4" w:rsidRPr="007326D6" w:rsidRDefault="00EE13ED" w:rsidP="6D3AF93C">
      <w:r w:rsidRPr="6D3AF93C">
        <w:t xml:space="preserve">A limitation is that the initial sample size </w:t>
      </w:r>
      <w:r w:rsidR="003F262E" w:rsidRPr="6D3AF93C">
        <w:t>calculation</w:t>
      </w:r>
      <w:r w:rsidRPr="6D3AF93C">
        <w:t xml:space="preserve"> was based on</w:t>
      </w:r>
      <w:r w:rsidR="00AA5C5B" w:rsidRPr="6D3AF93C">
        <w:t xml:space="preserve"> a</w:t>
      </w:r>
      <w:r w:rsidR="005110CE">
        <w:t xml:space="preserve"> much</w:t>
      </w:r>
      <w:r w:rsidRPr="6D3AF93C">
        <w:t xml:space="preserve"> lower rate of sustained postpartum abstinence</w:t>
      </w:r>
      <w:r w:rsidR="003777E4" w:rsidRPr="6D3AF93C">
        <w:t xml:space="preserve"> </w:t>
      </w:r>
      <w:r w:rsidR="00D40344">
        <w:t xml:space="preserve">(25%) </w:t>
      </w:r>
      <w:r w:rsidR="003777E4" w:rsidRPr="6D3AF93C">
        <w:t xml:space="preserve">than was </w:t>
      </w:r>
      <w:r w:rsidR="00D40344">
        <w:t xml:space="preserve">observed </w:t>
      </w:r>
      <w:r w:rsidR="003777E4" w:rsidRPr="6D3AF93C">
        <w:t>in the control arm</w:t>
      </w:r>
      <w:r w:rsidR="003F262E" w:rsidRPr="6D3AF93C">
        <w:t xml:space="preserve">. Given the high </w:t>
      </w:r>
      <w:r w:rsidR="002657E4" w:rsidRPr="6D3AF93C">
        <w:t xml:space="preserve">abstinence </w:t>
      </w:r>
      <w:r w:rsidR="003F262E" w:rsidRPr="6D3AF93C">
        <w:t>rates across</w:t>
      </w:r>
      <w:r w:rsidR="0068333E">
        <w:t xml:space="preserve"> both</w:t>
      </w:r>
      <w:r w:rsidR="003F262E" w:rsidRPr="6D3AF93C">
        <w:t xml:space="preserve"> groups, this suggests that the trial may have been </w:t>
      </w:r>
      <w:r w:rsidR="1B84ADA8">
        <w:t xml:space="preserve">slightly </w:t>
      </w:r>
      <w:r w:rsidR="003F262E" w:rsidRPr="6D3AF93C">
        <w:t>underpowered to detect a difference</w:t>
      </w:r>
      <w:r w:rsidR="00577BA4">
        <w:t xml:space="preserve">. </w:t>
      </w:r>
      <w:r w:rsidR="1E7782F1">
        <w:t xml:space="preserve">However, power calculations are quite </w:t>
      </w:r>
      <w:r w:rsidR="2C415478">
        <w:t>robust</w:t>
      </w:r>
      <w:r w:rsidR="007E7E53">
        <w:t>, as</w:t>
      </w:r>
      <w:r w:rsidR="2C415478">
        <w:t xml:space="preserve"> when the percentage is 25%-75% this is unlikely to greatly affect the power. </w:t>
      </w:r>
      <w:r w:rsidR="00577BA4">
        <w:t xml:space="preserve"> </w:t>
      </w:r>
      <w:r w:rsidR="003F262E" w:rsidRPr="00725C1F">
        <w:t>.</w:t>
      </w:r>
      <w:r w:rsidR="003F262E" w:rsidRPr="6D3AF93C">
        <w:t xml:space="preserve"> </w:t>
      </w:r>
      <w:r w:rsidR="00B26A09">
        <w:t>A further limitation, as discussed, is that n</w:t>
      </w:r>
      <w:r w:rsidR="00583E70">
        <w:t xml:space="preserve">ot all </w:t>
      </w:r>
      <w:r w:rsidR="00B26A09">
        <w:t>participants</w:t>
      </w:r>
      <w:r w:rsidR="00583E70">
        <w:t xml:space="preserve"> received the intervent</w:t>
      </w:r>
      <w:r w:rsidR="00A05839">
        <w:t>ion as intended, which may have affected the overall effectiveness of the BabyBre</w:t>
      </w:r>
      <w:r w:rsidR="00B26A09">
        <w:t>athe</w:t>
      </w:r>
      <w:r w:rsidR="00B26A09">
        <w:rPr>
          <w:vertAlign w:val="superscript"/>
        </w:rPr>
        <w:t>TM</w:t>
      </w:r>
      <w:r w:rsidR="00A05839">
        <w:t xml:space="preserve"> program</w:t>
      </w:r>
      <w:r w:rsidR="00802FAB">
        <w:t>me</w:t>
      </w:r>
      <w:r w:rsidR="00A05839">
        <w:t xml:space="preserve">. </w:t>
      </w:r>
      <w:r w:rsidR="00F17D78">
        <w:t>In addition, some aspects of the intervention were not engaged with</w:t>
      </w:r>
      <w:r w:rsidR="00F852FE">
        <w:t>, e.</w:t>
      </w:r>
      <w:r w:rsidR="00F852FE" w:rsidRPr="006812FB">
        <w:t>g.</w:t>
      </w:r>
      <w:r w:rsidR="00802FAB">
        <w:t>,</w:t>
      </w:r>
      <w:r w:rsidR="00F852FE" w:rsidRPr="006812FB">
        <w:t xml:space="preserve"> only 32% visited the website, </w:t>
      </w:r>
      <w:r w:rsidR="00F852FE">
        <w:t xml:space="preserve">and </w:t>
      </w:r>
      <w:r w:rsidR="00F852FE" w:rsidRPr="006812FB">
        <w:t>only 9% installed the app.</w:t>
      </w:r>
      <w:r w:rsidR="00F17D78">
        <w:t xml:space="preserve"> </w:t>
      </w:r>
      <w:r w:rsidR="00A262E4" w:rsidRPr="6D3AF93C">
        <w:t>A f</w:t>
      </w:r>
      <w:r w:rsidR="00B26A09">
        <w:t>inal</w:t>
      </w:r>
      <w:r w:rsidR="00A262E4" w:rsidRPr="6D3AF93C">
        <w:t xml:space="preserve"> limitation is that we recruited a </w:t>
      </w:r>
      <w:r w:rsidR="0044239A">
        <w:t>more</w:t>
      </w:r>
      <w:r w:rsidR="0044239A" w:rsidRPr="6D3AF93C">
        <w:t xml:space="preserve"> </w:t>
      </w:r>
      <w:r w:rsidR="00A262E4" w:rsidRPr="6D3AF93C">
        <w:t xml:space="preserve">highly educated population, </w:t>
      </w:r>
      <w:r w:rsidR="008E3CDC">
        <w:t>with fewer</w:t>
      </w:r>
      <w:r w:rsidR="00A262E4" w:rsidRPr="6D3AF93C">
        <w:t xml:space="preserve"> participants in the lowest IMD </w:t>
      </w:r>
      <w:r w:rsidR="00496B92">
        <w:t>fifth</w:t>
      </w:r>
      <w:r w:rsidR="003D55D2">
        <w:t xml:space="preserve">, </w:t>
      </w:r>
      <w:r w:rsidR="008E3CDC">
        <w:t>compared with</w:t>
      </w:r>
      <w:r w:rsidR="00C008A4">
        <w:t xml:space="preserve"> </w:t>
      </w:r>
      <w:r w:rsidR="00D93D57">
        <w:t xml:space="preserve">recent large UK trials of smoking </w:t>
      </w:r>
      <w:r w:rsidR="009C1201">
        <w:t>cessation</w:t>
      </w:r>
      <w:r w:rsidR="00D93D57">
        <w:t xml:space="preserve"> in pregnancy or postpartum</w:t>
      </w:r>
      <w:r w:rsidR="0036315A">
        <w:t>.</w:t>
      </w:r>
      <w:r w:rsidR="0036315A">
        <w:fldChar w:fldCharType="begin"/>
      </w:r>
      <w:r w:rsidR="00CB38BC">
        <w:instrText xml:space="preserve"> ADDIN ZOTERO_ITEM CSL_CITATION {"citationID":"gHBKgZ0R","properties":{"formattedCitation":"(13,33)","plainCitation":"(13,33)","noteIndex":0},"citationItems":[{"id":5662,"uris":["http://zotero.org/users/4082933/items/JX7ZVSVR"],"itemData":{"id":5662,"type":"article-journal","abstract":"Background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 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 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 Measurements Primary outcome: biochemically validated abstinence at 1 year postpartum. To adjust for testing all comparisons between groups with equal precision, P &lt; 0.017 was necessary for significance. Secondary outcomes: self-reported and validated abstinence at 3 months postpartum; self-reported abstinence at 1 year postpartum. 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 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care.","container-title":"Addiction","DOI":"10.1111/add.16487","ISSN":"1360-0443","issue":"8","language":"en","license":"© 2024 The Authors. Addiction published by John Wiley &amp; Sons Ltd on behalf of Society for the Study of Addiction.","note":"_eprint: https://onlinelibrary.wiley.com/doi/pdf/10.1111/add.16487","page":"1352-1363","source":"Wiley Online Library","title":"Effect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id":6,"uris":["http://zotero.org/users/4082933/items/BCYSNWZG"],"itemData":{"id":6,"type":"article-journal","container-title":"Nature Medicine","DOI":"10.1038/s41591-022-01808-0","ISSN":"1078-8956","issue":"5","language":"English","note":"publisher: Nature Publishing Group\nPMID: 35577966","page":"958-964","source":"www.research.ed.ac.uk","title":"Electronic cigarettes versus nicotine patches for smoking cessation in pregnancy: a randomized controlled trial","title-short":"Electronic cigarettes versus nicotine patches for smoking cessation in pregnancy","volume":"28","author":[{"family":"Hajek","given":"Peter"},{"family":"Przulj","given":"Dunja"},{"family":"Pesola","given":"Francesca"},{"family":"Griffiths","given":"Chris"},{"family":"Walton","given":"Robert"},{"family":"McRobbie","given":"Hayden"},{"family":"Coleman","given":"Tim"},{"family":"Lewis","given":"Sarah"},{"family":"Whitemore","given":"Rachel"},{"family":"Clark","given":"Miranda M."},{"family":"Ussher","given":"Michael"},{"family":"Sinclair","given":"Lesley"},{"family":"Seager","given":"Emily"},{"family":"Cooper","given":"Sue"},{"family":"Bauld","given":"Linda"},{"family":"Naughton","given":"Felix"},{"family":"Sasieni","given":"Peter"},{"family":"Manyonda","given":"Isaac"},{"family":"Smith","given":"Katie Myers"}],"issued":{"date-parts":[["2022",5,16]]}}}],"schema":"https://github.com/citation-style-language/schema/raw/master/csl-citation.json"} </w:instrText>
      </w:r>
      <w:r w:rsidR="0036315A">
        <w:fldChar w:fldCharType="separate"/>
      </w:r>
      <w:r w:rsidR="00CB38BC" w:rsidRPr="00CB38BC">
        <w:rPr>
          <w:rFonts w:ascii="Aptos" w:hAnsi="Aptos"/>
        </w:rPr>
        <w:t>(13,33)</w:t>
      </w:r>
      <w:r w:rsidR="0036315A">
        <w:fldChar w:fldCharType="end"/>
      </w:r>
      <w:r w:rsidR="0007411E">
        <w:t xml:space="preserve"> </w:t>
      </w:r>
      <w:r w:rsidR="00A262E4" w:rsidRPr="6D3AF93C">
        <w:t>Th</w:t>
      </w:r>
      <w:r w:rsidR="000D013E">
        <w:t xml:space="preserve">e skewed recruited population </w:t>
      </w:r>
      <w:r w:rsidR="00A66D8D">
        <w:t>could</w:t>
      </w:r>
      <w:r w:rsidR="00FF111A">
        <w:t xml:space="preserve"> be a limitation of</w:t>
      </w:r>
      <w:r w:rsidR="00A262E4" w:rsidRPr="6D3AF93C">
        <w:t xml:space="preserve"> the </w:t>
      </w:r>
      <w:r w:rsidR="006F0085">
        <w:t xml:space="preserve">complex </w:t>
      </w:r>
      <w:r w:rsidR="00A262E4" w:rsidRPr="6D3AF93C">
        <w:t>trial recruitment procedures, including remote online recruitment, that may have represented a barrier to engagement</w:t>
      </w:r>
      <w:r w:rsidR="008B5146">
        <w:t xml:space="preserve"> </w:t>
      </w:r>
      <w:r w:rsidR="008B5146" w:rsidRPr="005B366D">
        <w:t>and potentially limits generalisability</w:t>
      </w:r>
      <w:r w:rsidR="00E272C4">
        <w:t>.</w:t>
      </w:r>
    </w:p>
    <w:p w14:paraId="20CD0D08" w14:textId="25D984C0" w:rsidR="00425605" w:rsidRDefault="00E20464" w:rsidP="00AE373E">
      <w:r>
        <w:t xml:space="preserve">This trial found </w:t>
      </w:r>
      <w:r w:rsidR="00424C2B" w:rsidRPr="00424C2B">
        <w:t xml:space="preserve">that </w:t>
      </w:r>
      <w:r w:rsidR="00FE29B0">
        <w:t>the BabyBreathe</w:t>
      </w:r>
      <w:r w:rsidR="00F65459" w:rsidRPr="0032522E">
        <w:rPr>
          <w:vertAlign w:val="superscript"/>
        </w:rPr>
        <w:t>TM</w:t>
      </w:r>
      <w:r w:rsidR="00FE29B0">
        <w:t xml:space="preserve"> intervention</w:t>
      </w:r>
      <w:r w:rsidR="00424C2B" w:rsidRPr="00424C2B">
        <w:t xml:space="preserve"> did not significantly increase </w:t>
      </w:r>
      <w:r w:rsidR="00FE29B0">
        <w:t xml:space="preserve">sustained </w:t>
      </w:r>
      <w:r w:rsidR="00424C2B" w:rsidRPr="00424C2B">
        <w:t xml:space="preserve">smoking </w:t>
      </w:r>
      <w:r w:rsidR="00B453CB">
        <w:t xml:space="preserve">abstinence </w:t>
      </w:r>
      <w:r w:rsidR="00D02D31">
        <w:t xml:space="preserve">postpartum </w:t>
      </w:r>
      <w:r w:rsidR="00B453CB">
        <w:t xml:space="preserve">for people who quit smoking in </w:t>
      </w:r>
      <w:r w:rsidR="00D02D31">
        <w:t xml:space="preserve">pregnancy. </w:t>
      </w:r>
      <w:r w:rsidR="00BA7091" w:rsidRPr="00BA7091">
        <w:t>Although 5% more participants receiving the BabyBreathe</w:t>
      </w:r>
      <w:r w:rsidR="00BA7091" w:rsidRPr="00BA7091">
        <w:rPr>
          <w:vertAlign w:val="superscript"/>
        </w:rPr>
        <w:t>TM</w:t>
      </w:r>
      <w:r w:rsidR="00BA7091" w:rsidRPr="00BA7091">
        <w:t xml:space="preserve"> intervention achieved validated, continuous smoking abstinence at 12-months postpartum compared with usual postpartum care, this difference was not statistically significant</w:t>
      </w:r>
      <w:r w:rsidR="008B2C53">
        <w:t xml:space="preserve">. </w:t>
      </w:r>
      <w:r w:rsidR="007A286C">
        <w:t>A</w:t>
      </w:r>
      <w:r w:rsidR="008B2C53">
        <w:t xml:space="preserve">ll secondary outcomes </w:t>
      </w:r>
      <w:r w:rsidR="007A286C">
        <w:t xml:space="preserve">also </w:t>
      </w:r>
      <w:r w:rsidR="008B2C53">
        <w:t>showed a similar positive change, although again were not statistically significant</w:t>
      </w:r>
      <w:r w:rsidR="006F4DCF">
        <w:t>.</w:t>
      </w:r>
      <w:r w:rsidR="00425580">
        <w:t xml:space="preserve"> </w:t>
      </w:r>
      <w:r w:rsidR="004708DD" w:rsidRPr="0032522E">
        <w:t>A per</w:t>
      </w:r>
      <w:r w:rsidR="001E3C4B">
        <w:t>-</w:t>
      </w:r>
      <w:r w:rsidR="004708DD" w:rsidRPr="0032522E">
        <w:t>protocol analysis did however demonstrate significance</w:t>
      </w:r>
      <w:r w:rsidR="0032522E" w:rsidRPr="0032522E">
        <w:t xml:space="preserve"> for those that received interpersonal intervention</w:t>
      </w:r>
      <w:r w:rsidR="004708DD" w:rsidRPr="0032522E">
        <w:t>.</w:t>
      </w:r>
      <w:r w:rsidR="006F4DCF" w:rsidRPr="0032522E">
        <w:t xml:space="preserve"> </w:t>
      </w:r>
      <w:r w:rsidR="00AB1FAF" w:rsidRPr="007F4859">
        <w:t>In this trial, we conclude that there was insufficient evidence that the BabyBreathe</w:t>
      </w:r>
      <w:r w:rsidR="00AB1FAF" w:rsidRPr="007F4859">
        <w:rPr>
          <w:vertAlign w:val="superscript"/>
        </w:rPr>
        <w:t>TM</w:t>
      </w:r>
      <w:r w:rsidR="00AB1FAF" w:rsidRPr="007F4859">
        <w:t xml:space="preserve"> intervention assisted people to stay smoke free postpartum, over and above usual care. </w:t>
      </w:r>
      <w:r w:rsidR="001A2056" w:rsidRPr="007F4859">
        <w:t xml:space="preserve">If </w:t>
      </w:r>
      <w:r w:rsidR="00AB1FAF" w:rsidRPr="007F4859">
        <w:t>the intervention had been delivered as planned there may have been an improvement in rates of smoking abstinence for people receiving the full intervention dose.</w:t>
      </w:r>
      <w:r w:rsidR="00D265A5" w:rsidRPr="0032522E" w:rsidDel="00D265A5">
        <w:t xml:space="preserve"> </w:t>
      </w:r>
      <w:r w:rsidR="00BA7091" w:rsidRPr="0032522E">
        <w:t xml:space="preserve">Further work is needed to explore </w:t>
      </w:r>
      <w:r w:rsidR="003349FD" w:rsidRPr="0032522E">
        <w:t>how to increase fidelity to</w:t>
      </w:r>
      <w:r w:rsidR="00BA7091" w:rsidRPr="0032522E">
        <w:t xml:space="preserve"> BabyBreathe</w:t>
      </w:r>
      <w:r w:rsidR="00BA7091" w:rsidRPr="0032522E">
        <w:rPr>
          <w:vertAlign w:val="superscript"/>
        </w:rPr>
        <w:t xml:space="preserve">TM </w:t>
      </w:r>
      <w:r w:rsidR="00BA7091" w:rsidRPr="0032522E">
        <w:t>i</w:t>
      </w:r>
      <w:r w:rsidR="003349FD" w:rsidRPr="0032522E">
        <w:t>n the real world</w:t>
      </w:r>
      <w:r w:rsidR="007F49AC" w:rsidRPr="0032522E">
        <w:t>, and to test</w:t>
      </w:r>
      <w:r w:rsidR="00BA7091" w:rsidRPr="0032522E">
        <w:t xml:space="preserve"> effective</w:t>
      </w:r>
      <w:r w:rsidR="007F49AC" w:rsidRPr="0032522E">
        <w:t>ness</w:t>
      </w:r>
      <w:r w:rsidR="00BA7091" w:rsidRPr="0032522E">
        <w:t xml:space="preserve"> for population</w:t>
      </w:r>
      <w:r w:rsidR="007731E7">
        <w:t>s</w:t>
      </w:r>
      <w:r w:rsidR="00BA7091" w:rsidRPr="0032522E">
        <w:t xml:space="preserve"> that </w:t>
      </w:r>
      <w:r w:rsidR="007731E7">
        <w:t>are</w:t>
      </w:r>
      <w:r w:rsidR="00BA7091" w:rsidRPr="0032522E">
        <w:t xml:space="preserve"> less educated</w:t>
      </w:r>
      <w:r w:rsidR="00AE373E" w:rsidRPr="0032522E">
        <w:t xml:space="preserve"> and</w:t>
      </w:r>
      <w:r w:rsidR="00BA7091" w:rsidRPr="0032522E">
        <w:t xml:space="preserve"> less affluent</w:t>
      </w:r>
      <w:r w:rsidR="007F49AC" w:rsidRPr="0032522E">
        <w:t>.</w:t>
      </w:r>
    </w:p>
    <w:p w14:paraId="7E73B663" w14:textId="77777777" w:rsidR="00326611" w:rsidRDefault="00326611" w:rsidP="00AE373E"/>
    <w:p w14:paraId="3756CA41" w14:textId="2AE491AA" w:rsidR="00326611" w:rsidRPr="00DA2F9A" w:rsidRDefault="00326611" w:rsidP="00326611">
      <w:pPr>
        <w:rPr>
          <w:b/>
          <w:bCs/>
        </w:rPr>
      </w:pPr>
      <w:r>
        <w:rPr>
          <w:b/>
          <w:bCs/>
        </w:rPr>
        <w:t>Ethics approval</w:t>
      </w:r>
    </w:p>
    <w:p w14:paraId="1799F21D" w14:textId="6C8CAD44" w:rsidR="00326611" w:rsidRDefault="00326611" w:rsidP="00326611">
      <w:r w:rsidRPr="00107580">
        <w:t>Ethic</w:t>
      </w:r>
      <w:r>
        <w:t xml:space="preserve">al approval: </w:t>
      </w:r>
      <w:r w:rsidRPr="00107580">
        <w:t xml:space="preserve">North West </w:t>
      </w:r>
      <w:r>
        <w:t xml:space="preserve">- </w:t>
      </w:r>
      <w:r w:rsidRPr="00107580">
        <w:t xml:space="preserve">Preston Research Ethics committee (21/NW/0017). </w:t>
      </w:r>
      <w:r w:rsidR="00AE6044">
        <w:t xml:space="preserve">All participants gave written informed consent prior to participation. </w:t>
      </w:r>
    </w:p>
    <w:p w14:paraId="1D56CDC7" w14:textId="4D9E6983" w:rsidR="00A50587" w:rsidRDefault="00A50587" w:rsidP="00326611">
      <w:pPr>
        <w:rPr>
          <w:b/>
          <w:bCs/>
        </w:rPr>
      </w:pPr>
      <w:r>
        <w:rPr>
          <w:b/>
          <w:bCs/>
        </w:rPr>
        <w:t>Transparency Statement</w:t>
      </w:r>
    </w:p>
    <w:p w14:paraId="3D9E249D" w14:textId="3A618173" w:rsidR="00A50587" w:rsidRDefault="00A50587" w:rsidP="00326611">
      <w:r w:rsidRPr="00CA3133">
        <w:t>The lead author (CN) affirms that the manuscript is an honest, accurate, and transparent account of the study being reported; that no important aspects of the study have been omitted; and that any discrepancies from the study as originally planned have been explained.</w:t>
      </w:r>
    </w:p>
    <w:p w14:paraId="4586914F" w14:textId="77777777" w:rsidR="001C7C37" w:rsidRDefault="001C7C37" w:rsidP="001C7C37">
      <w:pPr>
        <w:rPr>
          <w:b/>
          <w:bCs/>
        </w:rPr>
      </w:pPr>
      <w:r>
        <w:rPr>
          <w:b/>
          <w:bCs/>
        </w:rPr>
        <w:t>Role of funding source</w:t>
      </w:r>
    </w:p>
    <w:p w14:paraId="78FCD696" w14:textId="6FE2A533" w:rsidR="00C46FFA" w:rsidRPr="00CA3133" w:rsidRDefault="00267911" w:rsidP="00C46FFA">
      <w:r>
        <w:lastRenderedPageBreak/>
        <w:t xml:space="preserve">This trial was funded by the </w:t>
      </w:r>
      <w:r w:rsidR="001C7C37">
        <w:t xml:space="preserve">National Institute for Health Research – Public Health Research funded the study </w:t>
      </w:r>
      <w:r w:rsidR="001C7C37" w:rsidRPr="00C3252F">
        <w:t xml:space="preserve">(ref: </w:t>
      </w:r>
      <w:r w:rsidR="001C7C37" w:rsidRPr="004A11D1">
        <w:rPr>
          <w:rFonts w:cs="Calibri"/>
        </w:rPr>
        <w:t xml:space="preserve">NIHR129074). </w:t>
      </w:r>
      <w:r>
        <w:rPr>
          <w:rFonts w:cs="Calibri"/>
        </w:rPr>
        <w:t xml:space="preserve">The funder played no </w:t>
      </w:r>
      <w:r w:rsidR="00C46FFA">
        <w:rPr>
          <w:rFonts w:cs="Calibri"/>
        </w:rPr>
        <w:t xml:space="preserve">role in the </w:t>
      </w:r>
      <w:r w:rsidR="00C46FFA" w:rsidRPr="001C7C37">
        <w:t>study design; in the collection, analysis, and interpretation of data; in the writing of the report; and in the decision to submit the article for publication</w:t>
      </w:r>
      <w:r w:rsidR="00C46FFA">
        <w:rPr>
          <w:rFonts w:cs="Calibri"/>
        </w:rPr>
        <w:t xml:space="preserve">. </w:t>
      </w:r>
      <w:r w:rsidR="001C7C37" w:rsidRPr="004A11D1">
        <w:rPr>
          <w:rFonts w:cs="Calibri"/>
        </w:rPr>
        <w:t>The views expressed are those of the author/s and not necessarily those of the NIHR or the Department of Health and Social Care.</w:t>
      </w:r>
      <w:r w:rsidR="00C46FFA">
        <w:t xml:space="preserve"> All researchers involved in the study are independent</w:t>
      </w:r>
      <w:r w:rsidR="00C46FFA" w:rsidRPr="001C7C37">
        <w:t xml:space="preserve"> from </w:t>
      </w:r>
      <w:r w:rsidR="00C46FFA">
        <w:t xml:space="preserve">the </w:t>
      </w:r>
      <w:r w:rsidR="00C46FFA" w:rsidRPr="001C7C37">
        <w:t>funder and all authors, had full access to all of the data (including statistical reports and tables) in the study and can take responsibility for the integrity of the data and the accuracy of the data analysis</w:t>
      </w:r>
      <w:r w:rsidR="00C46FFA">
        <w:t>.</w:t>
      </w:r>
    </w:p>
    <w:p w14:paraId="129EDED8" w14:textId="35242E12" w:rsidR="00FF04C5" w:rsidRDefault="00A17337" w:rsidP="00AE373E">
      <w:pPr>
        <w:rPr>
          <w:b/>
          <w:bCs/>
        </w:rPr>
      </w:pPr>
      <w:r>
        <w:rPr>
          <w:b/>
          <w:bCs/>
        </w:rPr>
        <w:t>Authors c</w:t>
      </w:r>
      <w:r w:rsidR="00FF04C5">
        <w:rPr>
          <w:b/>
          <w:bCs/>
        </w:rPr>
        <w:t>ontrib</w:t>
      </w:r>
      <w:r w:rsidR="00686637">
        <w:rPr>
          <w:b/>
          <w:bCs/>
        </w:rPr>
        <w:t>ut</w:t>
      </w:r>
      <w:r>
        <w:rPr>
          <w:b/>
          <w:bCs/>
        </w:rPr>
        <w:t>ions</w:t>
      </w:r>
    </w:p>
    <w:p w14:paraId="7E837522" w14:textId="5DA5E9BD" w:rsidR="00686637" w:rsidRDefault="00B501F2" w:rsidP="00AE373E">
      <w:r w:rsidRPr="006E3A02">
        <w:t>CN, as Chief investigator took a lead role in conceptualisation, funding acquisition, investigation, methodology, project administration, resources, supervision, validation, visualisation, writing-original draft, and writing - reviewing and editing. PB was the senior research associate, taking over from TB, being fully involved in investigation, methodology (leading oversight of data collection and process evaluation), formal analysis, project administration, validation, visualisation, and writing - reviewing and editing. LC was the senior CTU trial manager, having oversight of data curation, investigation, methodology, project administration, supervision of CTU staff and writing - reviewing and editing. TB was the senior research associate prior to PB, being fully involved in conceptualisation, data curation, funding acquisition, investigation, methodology, project administration and writing - reviewing and editing. LB was involved in conceptualisation, funding acquisition, methodology and writing - reviewing and editing, AC was the senior statistician, being involved in conceptualisation. data curation, having oversight of formal analysis and methodology, using STATA statistical software and being involved in writing, reviewing and editing. SD was involved in conceptualisation, funding acquisition, and writing - reviewing and editing</w:t>
      </w:r>
      <w:r w:rsidR="006E3A02">
        <w:t>.</w:t>
      </w:r>
      <w:r w:rsidR="008A4889">
        <w:t xml:space="preserve"> </w:t>
      </w:r>
      <w:r w:rsidRPr="006E3A02">
        <w:t>VG was involved in conceptualisation, funding acquisition, and writing - reviewing and editing</w:t>
      </w:r>
      <w:r w:rsidR="008A4889">
        <w:t>.</w:t>
      </w:r>
      <w:r w:rsidRPr="006E3A02">
        <w:t xml:space="preserve"> TH was involved in conceptualisation, funding acquisition, and writing - reviewing and editing</w:t>
      </w:r>
      <w:r w:rsidR="008A4889">
        <w:t>.</w:t>
      </w:r>
      <w:r w:rsidRPr="006E3A02">
        <w:t xml:space="preserve"> WH was involved in conceptualisation, funding acquisition, and writing - reviewing and editing</w:t>
      </w:r>
      <w:r w:rsidR="008A4889">
        <w:t>.</w:t>
      </w:r>
      <w:r w:rsidRPr="006E3A02">
        <w:t xml:space="preserve"> RH acted as a mentor for CN and was involved in conceptualisation, funding acquisition, and writing - reviewing and editing</w:t>
      </w:r>
      <w:r w:rsidR="008A4889">
        <w:t>.</w:t>
      </w:r>
      <w:r w:rsidRPr="006E3A02">
        <w:t xml:space="preserve"> GH was the CTU trial manager being involved in data curation, investigation, methodology, project administration, supervision of CTU staff and writing - reviewing and editing. FN was involved in conceptualisation, funding acquisition, and writing - reviewing and editing KR was the computer science research associate, involved in formal analysis. use of software, methodology, validation and writing - reviewing and editing</w:t>
      </w:r>
      <w:r w:rsidR="008A4889">
        <w:t>.</w:t>
      </w:r>
      <w:r w:rsidRPr="006E3A02">
        <w:t xml:space="preserve"> DS was the senior computer science lead, involved in conceptualisation, funding acquisition, and writing - reviewing and editing</w:t>
      </w:r>
      <w:r w:rsidR="008A4889">
        <w:t xml:space="preserve">. </w:t>
      </w:r>
      <w:r w:rsidRPr="006E3A02">
        <w:t>SS was the CTU statistician, involved in data curation. formal analysis, investigation, use of stata software and writing - reviewing and editing. DT was the health economist, involved in conceptualisation., data curation. formal analysis, funding acquisition, methodology, use of software and writing- reviewing and editing</w:t>
      </w:r>
      <w:r w:rsidR="008A4889">
        <w:t>.</w:t>
      </w:r>
      <w:r w:rsidRPr="006E3A02">
        <w:t xml:space="preserve"> MU was involved in conceptualisation, funding acquisition, methodology and writing - reviewing and editing,</w:t>
      </w:r>
      <w:r w:rsidR="008467CB">
        <w:t xml:space="preserve"> </w:t>
      </w:r>
      <w:r w:rsidR="008467CB" w:rsidRPr="008467CB">
        <w:t>LC-T, KW, J McK, CW, IU, C O'D &amp; CS formed an author collaborator group. All were involved in data collection, project administration, validation and writing - reviewing and editing.</w:t>
      </w:r>
    </w:p>
    <w:p w14:paraId="55614684" w14:textId="3ABECDBE" w:rsidR="00A17337" w:rsidRDefault="00A17337" w:rsidP="00AE373E">
      <w:pPr>
        <w:rPr>
          <w:b/>
          <w:bCs/>
        </w:rPr>
      </w:pPr>
      <w:r>
        <w:rPr>
          <w:b/>
          <w:bCs/>
        </w:rPr>
        <w:t>Conflicts of Interest statement</w:t>
      </w:r>
    </w:p>
    <w:p w14:paraId="40A88573" w14:textId="7E7F4011" w:rsidR="00DA2F9A" w:rsidRDefault="00A17337" w:rsidP="00AE373E">
      <w:r>
        <w:t>The authors have no conflicts of interest to de</w:t>
      </w:r>
      <w:r w:rsidR="00DA2F9A">
        <w:t>clare</w:t>
      </w:r>
    </w:p>
    <w:p w14:paraId="057208F3" w14:textId="170E3EBD" w:rsidR="007B543F" w:rsidRDefault="007B543F" w:rsidP="007657A5">
      <w:pPr>
        <w:rPr>
          <w:b/>
          <w:bCs/>
        </w:rPr>
      </w:pPr>
      <w:r>
        <w:rPr>
          <w:b/>
          <w:bCs/>
        </w:rPr>
        <w:t xml:space="preserve">Contributorship </w:t>
      </w:r>
      <w:r w:rsidR="00BB54D4">
        <w:rPr>
          <w:b/>
          <w:bCs/>
        </w:rPr>
        <w:t>statement of thanks</w:t>
      </w:r>
    </w:p>
    <w:p w14:paraId="0EAD5205" w14:textId="760CF11A" w:rsidR="00BB54D4" w:rsidRDefault="00BB54D4" w:rsidP="007657A5">
      <w:r w:rsidRPr="00A04F7E">
        <w:lastRenderedPageBreak/>
        <w:t>We thank S</w:t>
      </w:r>
      <w:r w:rsidR="00CC6AF4" w:rsidRPr="00A04F7E">
        <w:t>iobhan</w:t>
      </w:r>
      <w:r w:rsidR="00CC6AF4">
        <w:t xml:space="preserve"> Paul and Libby White </w:t>
      </w:r>
      <w:r w:rsidR="004650A5">
        <w:t>for PPI contributions throughout this trial</w:t>
      </w:r>
      <w:r w:rsidR="00E728F9">
        <w:t>. Special thanks also to Gemma Richmon</w:t>
      </w:r>
      <w:r w:rsidR="00F13C04">
        <w:t>d</w:t>
      </w:r>
      <w:r w:rsidR="00E728F9">
        <w:t>, trial administrator</w:t>
      </w:r>
      <w:r w:rsidR="00A04F7E">
        <w:t>.</w:t>
      </w:r>
    </w:p>
    <w:p w14:paraId="11EE628C" w14:textId="27ACD6BE" w:rsidR="00E83343" w:rsidRDefault="00E83343" w:rsidP="007657A5">
      <w:pPr>
        <w:rPr>
          <w:b/>
          <w:bCs/>
        </w:rPr>
      </w:pPr>
      <w:r>
        <w:rPr>
          <w:b/>
          <w:bCs/>
        </w:rPr>
        <w:t xml:space="preserve">Data </w:t>
      </w:r>
      <w:r w:rsidR="0030682F">
        <w:rPr>
          <w:b/>
          <w:bCs/>
        </w:rPr>
        <w:t xml:space="preserve">and code </w:t>
      </w:r>
      <w:r>
        <w:rPr>
          <w:b/>
          <w:bCs/>
        </w:rPr>
        <w:t>Sharing Statement</w:t>
      </w:r>
    </w:p>
    <w:p w14:paraId="21B7E1E7" w14:textId="40722984" w:rsidR="001B15EC" w:rsidRPr="00556725" w:rsidRDefault="001B15EC" w:rsidP="007657A5">
      <w:r w:rsidRPr="009F51E3">
        <w:t>Anonymised data on individual patients on which the analyses, results, and conclusions reported in the paper are based</w:t>
      </w:r>
      <w:r w:rsidR="00556725" w:rsidRPr="009F51E3">
        <w:t xml:space="preserve"> will be shared at the time of publication on the open science framework.</w:t>
      </w:r>
      <w:r w:rsidR="00835EDD" w:rsidRPr="009F51E3">
        <w:t xml:space="preserve"> Code used to analyse the data and produce results will also be shared.</w:t>
      </w:r>
    </w:p>
    <w:p w14:paraId="754A6F6D" w14:textId="77777777" w:rsidR="00F378E3" w:rsidRDefault="00F378E3" w:rsidP="00723C2B">
      <w:pPr>
        <w:rPr>
          <w:rFonts w:cstheme="minorHAnsi"/>
        </w:rPr>
      </w:pPr>
    </w:p>
    <w:p w14:paraId="1CEDA363" w14:textId="56548FFD" w:rsidR="005B16F8" w:rsidRDefault="00F378E3" w:rsidP="00723C2B">
      <w:pPr>
        <w:rPr>
          <w:rFonts w:cstheme="minorHAnsi"/>
          <w:b/>
          <w:bCs/>
        </w:rPr>
      </w:pPr>
      <w:r>
        <w:rPr>
          <w:rFonts w:cstheme="minorHAnsi"/>
          <w:b/>
          <w:bCs/>
        </w:rPr>
        <w:t>References</w:t>
      </w:r>
    </w:p>
    <w:p w14:paraId="45DC85B5" w14:textId="77777777" w:rsidR="00695C04" w:rsidRPr="00695C04" w:rsidRDefault="00F378E3" w:rsidP="00695C04">
      <w:pPr>
        <w:pStyle w:val="Bibliography"/>
      </w:pPr>
      <w:r>
        <w:rPr>
          <w:rFonts w:cstheme="minorHAnsi"/>
          <w:b/>
          <w:bCs/>
        </w:rPr>
        <w:fldChar w:fldCharType="begin"/>
      </w:r>
      <w:r w:rsidR="00695C04">
        <w:rPr>
          <w:rFonts w:cstheme="minorHAnsi"/>
          <w:b/>
          <w:bCs/>
        </w:rPr>
        <w:instrText xml:space="preserve"> ADDIN ZOTERO_BIBL {"uncited":[],"omitted":[],"custom":[]} CSL_BIBLIOGRAPHY </w:instrText>
      </w:r>
      <w:r>
        <w:rPr>
          <w:rFonts w:cstheme="minorHAnsi"/>
          <w:b/>
          <w:bCs/>
        </w:rPr>
        <w:fldChar w:fldCharType="separate"/>
      </w:r>
      <w:r w:rsidR="00695C04" w:rsidRPr="00695C04">
        <w:t>1.</w:t>
      </w:r>
      <w:r w:rsidR="00695C04" w:rsidRPr="00695C04">
        <w:tab/>
        <w:t xml:space="preserve">Jackson SE, Brown J, Notley C, Shahab L, Cox S. Characterising smoking and nicotine use behaviours among women of reproductive age: a 10-year population study in England. BMC Med. 2024 Apr 18;22(1):99. </w:t>
      </w:r>
    </w:p>
    <w:p w14:paraId="38023EE8" w14:textId="77777777" w:rsidR="00695C04" w:rsidRPr="00695C04" w:rsidRDefault="00695C04" w:rsidP="00695C04">
      <w:pPr>
        <w:pStyle w:val="Bibliography"/>
      </w:pPr>
      <w:r w:rsidRPr="00695C04">
        <w:t>2.</w:t>
      </w:r>
      <w:r w:rsidRPr="00695C04">
        <w:tab/>
        <w:t xml:space="preserve">Olander EK, Smith ,Debbie M, and Darwin Z. Health behaviour and pregnancy: a time for change. J Reprod Infant Psychol. 2018 Jan 1;36(1):1–3. </w:t>
      </w:r>
    </w:p>
    <w:p w14:paraId="49340F11" w14:textId="77777777" w:rsidR="00695C04" w:rsidRPr="00695C04" w:rsidRDefault="00695C04" w:rsidP="00695C04">
      <w:pPr>
        <w:pStyle w:val="Bibliography"/>
      </w:pPr>
      <w:r w:rsidRPr="00695C04">
        <w:t>3.</w:t>
      </w:r>
      <w:r w:rsidRPr="00695C04">
        <w:tab/>
        <w:t xml:space="preserve">Jones M, Lewis S, Parrott S, Wormall S, Coleman T. Re-starting smoking in the postpartum period after receiving a smoking cessation intervention: a systematic review. Addict Abingdon Engl. 2016;111(6):981–90. </w:t>
      </w:r>
    </w:p>
    <w:p w14:paraId="6D32CF46" w14:textId="77777777" w:rsidR="00695C04" w:rsidRPr="00695C04" w:rsidRDefault="00695C04" w:rsidP="00695C04">
      <w:pPr>
        <w:pStyle w:val="Bibliography"/>
      </w:pPr>
      <w:r w:rsidRPr="00695C04">
        <w:t>4.</w:t>
      </w:r>
      <w:r w:rsidRPr="00695C04">
        <w:tab/>
        <w:t xml:space="preserve">Doll R, Peto R, Boreham J, Sutherland I. Mortality in relation to smoking: 50 years’ observations on male British doctors. BMJ. 2004 Jun 24;328(7455):1519. </w:t>
      </w:r>
    </w:p>
    <w:p w14:paraId="514690F0" w14:textId="77777777" w:rsidR="00695C04" w:rsidRPr="00695C04" w:rsidRDefault="00695C04" w:rsidP="00695C04">
      <w:pPr>
        <w:pStyle w:val="Bibliography"/>
      </w:pPr>
      <w:r w:rsidRPr="00695C04">
        <w:t>5.</w:t>
      </w:r>
      <w:r w:rsidRPr="00695C04">
        <w:tab/>
        <w:t>RCP London [Internet]. [cited 2018 Mar 20]. Passive smoking and children. Available from: https://shop.rcplondon.ac.uk/products/passive-smoking-and-children</w:t>
      </w:r>
    </w:p>
    <w:p w14:paraId="1B331F3B" w14:textId="77777777" w:rsidR="00695C04" w:rsidRPr="00695C04" w:rsidRDefault="00695C04" w:rsidP="00695C04">
      <w:pPr>
        <w:pStyle w:val="Bibliography"/>
      </w:pPr>
      <w:r w:rsidRPr="00695C04">
        <w:t>6.</w:t>
      </w:r>
      <w:r w:rsidRPr="00695C04">
        <w:tab/>
        <w:t xml:space="preserve">Leonardi-Bee J, Jere ML, Britton J. Exposure to parental and sibling smoking and the risk of smoking uptake in childhood and adolescence: a systematic review and meta-analysis. Thorax. 2011 Oct;66(10):847–55. </w:t>
      </w:r>
    </w:p>
    <w:p w14:paraId="1341DE52" w14:textId="77777777" w:rsidR="00695C04" w:rsidRPr="00695C04" w:rsidRDefault="00695C04" w:rsidP="00695C04">
      <w:pPr>
        <w:pStyle w:val="Bibliography"/>
      </w:pPr>
      <w:r w:rsidRPr="00695C04">
        <w:t>7.</w:t>
      </w:r>
      <w:r w:rsidRPr="00695C04">
        <w:tab/>
        <w:t xml:space="preserve">Godfrey C, Pickett KE, Parrot S et al. Estimating the costs to the NHS of smoking in pregnancy for pregnant women and infants. Department of Health Sciences, The University of York; 2010. </w:t>
      </w:r>
    </w:p>
    <w:p w14:paraId="60FAB8FE" w14:textId="77777777" w:rsidR="00695C04" w:rsidRPr="00695C04" w:rsidRDefault="00695C04" w:rsidP="00695C04">
      <w:pPr>
        <w:pStyle w:val="Bibliography"/>
      </w:pPr>
      <w:r w:rsidRPr="00695C04">
        <w:t>8.</w:t>
      </w:r>
      <w:r w:rsidRPr="00695C04">
        <w:tab/>
        <w:t xml:space="preserve">Hajek P, Stead LF, West R, Jarvis M, Hartmann-Boyce J, Lancaster T. Relapse prevention interventions for smoking cessation. Cochrane Database Syst Rev. 2013 Aug 20;(8):CD003999. </w:t>
      </w:r>
    </w:p>
    <w:p w14:paraId="0D97D3E0" w14:textId="77777777" w:rsidR="00695C04" w:rsidRPr="00695C04" w:rsidRDefault="00695C04" w:rsidP="00695C04">
      <w:pPr>
        <w:pStyle w:val="Bibliography"/>
      </w:pPr>
      <w:r w:rsidRPr="00695C04">
        <w:t>9.</w:t>
      </w:r>
      <w:r w:rsidRPr="00695C04">
        <w:tab/>
        <w:t>NHS England</w:t>
      </w:r>
      <w:r w:rsidRPr="00695C04">
        <w:rPr>
          <w:rFonts w:ascii="Arial" w:hAnsi="Arial" w:cs="Arial"/>
        </w:rPr>
        <w:t> </w:t>
      </w:r>
      <w:r w:rsidRPr="00695C04">
        <w:rPr>
          <w:rFonts w:ascii="Aptos" w:hAnsi="Aptos" w:cs="Aptos"/>
        </w:rPr>
        <w:t>»</w:t>
      </w:r>
      <w:r w:rsidRPr="00695C04">
        <w:t xml:space="preserve"> NHS Long Term Plan [Internet]. [cited 2019 Mar 6]. Available from: https://www.england.nhs.uk/long-term-plan/</w:t>
      </w:r>
    </w:p>
    <w:p w14:paraId="14A7E58F" w14:textId="77777777" w:rsidR="00695C04" w:rsidRPr="00695C04" w:rsidRDefault="00695C04" w:rsidP="00695C04">
      <w:pPr>
        <w:pStyle w:val="Bibliography"/>
      </w:pPr>
      <w:r w:rsidRPr="00695C04">
        <w:t>10.</w:t>
      </w:r>
      <w:r w:rsidRPr="00695C04">
        <w:tab/>
        <w:t>Notley C, Gentry S, Livingstone-Banks J, Bauld L, Perera R, Conde M, et al. Incentives for smoking cessation. Cochrane Database Syst Rev [Internet]. 2025 [cited 2025 Jan 17];2025(1). Available from: https://www.readcube.com/articles/10.1002%2F14651858.cd004307.pub7</w:t>
      </w:r>
    </w:p>
    <w:p w14:paraId="081E66BC" w14:textId="77777777" w:rsidR="00695C04" w:rsidRPr="00695C04" w:rsidRDefault="00695C04" w:rsidP="00695C04">
      <w:pPr>
        <w:pStyle w:val="Bibliography"/>
      </w:pPr>
      <w:r w:rsidRPr="00695C04">
        <w:t>11.</w:t>
      </w:r>
      <w:r w:rsidRPr="00695C04">
        <w:tab/>
        <w:t>Chamberlain C, O’Mara-Eves A, Porter J, Coleman T, Perlen SM, Thomas J, McKenzie JE. Psychosocial interventions for supporting women to stop smoking in pregnancy.  2017, Issue 2. Art. No.: CD001055. [Internet]. Cochrane Database of Systematic Reviews; 2017. Available from: 10.1002/14651858.CD001055.pub5.</w:t>
      </w:r>
    </w:p>
    <w:p w14:paraId="1157EE3A" w14:textId="77777777" w:rsidR="00695C04" w:rsidRPr="00695C04" w:rsidRDefault="00695C04" w:rsidP="00695C04">
      <w:pPr>
        <w:pStyle w:val="Bibliography"/>
      </w:pPr>
      <w:r w:rsidRPr="00695C04">
        <w:lastRenderedPageBreak/>
        <w:t>12.</w:t>
      </w:r>
      <w:r w:rsidRPr="00695C04">
        <w:tab/>
        <w:t xml:space="preserve">Livingstone-Banks J, Norris E, Hartmann-Boyce J, West R, Jarvis M, Hajek P. Relapse prevention interventions for smoking cessation. Cochrane Database Syst Rev. 2019 13;2:CD003999. </w:t>
      </w:r>
    </w:p>
    <w:p w14:paraId="755AD5D3" w14:textId="77777777" w:rsidR="00695C04" w:rsidRPr="00695C04" w:rsidRDefault="00695C04" w:rsidP="00695C04">
      <w:pPr>
        <w:pStyle w:val="Bibliography"/>
      </w:pPr>
      <w:r w:rsidRPr="00695C04">
        <w:t>13.</w:t>
      </w:r>
      <w:r w:rsidRPr="00695C04">
        <w:tab/>
        <w:t xml:space="preserve">Ussher M, Best C, Lewis S, McKell J, Coleman T, Cooper S, et al. Effect of 3 months and 12 months of financial incentives on 12-month postpartum smoking cessation maintenance: A randomized controlled trial. Addiction. 2024;119(8):1352–63. </w:t>
      </w:r>
    </w:p>
    <w:p w14:paraId="38C9E6AE" w14:textId="77777777" w:rsidR="00695C04" w:rsidRPr="00695C04" w:rsidRDefault="00695C04" w:rsidP="00695C04">
      <w:pPr>
        <w:pStyle w:val="Bibliography"/>
      </w:pPr>
      <w:r w:rsidRPr="00695C04">
        <w:t>14.</w:t>
      </w:r>
      <w:r w:rsidRPr="00695C04">
        <w:tab/>
        <w:t>BabyBreathe trial: protocol for a randomised controlled trial of a complex intervention to prevent postpartum return to smoking | BMJ Open [Internet]. [cited 2025 Apr 11]. Available from: https://bmjopen.bmj.com/content/13/9/e076458</w:t>
      </w:r>
    </w:p>
    <w:p w14:paraId="34A371C3" w14:textId="77777777" w:rsidR="00695C04" w:rsidRPr="00695C04" w:rsidRDefault="00695C04" w:rsidP="00695C04">
      <w:pPr>
        <w:pStyle w:val="Bibliography"/>
      </w:pPr>
      <w:r w:rsidRPr="00695C04">
        <w:t>15.</w:t>
      </w:r>
      <w:r w:rsidRPr="00695C04">
        <w:tab/>
        <w:t xml:space="preserve">Notley C, Blyth A, Craig J, Edwards A, Holland R. Postpartum smoking relapse--a thematic synthesis of qualitative studies. Addict Abingdon Engl. 2015 Nov;110(11):1712–23. </w:t>
      </w:r>
    </w:p>
    <w:p w14:paraId="7D50036D" w14:textId="77777777" w:rsidR="00695C04" w:rsidRPr="00695C04" w:rsidRDefault="00695C04" w:rsidP="00695C04">
      <w:pPr>
        <w:pStyle w:val="Bibliography"/>
      </w:pPr>
      <w:r w:rsidRPr="00695C04">
        <w:t>16.</w:t>
      </w:r>
      <w:r w:rsidRPr="00695C04">
        <w:tab/>
        <w:t xml:space="preserve">Orton S, Coleman T, Coleman-Haynes T, Ussher M. Predictors of Postpartum Return to Smoking: A Systematic Review. Nicotine Tob Res Off J Soc Res Nicotine Tob. 2017 Jul 25; </w:t>
      </w:r>
    </w:p>
    <w:p w14:paraId="01A078A5" w14:textId="77777777" w:rsidR="00695C04" w:rsidRPr="00695C04" w:rsidRDefault="00695C04" w:rsidP="00695C04">
      <w:pPr>
        <w:pStyle w:val="Bibliography"/>
      </w:pPr>
      <w:r w:rsidRPr="00695C04">
        <w:t>17.</w:t>
      </w:r>
      <w:r w:rsidRPr="00695C04">
        <w:tab/>
        <w:t xml:space="preserve">Brown TJ, Hardeman W, Bauld L, Holland R, Maskrey V, Naughton F, et al. A systematic review of behaviour change techniques within interventions to prevent return to smoking postpartum. Addict Behav. 2019 May;92:236–43. </w:t>
      </w:r>
    </w:p>
    <w:p w14:paraId="0440F1CA" w14:textId="77777777" w:rsidR="00695C04" w:rsidRPr="00695C04" w:rsidRDefault="00695C04" w:rsidP="00695C04">
      <w:pPr>
        <w:pStyle w:val="Bibliography"/>
      </w:pPr>
      <w:r w:rsidRPr="00695C04">
        <w:t>18.</w:t>
      </w:r>
      <w:r w:rsidRPr="00695C04">
        <w:tab/>
        <w:t xml:space="preserve">Notley C, Brown TJ, Bauld L, Hardeman W, Holland R, Naughton F, et al. Development of a Complex Intervention for the Maintenance of Postpartum Smoking Abstinence: Process for Defining Evidence-Based Intervention. Int J Environ Res Public Health. 2019 Jan;16(11):1968. </w:t>
      </w:r>
    </w:p>
    <w:p w14:paraId="4A888D6D" w14:textId="77777777" w:rsidR="00695C04" w:rsidRPr="00695C04" w:rsidRDefault="00695C04" w:rsidP="00695C04">
      <w:pPr>
        <w:pStyle w:val="Bibliography"/>
      </w:pPr>
      <w:r w:rsidRPr="00695C04">
        <w:t>19.</w:t>
      </w:r>
      <w:r w:rsidRPr="00695C04">
        <w:tab/>
        <w:t xml:space="preserve">West R. Assessing smoking cessation performance in NHS Stop Smoking Services: The Russell Standard (Clinical). 2005. </w:t>
      </w:r>
    </w:p>
    <w:p w14:paraId="73A67907" w14:textId="77777777" w:rsidR="00695C04" w:rsidRPr="00695C04" w:rsidRDefault="00695C04" w:rsidP="00695C04">
      <w:pPr>
        <w:pStyle w:val="Bibliography"/>
      </w:pPr>
      <w:r w:rsidRPr="00695C04">
        <w:t>20.</w:t>
      </w:r>
      <w:r w:rsidRPr="00695C04">
        <w:tab/>
        <w:t xml:space="preserve">Cox JJL, Holden JM, Sagovsky R. Detection of postnatal depression. Development of the 10-item Edinburgh Postnatal Depression Scale. Br J Psychiatry J Ment Sci. 1987;150:782–6. </w:t>
      </w:r>
    </w:p>
    <w:p w14:paraId="547DE7BF" w14:textId="77777777" w:rsidR="00695C04" w:rsidRPr="00695C04" w:rsidRDefault="00695C04" w:rsidP="00695C04">
      <w:pPr>
        <w:pStyle w:val="Bibliography"/>
      </w:pPr>
      <w:r w:rsidRPr="00695C04">
        <w:t>21.</w:t>
      </w:r>
      <w:r w:rsidRPr="00695C04">
        <w:tab/>
        <w:t>Cohen S, Kamarck T, Mermelstein R. Perceived Stress Scale [Internet]. American Psychological Association; 2014 [cited 2020 Nov 8]. Available from: http://doi.apa.org/getdoi.cfm?doi=10.1037/t02889-000</w:t>
      </w:r>
    </w:p>
    <w:p w14:paraId="7D305AEE" w14:textId="77777777" w:rsidR="00695C04" w:rsidRPr="00695C04" w:rsidRDefault="00695C04" w:rsidP="00695C04">
      <w:pPr>
        <w:pStyle w:val="Bibliography"/>
      </w:pPr>
      <w:r w:rsidRPr="00695C04">
        <w:t>22.</w:t>
      </w:r>
      <w:r w:rsidRPr="00695C04">
        <w:tab/>
        <w:t xml:space="preserve">Bush K, Kivlahan DR, McDonell MB, Fihn SD, Bradley KA. The AUDIT alcohol consumption questions (AUDIT-C): an effective brief screening test for problem drinking. Ambulatory Care Quality Improvement Project (ACQUIP). Alcohol Use Disorders Identification Test. Arch Intern Med. 1998 Sep 14;158(16):1789–95. </w:t>
      </w:r>
    </w:p>
    <w:p w14:paraId="431D66C7" w14:textId="77777777" w:rsidR="00695C04" w:rsidRPr="00695C04" w:rsidRDefault="00695C04" w:rsidP="00695C04">
      <w:pPr>
        <w:pStyle w:val="Bibliography"/>
      </w:pPr>
      <w:r w:rsidRPr="00695C04">
        <w:t>23.</w:t>
      </w:r>
      <w:r w:rsidRPr="00695C04">
        <w:tab/>
        <w:t xml:space="preserve">Herdman M, Gudex C, Lloyd A, Janssen M, Kind P, Parkin D, et al. Development and preliminary testing of the new five-level version of EQ-5D (EQ-5D-5L). Qual Life Res Int J Qual Life Asp Treat Care Rehabil. 2011 Dec;20(10):1727–36. </w:t>
      </w:r>
    </w:p>
    <w:p w14:paraId="59FCC61F" w14:textId="77777777" w:rsidR="00695C04" w:rsidRPr="00695C04" w:rsidRDefault="00695C04" w:rsidP="00695C04">
      <w:pPr>
        <w:pStyle w:val="Bibliography"/>
      </w:pPr>
      <w:r w:rsidRPr="00695C04">
        <w:t>24.</w:t>
      </w:r>
      <w:r w:rsidRPr="00695C04">
        <w:tab/>
        <w:t xml:space="preserve">Hajek P, Stead LF, West R, Jarvis M, Hartmann-Boyce J, Lancaster T. Relapse prevention interventions for smoking cessation. Cochrane Database Syst Rev. 2013 Aug 20;(8):CD003999. </w:t>
      </w:r>
    </w:p>
    <w:p w14:paraId="51496755" w14:textId="77777777" w:rsidR="00695C04" w:rsidRPr="00695C04" w:rsidRDefault="00695C04" w:rsidP="00695C04">
      <w:pPr>
        <w:pStyle w:val="Bibliography"/>
      </w:pPr>
      <w:r w:rsidRPr="00695C04">
        <w:t>25.</w:t>
      </w:r>
      <w:r w:rsidRPr="00695C04">
        <w:tab/>
        <w:t xml:space="preserve">Pollak KI, Fish LJ, Lyna P, Peterson BL, Myers ER, Gao X, et al. Efficacy of a Nurse-Delivered Intervention to Prevent and Delay Postpartum Return to Smoking: The Quit for Two Trial. Nicotine Tob Res. 2016 Oct 1;18(10):1960–6. </w:t>
      </w:r>
    </w:p>
    <w:p w14:paraId="080DFA14" w14:textId="77777777" w:rsidR="00695C04" w:rsidRPr="00695C04" w:rsidRDefault="00695C04" w:rsidP="00695C04">
      <w:pPr>
        <w:pStyle w:val="Bibliography"/>
      </w:pPr>
      <w:r w:rsidRPr="00695C04">
        <w:lastRenderedPageBreak/>
        <w:t>26.</w:t>
      </w:r>
      <w:r w:rsidRPr="00695C04">
        <w:tab/>
        <w:t xml:space="preserve">Orton S, Coleman T, Coleman-Haynes T, Ussher M. Predictors of postpartum return to smoking: a systematic review. Nicotine &amp; Tobacco Research, in press. 2017; </w:t>
      </w:r>
    </w:p>
    <w:p w14:paraId="1B3F8EB6" w14:textId="77777777" w:rsidR="00695C04" w:rsidRPr="00695C04" w:rsidRDefault="00695C04" w:rsidP="00695C04">
      <w:pPr>
        <w:pStyle w:val="Bibliography"/>
      </w:pPr>
      <w:r w:rsidRPr="00695C04">
        <w:t>27.</w:t>
      </w:r>
      <w:r w:rsidRPr="00695C04">
        <w:tab/>
        <w:t>E Cigarettes Latest Trends - Graphs - Smoking in England [Internet]. [cited 2025 Apr 11]. Available from: https://smokinginengland.info/graphs/e-cigarettes-latest-trends</w:t>
      </w:r>
    </w:p>
    <w:p w14:paraId="70528D7E" w14:textId="77777777" w:rsidR="00695C04" w:rsidRPr="00695C04" w:rsidRDefault="00695C04" w:rsidP="00695C04">
      <w:pPr>
        <w:pStyle w:val="Bibliography"/>
      </w:pPr>
      <w:r w:rsidRPr="00695C04">
        <w:t>28.</w:t>
      </w:r>
      <w:r w:rsidRPr="00695C04">
        <w:tab/>
        <w:t xml:space="preserve">Bowker K, Lewis S, Phillips L, Orton S, Ussher M, Naughton F, et al. Pregnant women’s use of e-cigarettes in the UK: a cross-sectional survey. BJOG Int J Obstet Gynaecol. 2021 May;128(6):984–93. </w:t>
      </w:r>
    </w:p>
    <w:p w14:paraId="2A0B0F83" w14:textId="77777777" w:rsidR="00695C04" w:rsidRPr="00695C04" w:rsidRDefault="00695C04" w:rsidP="00695C04">
      <w:pPr>
        <w:pStyle w:val="Bibliography"/>
      </w:pPr>
      <w:r w:rsidRPr="00695C04">
        <w:t>29.</w:t>
      </w:r>
      <w:r w:rsidRPr="00695C04">
        <w:tab/>
        <w:t xml:space="preserve">Brose LS, Bowen J, McNeill A, Partos TR. Associations between vaping and relapse to smoking: preliminary findings from a longitudinal survey in the UK. Harm Reduct J. 2019 Dec 30;16(1):76. </w:t>
      </w:r>
    </w:p>
    <w:p w14:paraId="055EEE6F" w14:textId="77777777" w:rsidR="00695C04" w:rsidRPr="00695C04" w:rsidRDefault="00695C04" w:rsidP="00695C04">
      <w:pPr>
        <w:pStyle w:val="Bibliography"/>
      </w:pPr>
      <w:r w:rsidRPr="00695C04">
        <w:t>30.</w:t>
      </w:r>
      <w:r w:rsidRPr="00695C04">
        <w:tab/>
        <w:t>Adult smoking habits in the UK - Office for National Statistics [Internet]. [cited 2019 Aug 7]. Available from: https://www.ons.gov.uk/peoplepopulationandcommunity/healthandsocialcare/healthandlifeexpectancies/bulletins/adultsmokinghabitsingreatbritain/2017#the-proportion-who-are-current-smokers-in-the-uk-its-constituent-countries-and-local-areas-2011-to-2017</w:t>
      </w:r>
    </w:p>
    <w:p w14:paraId="25EDC3A2" w14:textId="77777777" w:rsidR="00695C04" w:rsidRPr="00695C04" w:rsidRDefault="00695C04" w:rsidP="00695C04">
      <w:pPr>
        <w:pStyle w:val="Bibliography"/>
      </w:pPr>
      <w:r w:rsidRPr="00695C04">
        <w:t>31.</w:t>
      </w:r>
      <w:r w:rsidRPr="00695C04">
        <w:tab/>
        <w:t>NHS Digital [Internet]. [cited 2022 Jun 5]. Statistics on Women’s Smoking Status at Time of Delivery: England, Quarter 3, 2021-22. Available from: https://digital.nhs.uk/data-and-information/publications/statistical/statistics-on-women-s-smoking-status-at-time-of-delivery-england/statistics-on-womens-smoking-status-at-time-of-delivery-england-quarter-3-2021-22</w:t>
      </w:r>
    </w:p>
    <w:p w14:paraId="2D76F73E" w14:textId="77777777" w:rsidR="00695C04" w:rsidRPr="00695C04" w:rsidRDefault="00695C04" w:rsidP="00695C04">
      <w:pPr>
        <w:pStyle w:val="Bibliography"/>
      </w:pPr>
      <w:r w:rsidRPr="00695C04">
        <w:t>32.</w:t>
      </w:r>
      <w:r w:rsidRPr="00695C04">
        <w:tab/>
        <w:t>Notley C, Bauld L, Cheeseman H, Waldron J. Reducing smoking in pregnancy in England—a public health success story. 2025 May 12 [cited 2025 May 19]; Available from: https://www.bmj.com/content/389/bmj.r956</w:t>
      </w:r>
    </w:p>
    <w:p w14:paraId="47F7D3C0" w14:textId="77777777" w:rsidR="00695C04" w:rsidRPr="00695C04" w:rsidRDefault="00695C04" w:rsidP="00695C04">
      <w:pPr>
        <w:pStyle w:val="Bibliography"/>
      </w:pPr>
      <w:r w:rsidRPr="00695C04">
        <w:t>33.</w:t>
      </w:r>
      <w:r w:rsidRPr="00695C04">
        <w:tab/>
        <w:t xml:space="preserve">Hajek P, Przulj D, Pesola F, Griffiths C, Walton R, McRobbie H, et al. Electronic cigarettes versus nicotine patches for smoking cessation in pregnancy: a randomized controlled trial. Nat Med. 2022 May 16;28(5):958–64. </w:t>
      </w:r>
    </w:p>
    <w:p w14:paraId="3A83D22D" w14:textId="0A1B78D8" w:rsidR="00F378E3" w:rsidRPr="00F378E3" w:rsidRDefault="00F378E3" w:rsidP="00723C2B">
      <w:pPr>
        <w:rPr>
          <w:rFonts w:cstheme="minorHAnsi"/>
          <w:b/>
          <w:bCs/>
        </w:rPr>
      </w:pPr>
      <w:r>
        <w:rPr>
          <w:rFonts w:cstheme="minorHAnsi"/>
          <w:b/>
          <w:bCs/>
        </w:rPr>
        <w:fldChar w:fldCharType="end"/>
      </w:r>
    </w:p>
    <w:p w14:paraId="518EB5E9" w14:textId="4BDE52EA" w:rsidR="00D2490C" w:rsidRPr="00746C75" w:rsidRDefault="00723C2B" w:rsidP="00723C2B">
      <w:pPr>
        <w:rPr>
          <w:rFonts w:cstheme="minorHAnsi"/>
        </w:rPr>
      </w:pPr>
      <w:r>
        <w:rPr>
          <w:rFonts w:cstheme="minorHAnsi"/>
        </w:rPr>
        <w:t xml:space="preserve">Table 1: </w:t>
      </w:r>
      <w:r w:rsidRPr="0089389D">
        <w:rPr>
          <w:rFonts w:cstheme="minorHAnsi"/>
        </w:rPr>
        <w:t xml:space="preserve">Baseline characteristics of trial participants </w:t>
      </w:r>
    </w:p>
    <w:tbl>
      <w:tblPr>
        <w:tblStyle w:val="TableGrid"/>
        <w:tblW w:w="4950" w:type="pct"/>
        <w:tblLayout w:type="fixed"/>
        <w:tblLook w:val="04A0" w:firstRow="1" w:lastRow="0" w:firstColumn="1" w:lastColumn="0" w:noHBand="0" w:noVBand="1"/>
      </w:tblPr>
      <w:tblGrid>
        <w:gridCol w:w="2828"/>
        <w:gridCol w:w="1987"/>
        <w:gridCol w:w="2128"/>
        <w:gridCol w:w="1983"/>
      </w:tblGrid>
      <w:tr w:rsidR="003168BA" w:rsidRPr="002B1DA9" w14:paraId="720ABD5B" w14:textId="77777777" w:rsidTr="003168BA">
        <w:tc>
          <w:tcPr>
            <w:tcW w:w="1584" w:type="pct"/>
          </w:tcPr>
          <w:p w14:paraId="1643FF2A" w14:textId="77777777" w:rsidR="00723C2B" w:rsidRPr="002B1DA9" w:rsidRDefault="00723C2B" w:rsidP="009E2F0A">
            <w:pPr>
              <w:rPr>
                <w:rFonts w:cstheme="minorHAnsi"/>
                <w:sz w:val="18"/>
                <w:szCs w:val="18"/>
              </w:rPr>
            </w:pPr>
          </w:p>
        </w:tc>
        <w:tc>
          <w:tcPr>
            <w:tcW w:w="1113" w:type="pct"/>
            <w:vAlign w:val="bottom"/>
          </w:tcPr>
          <w:p w14:paraId="49A0B883" w14:textId="43DEE775" w:rsidR="00723C2B" w:rsidRPr="002B1DA9" w:rsidRDefault="00542244" w:rsidP="009E2F0A">
            <w:pPr>
              <w:jc w:val="right"/>
              <w:rPr>
                <w:rFonts w:cstheme="minorHAnsi"/>
                <w:sz w:val="18"/>
                <w:szCs w:val="18"/>
              </w:rPr>
            </w:pPr>
            <w:r>
              <w:rPr>
                <w:rFonts w:cstheme="minorHAnsi"/>
                <w:sz w:val="18"/>
                <w:szCs w:val="18"/>
              </w:rPr>
              <w:t>Usual Care (UC)</w:t>
            </w:r>
            <w:r w:rsidR="00723C2B" w:rsidRPr="002B1DA9">
              <w:rPr>
                <w:rFonts w:cstheme="minorHAnsi"/>
                <w:sz w:val="18"/>
                <w:szCs w:val="18"/>
              </w:rPr>
              <w:t xml:space="preserve"> (n=445)</w:t>
            </w:r>
          </w:p>
        </w:tc>
        <w:tc>
          <w:tcPr>
            <w:tcW w:w="1192" w:type="pct"/>
            <w:vAlign w:val="bottom"/>
          </w:tcPr>
          <w:p w14:paraId="35D353A8" w14:textId="0C0B8793" w:rsidR="00723C2B" w:rsidRPr="002B1DA9" w:rsidRDefault="00327BB7" w:rsidP="009E2F0A">
            <w:pPr>
              <w:jc w:val="right"/>
              <w:rPr>
                <w:rFonts w:cstheme="minorHAnsi"/>
                <w:sz w:val="18"/>
                <w:szCs w:val="18"/>
              </w:rPr>
            </w:pPr>
            <w:r>
              <w:rPr>
                <w:rFonts w:cstheme="minorHAnsi"/>
                <w:sz w:val="18"/>
                <w:szCs w:val="18"/>
              </w:rPr>
              <w:t xml:space="preserve">Babybreathe </w:t>
            </w:r>
            <w:r w:rsidR="00723C2B" w:rsidRPr="002B1DA9">
              <w:rPr>
                <w:rFonts w:cstheme="minorHAnsi"/>
                <w:sz w:val="18"/>
                <w:szCs w:val="18"/>
              </w:rPr>
              <w:t>Intervention</w:t>
            </w:r>
            <w:r>
              <w:rPr>
                <w:rFonts w:cstheme="minorHAnsi"/>
                <w:sz w:val="18"/>
                <w:szCs w:val="18"/>
              </w:rPr>
              <w:t xml:space="preserve"> (BB)</w:t>
            </w:r>
            <w:r w:rsidR="00723C2B" w:rsidRPr="002B1DA9">
              <w:rPr>
                <w:rFonts w:cstheme="minorHAnsi"/>
                <w:sz w:val="18"/>
                <w:szCs w:val="18"/>
              </w:rPr>
              <w:t xml:space="preserve"> (n=441)</w:t>
            </w:r>
          </w:p>
        </w:tc>
        <w:tc>
          <w:tcPr>
            <w:tcW w:w="1111" w:type="pct"/>
            <w:vAlign w:val="bottom"/>
          </w:tcPr>
          <w:p w14:paraId="4D3E81EA" w14:textId="5C89734B" w:rsidR="00723C2B" w:rsidRPr="002B1DA9" w:rsidRDefault="00723C2B" w:rsidP="003168BA">
            <w:pPr>
              <w:jc w:val="right"/>
              <w:rPr>
                <w:rFonts w:cstheme="minorHAnsi"/>
                <w:sz w:val="18"/>
                <w:szCs w:val="18"/>
              </w:rPr>
            </w:pPr>
            <w:r w:rsidRPr="002B1DA9">
              <w:rPr>
                <w:rFonts w:cstheme="minorHAnsi"/>
                <w:sz w:val="18"/>
                <w:szCs w:val="18"/>
              </w:rPr>
              <w:t>Total</w:t>
            </w:r>
            <w:r w:rsidR="003168BA" w:rsidRPr="002B1DA9">
              <w:rPr>
                <w:rFonts w:cstheme="minorHAnsi"/>
                <w:sz w:val="18"/>
                <w:szCs w:val="18"/>
              </w:rPr>
              <w:t xml:space="preserve"> </w:t>
            </w:r>
            <w:r w:rsidRPr="002B1DA9">
              <w:rPr>
                <w:rFonts w:cstheme="minorHAnsi"/>
                <w:sz w:val="18"/>
                <w:szCs w:val="18"/>
              </w:rPr>
              <w:t>(n=886)</w:t>
            </w:r>
          </w:p>
        </w:tc>
      </w:tr>
      <w:tr w:rsidR="003168BA" w:rsidRPr="002B1DA9" w14:paraId="0EE6758E" w14:textId="77777777" w:rsidTr="003168BA">
        <w:tc>
          <w:tcPr>
            <w:tcW w:w="1584" w:type="pct"/>
          </w:tcPr>
          <w:p w14:paraId="210F339D" w14:textId="77777777" w:rsidR="00723C2B" w:rsidRPr="002B1DA9" w:rsidRDefault="00723C2B" w:rsidP="009E2F0A">
            <w:pPr>
              <w:rPr>
                <w:rFonts w:cstheme="minorHAnsi"/>
                <w:sz w:val="18"/>
                <w:szCs w:val="18"/>
              </w:rPr>
            </w:pPr>
            <w:r w:rsidRPr="002B1DA9">
              <w:rPr>
                <w:rFonts w:cstheme="minorHAnsi"/>
                <w:sz w:val="18"/>
                <w:szCs w:val="18"/>
              </w:rPr>
              <w:t>Age, mean (SD)</w:t>
            </w:r>
          </w:p>
        </w:tc>
        <w:tc>
          <w:tcPr>
            <w:tcW w:w="1113" w:type="pct"/>
            <w:vAlign w:val="bottom"/>
          </w:tcPr>
          <w:p w14:paraId="5F3BC2B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29.29 (5.16)</w:t>
            </w:r>
          </w:p>
        </w:tc>
        <w:tc>
          <w:tcPr>
            <w:tcW w:w="1192" w:type="pct"/>
            <w:vAlign w:val="bottom"/>
          </w:tcPr>
          <w:p w14:paraId="0DC0D1FC" w14:textId="6DEF9086" w:rsidR="00723C2B" w:rsidRPr="002B1DA9" w:rsidRDefault="00723C2B" w:rsidP="003168BA">
            <w:pPr>
              <w:jc w:val="right"/>
              <w:rPr>
                <w:rFonts w:ascii="Arial" w:hAnsi="Arial" w:cs="Arial"/>
                <w:sz w:val="18"/>
                <w:szCs w:val="18"/>
              </w:rPr>
            </w:pPr>
            <w:r w:rsidRPr="002B1DA9">
              <w:rPr>
                <w:rFonts w:ascii="Arial" w:hAnsi="Arial" w:cs="Arial"/>
                <w:sz w:val="18"/>
                <w:szCs w:val="18"/>
              </w:rPr>
              <w:t>29.08 (5.52)</w:t>
            </w:r>
          </w:p>
        </w:tc>
        <w:tc>
          <w:tcPr>
            <w:tcW w:w="1111" w:type="pct"/>
            <w:vAlign w:val="bottom"/>
          </w:tcPr>
          <w:p w14:paraId="39445E6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29.19 (5.34)</w:t>
            </w:r>
          </w:p>
        </w:tc>
      </w:tr>
      <w:tr w:rsidR="003168BA" w:rsidRPr="002B1DA9" w14:paraId="0351695D" w14:textId="77777777" w:rsidTr="003168BA">
        <w:tc>
          <w:tcPr>
            <w:tcW w:w="1584" w:type="pct"/>
          </w:tcPr>
          <w:p w14:paraId="3A387DC9" w14:textId="77777777" w:rsidR="00723C2B" w:rsidRPr="002B1DA9" w:rsidRDefault="00723C2B" w:rsidP="009E2F0A">
            <w:pPr>
              <w:rPr>
                <w:rFonts w:cstheme="minorHAnsi"/>
                <w:sz w:val="18"/>
                <w:szCs w:val="18"/>
              </w:rPr>
            </w:pPr>
            <w:r w:rsidRPr="002B1DA9">
              <w:rPr>
                <w:rFonts w:cstheme="minorHAnsi"/>
                <w:sz w:val="18"/>
                <w:szCs w:val="18"/>
              </w:rPr>
              <w:t>Number of days into pregnancy when recruited, mean (SD)</w:t>
            </w:r>
          </w:p>
        </w:tc>
        <w:tc>
          <w:tcPr>
            <w:tcW w:w="1113" w:type="pct"/>
            <w:vAlign w:val="bottom"/>
          </w:tcPr>
          <w:p w14:paraId="243E6083" w14:textId="0905E213" w:rsidR="00723C2B" w:rsidRPr="002B1DA9" w:rsidRDefault="00723C2B" w:rsidP="009E2F0A">
            <w:pPr>
              <w:jc w:val="right"/>
              <w:rPr>
                <w:rFonts w:ascii="Arial" w:hAnsi="Arial" w:cs="Arial"/>
                <w:sz w:val="18"/>
                <w:szCs w:val="18"/>
              </w:rPr>
            </w:pPr>
            <w:r w:rsidRPr="002B1DA9">
              <w:rPr>
                <w:rFonts w:ascii="Arial" w:hAnsi="Arial" w:cs="Arial"/>
                <w:sz w:val="18"/>
                <w:szCs w:val="18"/>
              </w:rPr>
              <w:t>17</w:t>
            </w:r>
            <w:r w:rsidR="00327BB7">
              <w:rPr>
                <w:rFonts w:ascii="Arial" w:hAnsi="Arial" w:cs="Arial"/>
                <w:sz w:val="18"/>
                <w:szCs w:val="18"/>
              </w:rPr>
              <w:t>5</w:t>
            </w:r>
            <w:r w:rsidRPr="002B1DA9">
              <w:rPr>
                <w:rFonts w:ascii="Arial" w:hAnsi="Arial" w:cs="Arial"/>
                <w:sz w:val="18"/>
                <w:szCs w:val="18"/>
              </w:rPr>
              <w:t xml:space="preserve"> (56.52)</w:t>
            </w:r>
          </w:p>
        </w:tc>
        <w:tc>
          <w:tcPr>
            <w:tcW w:w="1192" w:type="pct"/>
            <w:vAlign w:val="bottom"/>
          </w:tcPr>
          <w:p w14:paraId="673F5C93" w14:textId="4231DE40" w:rsidR="00723C2B" w:rsidRPr="002B1DA9" w:rsidRDefault="00723C2B" w:rsidP="003168BA">
            <w:pPr>
              <w:jc w:val="right"/>
              <w:rPr>
                <w:rFonts w:ascii="Arial" w:hAnsi="Arial" w:cs="Arial"/>
                <w:sz w:val="18"/>
                <w:szCs w:val="18"/>
              </w:rPr>
            </w:pPr>
            <w:r w:rsidRPr="002B1DA9">
              <w:rPr>
                <w:rFonts w:ascii="Arial" w:hAnsi="Arial" w:cs="Arial"/>
                <w:sz w:val="18"/>
                <w:szCs w:val="18"/>
              </w:rPr>
              <w:t>1</w:t>
            </w:r>
            <w:r w:rsidR="00327BB7">
              <w:rPr>
                <w:rFonts w:ascii="Arial" w:hAnsi="Arial" w:cs="Arial"/>
                <w:sz w:val="18"/>
                <w:szCs w:val="18"/>
              </w:rPr>
              <w:t>70</w:t>
            </w:r>
            <w:r w:rsidRPr="002B1DA9">
              <w:rPr>
                <w:rFonts w:ascii="Arial" w:hAnsi="Arial" w:cs="Arial"/>
                <w:sz w:val="18"/>
                <w:szCs w:val="18"/>
              </w:rPr>
              <w:t xml:space="preserve"> (51.23)</w:t>
            </w:r>
          </w:p>
        </w:tc>
        <w:tc>
          <w:tcPr>
            <w:tcW w:w="1111" w:type="pct"/>
            <w:vAlign w:val="bottom"/>
          </w:tcPr>
          <w:p w14:paraId="22D292AB" w14:textId="62182381" w:rsidR="00723C2B" w:rsidRPr="002B1DA9" w:rsidRDefault="00723C2B" w:rsidP="003168BA">
            <w:pPr>
              <w:jc w:val="right"/>
              <w:rPr>
                <w:rFonts w:ascii="Arial" w:hAnsi="Arial" w:cs="Arial"/>
                <w:sz w:val="18"/>
                <w:szCs w:val="18"/>
              </w:rPr>
            </w:pPr>
            <w:r w:rsidRPr="002B1DA9">
              <w:rPr>
                <w:rFonts w:ascii="Arial" w:hAnsi="Arial" w:cs="Arial"/>
                <w:sz w:val="18"/>
                <w:szCs w:val="18"/>
              </w:rPr>
              <w:t>172</w:t>
            </w:r>
            <w:r w:rsidR="003168BA" w:rsidRPr="002B1DA9">
              <w:rPr>
                <w:rFonts w:ascii="Arial" w:hAnsi="Arial" w:cs="Arial"/>
                <w:sz w:val="18"/>
                <w:szCs w:val="18"/>
              </w:rPr>
              <w:t xml:space="preserve"> </w:t>
            </w:r>
            <w:r w:rsidRPr="002B1DA9">
              <w:rPr>
                <w:rFonts w:ascii="Arial" w:hAnsi="Arial" w:cs="Arial"/>
                <w:sz w:val="18"/>
                <w:szCs w:val="18"/>
              </w:rPr>
              <w:t>(53.98)</w:t>
            </w:r>
          </w:p>
        </w:tc>
      </w:tr>
      <w:tr w:rsidR="003168BA" w:rsidRPr="002B1DA9" w14:paraId="4C91FC65" w14:textId="77777777" w:rsidTr="003168BA">
        <w:tc>
          <w:tcPr>
            <w:tcW w:w="1584" w:type="pct"/>
          </w:tcPr>
          <w:p w14:paraId="6543D3F3" w14:textId="77777777" w:rsidR="00723C2B" w:rsidRPr="002B1DA9" w:rsidRDefault="00723C2B" w:rsidP="009E2F0A">
            <w:pPr>
              <w:rPr>
                <w:rFonts w:cstheme="minorHAnsi"/>
                <w:sz w:val="18"/>
                <w:szCs w:val="18"/>
              </w:rPr>
            </w:pPr>
            <w:r w:rsidRPr="002B1DA9">
              <w:rPr>
                <w:rFonts w:cstheme="minorHAnsi"/>
                <w:sz w:val="18"/>
                <w:szCs w:val="18"/>
              </w:rPr>
              <w:t>When did you quit smoking</w:t>
            </w:r>
          </w:p>
        </w:tc>
        <w:tc>
          <w:tcPr>
            <w:tcW w:w="1113" w:type="pct"/>
            <w:vAlign w:val="bottom"/>
          </w:tcPr>
          <w:p w14:paraId="7626EFD6" w14:textId="77777777" w:rsidR="00723C2B" w:rsidRPr="002B1DA9" w:rsidRDefault="00723C2B" w:rsidP="009E2F0A">
            <w:pPr>
              <w:jc w:val="right"/>
              <w:rPr>
                <w:rFonts w:ascii="Arial" w:hAnsi="Arial" w:cs="Arial"/>
                <w:sz w:val="18"/>
                <w:szCs w:val="18"/>
              </w:rPr>
            </w:pPr>
          </w:p>
        </w:tc>
        <w:tc>
          <w:tcPr>
            <w:tcW w:w="1192" w:type="pct"/>
            <w:vAlign w:val="bottom"/>
          </w:tcPr>
          <w:p w14:paraId="4ECBDE6D" w14:textId="77777777" w:rsidR="00723C2B" w:rsidRPr="002B1DA9" w:rsidRDefault="00723C2B" w:rsidP="009E2F0A">
            <w:pPr>
              <w:jc w:val="right"/>
              <w:rPr>
                <w:rFonts w:ascii="Arial" w:hAnsi="Arial" w:cs="Arial"/>
                <w:sz w:val="18"/>
                <w:szCs w:val="18"/>
              </w:rPr>
            </w:pPr>
          </w:p>
        </w:tc>
        <w:tc>
          <w:tcPr>
            <w:tcW w:w="1111" w:type="pct"/>
            <w:vAlign w:val="bottom"/>
          </w:tcPr>
          <w:p w14:paraId="7E20D4D5" w14:textId="77777777" w:rsidR="00723C2B" w:rsidRPr="002B1DA9" w:rsidRDefault="00723C2B" w:rsidP="009E2F0A">
            <w:pPr>
              <w:jc w:val="right"/>
              <w:rPr>
                <w:rFonts w:ascii="Arial" w:hAnsi="Arial" w:cs="Arial"/>
                <w:sz w:val="18"/>
                <w:szCs w:val="18"/>
              </w:rPr>
            </w:pPr>
          </w:p>
        </w:tc>
      </w:tr>
      <w:tr w:rsidR="003168BA" w:rsidRPr="002B1DA9" w14:paraId="34CE5E06" w14:textId="77777777" w:rsidTr="003168BA">
        <w:tc>
          <w:tcPr>
            <w:tcW w:w="1584" w:type="pct"/>
          </w:tcPr>
          <w:p w14:paraId="178C82D7" w14:textId="77777777" w:rsidR="00723C2B" w:rsidRPr="002B1DA9" w:rsidRDefault="00723C2B" w:rsidP="009E2F0A">
            <w:pPr>
              <w:rPr>
                <w:rFonts w:cstheme="minorHAnsi"/>
                <w:sz w:val="18"/>
                <w:szCs w:val="18"/>
              </w:rPr>
            </w:pPr>
            <w:r w:rsidRPr="002B1DA9">
              <w:rPr>
                <w:rFonts w:cstheme="minorHAnsi"/>
                <w:sz w:val="18"/>
                <w:szCs w:val="18"/>
              </w:rPr>
              <w:t xml:space="preserve">       Before pregnancy, n(%)</w:t>
            </w:r>
          </w:p>
        </w:tc>
        <w:tc>
          <w:tcPr>
            <w:tcW w:w="1113" w:type="pct"/>
            <w:vAlign w:val="bottom"/>
          </w:tcPr>
          <w:p w14:paraId="048424E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142 (31.9%)</w:t>
            </w:r>
          </w:p>
        </w:tc>
        <w:tc>
          <w:tcPr>
            <w:tcW w:w="1192" w:type="pct"/>
            <w:vAlign w:val="bottom"/>
          </w:tcPr>
          <w:p w14:paraId="5C88B7F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143 </w:t>
            </w:r>
          </w:p>
          <w:p w14:paraId="040656D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(32.4%)</w:t>
            </w:r>
          </w:p>
        </w:tc>
        <w:tc>
          <w:tcPr>
            <w:tcW w:w="1111" w:type="pct"/>
            <w:vAlign w:val="bottom"/>
          </w:tcPr>
          <w:p w14:paraId="023E8DB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285 (32.2%)</w:t>
            </w:r>
          </w:p>
        </w:tc>
      </w:tr>
      <w:tr w:rsidR="003168BA" w:rsidRPr="002B1DA9" w14:paraId="0F5B9962" w14:textId="77777777" w:rsidTr="003168BA">
        <w:tc>
          <w:tcPr>
            <w:tcW w:w="1584" w:type="pct"/>
          </w:tcPr>
          <w:p w14:paraId="6BF9D1CA" w14:textId="77777777" w:rsidR="00723C2B" w:rsidRPr="002B1DA9" w:rsidRDefault="00723C2B" w:rsidP="009E2F0A">
            <w:pPr>
              <w:rPr>
                <w:rFonts w:cstheme="minorHAnsi"/>
                <w:sz w:val="18"/>
                <w:szCs w:val="18"/>
              </w:rPr>
            </w:pPr>
            <w:r w:rsidRPr="002B1DA9">
              <w:rPr>
                <w:rFonts w:cstheme="minorHAnsi"/>
                <w:sz w:val="18"/>
                <w:szCs w:val="18"/>
              </w:rPr>
              <w:t xml:space="preserve">       During pregnancy, n(%)</w:t>
            </w:r>
          </w:p>
        </w:tc>
        <w:tc>
          <w:tcPr>
            <w:tcW w:w="1113" w:type="pct"/>
            <w:vAlign w:val="bottom"/>
          </w:tcPr>
          <w:p w14:paraId="69F2196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302 (67.9%)</w:t>
            </w:r>
          </w:p>
        </w:tc>
        <w:tc>
          <w:tcPr>
            <w:tcW w:w="1192" w:type="pct"/>
            <w:vAlign w:val="bottom"/>
          </w:tcPr>
          <w:p w14:paraId="07C5A1B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298 </w:t>
            </w:r>
          </w:p>
          <w:p w14:paraId="43D8E74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(67.6%)</w:t>
            </w:r>
          </w:p>
        </w:tc>
        <w:tc>
          <w:tcPr>
            <w:tcW w:w="1111" w:type="pct"/>
            <w:vAlign w:val="bottom"/>
          </w:tcPr>
          <w:p w14:paraId="732C8E4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600 (67.7%)</w:t>
            </w:r>
          </w:p>
        </w:tc>
      </w:tr>
      <w:tr w:rsidR="003168BA" w:rsidRPr="002B1DA9" w14:paraId="2A8566D9" w14:textId="77777777" w:rsidTr="003168BA">
        <w:tc>
          <w:tcPr>
            <w:tcW w:w="1584" w:type="pct"/>
          </w:tcPr>
          <w:p w14:paraId="4817F8AD" w14:textId="77777777" w:rsidR="00723C2B" w:rsidRPr="002B1DA9" w:rsidRDefault="00723C2B" w:rsidP="009E2F0A">
            <w:pPr>
              <w:rPr>
                <w:rFonts w:cstheme="minorHAnsi"/>
                <w:sz w:val="18"/>
                <w:szCs w:val="18"/>
              </w:rPr>
            </w:pPr>
            <w:r w:rsidRPr="002B1DA9">
              <w:rPr>
                <w:rFonts w:cstheme="minorHAnsi"/>
                <w:sz w:val="18"/>
                <w:szCs w:val="18"/>
              </w:rPr>
              <w:t xml:space="preserve">       Missing, n(%)</w:t>
            </w:r>
          </w:p>
        </w:tc>
        <w:tc>
          <w:tcPr>
            <w:tcW w:w="1113" w:type="pct"/>
            <w:vAlign w:val="bottom"/>
          </w:tcPr>
          <w:p w14:paraId="5AABE7E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0FEC67B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7B53359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423C9DF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 (0.1%)</w:t>
            </w:r>
          </w:p>
        </w:tc>
      </w:tr>
      <w:tr w:rsidR="003168BA" w:rsidRPr="002B1DA9" w14:paraId="48D41212" w14:textId="77777777" w:rsidTr="003168BA">
        <w:tc>
          <w:tcPr>
            <w:tcW w:w="1584" w:type="pct"/>
          </w:tcPr>
          <w:p w14:paraId="5AC7634E" w14:textId="77777777" w:rsidR="00723C2B" w:rsidRPr="002B1DA9" w:rsidRDefault="00723C2B" w:rsidP="009E2F0A">
            <w:pPr>
              <w:rPr>
                <w:rFonts w:cstheme="minorHAnsi"/>
                <w:sz w:val="18"/>
                <w:szCs w:val="18"/>
              </w:rPr>
            </w:pPr>
            <w:r w:rsidRPr="002B1DA9">
              <w:rPr>
                <w:rFonts w:cstheme="minorHAnsi"/>
                <w:sz w:val="18"/>
                <w:szCs w:val="18"/>
              </w:rPr>
              <w:t>Partner smoking status</w:t>
            </w:r>
          </w:p>
        </w:tc>
        <w:tc>
          <w:tcPr>
            <w:tcW w:w="1113" w:type="pct"/>
            <w:vAlign w:val="bottom"/>
          </w:tcPr>
          <w:p w14:paraId="2E398453" w14:textId="77777777" w:rsidR="00723C2B" w:rsidRPr="002B1DA9" w:rsidRDefault="00723C2B" w:rsidP="009E2F0A">
            <w:pPr>
              <w:jc w:val="right"/>
              <w:rPr>
                <w:rFonts w:ascii="Arial" w:hAnsi="Arial" w:cs="Arial"/>
                <w:sz w:val="18"/>
                <w:szCs w:val="18"/>
              </w:rPr>
            </w:pPr>
          </w:p>
        </w:tc>
        <w:tc>
          <w:tcPr>
            <w:tcW w:w="1192" w:type="pct"/>
            <w:vAlign w:val="bottom"/>
          </w:tcPr>
          <w:p w14:paraId="6F962796" w14:textId="77777777" w:rsidR="00723C2B" w:rsidRPr="002B1DA9" w:rsidRDefault="00723C2B" w:rsidP="009E2F0A">
            <w:pPr>
              <w:jc w:val="right"/>
              <w:rPr>
                <w:rFonts w:ascii="Arial" w:hAnsi="Arial" w:cs="Arial"/>
                <w:sz w:val="18"/>
                <w:szCs w:val="18"/>
              </w:rPr>
            </w:pPr>
          </w:p>
        </w:tc>
        <w:tc>
          <w:tcPr>
            <w:tcW w:w="1111" w:type="pct"/>
            <w:vAlign w:val="bottom"/>
          </w:tcPr>
          <w:p w14:paraId="6E79919C" w14:textId="77777777" w:rsidR="00723C2B" w:rsidRPr="002B1DA9" w:rsidRDefault="00723C2B" w:rsidP="009E2F0A">
            <w:pPr>
              <w:jc w:val="right"/>
              <w:rPr>
                <w:rFonts w:ascii="Arial" w:hAnsi="Arial" w:cs="Arial"/>
                <w:sz w:val="18"/>
                <w:szCs w:val="18"/>
              </w:rPr>
            </w:pPr>
          </w:p>
        </w:tc>
      </w:tr>
      <w:tr w:rsidR="003168BA" w:rsidRPr="002B1DA9" w14:paraId="7D6C54D4" w14:textId="77777777" w:rsidTr="003168BA">
        <w:tc>
          <w:tcPr>
            <w:tcW w:w="1584" w:type="pct"/>
          </w:tcPr>
          <w:p w14:paraId="0AC614E2" w14:textId="77777777" w:rsidR="00723C2B" w:rsidRPr="002B1DA9" w:rsidRDefault="00723C2B" w:rsidP="009E2F0A">
            <w:pPr>
              <w:rPr>
                <w:rFonts w:cstheme="minorHAnsi"/>
                <w:sz w:val="18"/>
                <w:szCs w:val="18"/>
              </w:rPr>
            </w:pPr>
            <w:r w:rsidRPr="002B1DA9">
              <w:rPr>
                <w:rFonts w:cstheme="minorHAnsi"/>
                <w:sz w:val="18"/>
                <w:szCs w:val="18"/>
              </w:rPr>
              <w:t xml:space="preserve">      No partner, n(%)</w:t>
            </w:r>
          </w:p>
        </w:tc>
        <w:tc>
          <w:tcPr>
            <w:tcW w:w="1113" w:type="pct"/>
            <w:vAlign w:val="bottom"/>
          </w:tcPr>
          <w:p w14:paraId="6C1BDB7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27 </w:t>
            </w:r>
          </w:p>
          <w:p w14:paraId="03C0763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(6.1%)</w:t>
            </w:r>
          </w:p>
        </w:tc>
        <w:tc>
          <w:tcPr>
            <w:tcW w:w="1192" w:type="pct"/>
            <w:vAlign w:val="bottom"/>
          </w:tcPr>
          <w:p w14:paraId="09842F8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32 </w:t>
            </w:r>
          </w:p>
          <w:p w14:paraId="2F1FA76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(7.3%)</w:t>
            </w:r>
          </w:p>
        </w:tc>
        <w:tc>
          <w:tcPr>
            <w:tcW w:w="1111" w:type="pct"/>
            <w:vAlign w:val="bottom"/>
          </w:tcPr>
          <w:p w14:paraId="6C65189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59 (6.7%)</w:t>
            </w:r>
          </w:p>
        </w:tc>
      </w:tr>
      <w:tr w:rsidR="003168BA" w:rsidRPr="002B1DA9" w14:paraId="4F954F55" w14:textId="77777777" w:rsidTr="003168BA">
        <w:tc>
          <w:tcPr>
            <w:tcW w:w="1584" w:type="pct"/>
          </w:tcPr>
          <w:p w14:paraId="3FFF476C" w14:textId="77777777" w:rsidR="00723C2B" w:rsidRPr="002B1DA9" w:rsidRDefault="00723C2B" w:rsidP="009E2F0A">
            <w:pPr>
              <w:rPr>
                <w:rFonts w:cstheme="minorHAnsi"/>
                <w:sz w:val="18"/>
                <w:szCs w:val="18"/>
              </w:rPr>
            </w:pPr>
            <w:r w:rsidRPr="002B1DA9">
              <w:rPr>
                <w:rFonts w:cstheme="minorHAnsi"/>
                <w:sz w:val="18"/>
                <w:szCs w:val="18"/>
              </w:rPr>
              <w:t xml:space="preserve">      My partner currently smokes    tobacco</w:t>
            </w:r>
          </w:p>
        </w:tc>
        <w:tc>
          <w:tcPr>
            <w:tcW w:w="1113" w:type="pct"/>
            <w:vAlign w:val="bottom"/>
          </w:tcPr>
          <w:p w14:paraId="3F63BE3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155 (34.8%)</w:t>
            </w:r>
          </w:p>
        </w:tc>
        <w:tc>
          <w:tcPr>
            <w:tcW w:w="1192" w:type="pct"/>
            <w:vAlign w:val="bottom"/>
          </w:tcPr>
          <w:p w14:paraId="7084545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155 </w:t>
            </w:r>
          </w:p>
          <w:p w14:paraId="1FA44EB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(35.1%)</w:t>
            </w:r>
          </w:p>
        </w:tc>
        <w:tc>
          <w:tcPr>
            <w:tcW w:w="1111" w:type="pct"/>
            <w:vAlign w:val="bottom"/>
          </w:tcPr>
          <w:p w14:paraId="7D6CBCD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310 (35.0%)</w:t>
            </w:r>
          </w:p>
        </w:tc>
      </w:tr>
      <w:tr w:rsidR="003168BA" w:rsidRPr="002B1DA9" w14:paraId="33A976C3" w14:textId="77777777" w:rsidTr="003168BA">
        <w:tc>
          <w:tcPr>
            <w:tcW w:w="1584" w:type="pct"/>
          </w:tcPr>
          <w:p w14:paraId="2E1157CE" w14:textId="77777777" w:rsidR="00723C2B" w:rsidRPr="002B1DA9" w:rsidRDefault="00723C2B" w:rsidP="009E2F0A">
            <w:pPr>
              <w:rPr>
                <w:rFonts w:cstheme="minorHAnsi"/>
                <w:sz w:val="18"/>
                <w:szCs w:val="18"/>
              </w:rPr>
            </w:pPr>
            <w:r w:rsidRPr="002B1DA9">
              <w:rPr>
                <w:rFonts w:cstheme="minorHAnsi"/>
                <w:sz w:val="18"/>
                <w:szCs w:val="18"/>
              </w:rPr>
              <w:lastRenderedPageBreak/>
              <w:t xml:space="preserve">     Partner does not smoke   tobacco</w:t>
            </w:r>
          </w:p>
        </w:tc>
        <w:tc>
          <w:tcPr>
            <w:tcW w:w="1113" w:type="pct"/>
            <w:vAlign w:val="bottom"/>
          </w:tcPr>
          <w:p w14:paraId="6A625133"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262 (58.9%)</w:t>
            </w:r>
          </w:p>
        </w:tc>
        <w:tc>
          <w:tcPr>
            <w:tcW w:w="1192" w:type="pct"/>
            <w:vAlign w:val="bottom"/>
          </w:tcPr>
          <w:p w14:paraId="58D209C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254 </w:t>
            </w:r>
          </w:p>
          <w:p w14:paraId="0CCE525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(57.6%)</w:t>
            </w:r>
          </w:p>
        </w:tc>
        <w:tc>
          <w:tcPr>
            <w:tcW w:w="1111" w:type="pct"/>
            <w:vAlign w:val="bottom"/>
          </w:tcPr>
          <w:p w14:paraId="6238AF4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516 (58.2%)</w:t>
            </w:r>
          </w:p>
        </w:tc>
      </w:tr>
      <w:tr w:rsidR="003168BA" w:rsidRPr="002B1DA9" w14:paraId="207E5A98" w14:textId="77777777" w:rsidTr="003168BA">
        <w:tc>
          <w:tcPr>
            <w:tcW w:w="1584" w:type="pct"/>
          </w:tcPr>
          <w:p w14:paraId="073DD842" w14:textId="77777777" w:rsidR="00723C2B" w:rsidRPr="002B1DA9" w:rsidRDefault="00723C2B" w:rsidP="009E2F0A">
            <w:pPr>
              <w:rPr>
                <w:rFonts w:cstheme="minorHAnsi"/>
                <w:sz w:val="18"/>
                <w:szCs w:val="18"/>
              </w:rPr>
            </w:pPr>
            <w:r w:rsidRPr="002B1DA9">
              <w:rPr>
                <w:rFonts w:cstheme="minorHAnsi"/>
                <w:sz w:val="18"/>
                <w:szCs w:val="18"/>
              </w:rPr>
              <w:t xml:space="preserve">    Missing</w:t>
            </w:r>
          </w:p>
        </w:tc>
        <w:tc>
          <w:tcPr>
            <w:tcW w:w="1113" w:type="pct"/>
            <w:vAlign w:val="bottom"/>
          </w:tcPr>
          <w:p w14:paraId="6A9DFF0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4A4E232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32A6BCE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41A98C7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 (0.1%)</w:t>
            </w:r>
          </w:p>
        </w:tc>
      </w:tr>
      <w:tr w:rsidR="003168BA" w:rsidRPr="002B1DA9" w14:paraId="7E6CD433" w14:textId="77777777" w:rsidTr="003168BA">
        <w:tc>
          <w:tcPr>
            <w:tcW w:w="1584" w:type="pct"/>
          </w:tcPr>
          <w:p w14:paraId="2A6636E3" w14:textId="77777777" w:rsidR="00723C2B" w:rsidRPr="002B1DA9" w:rsidRDefault="00723C2B" w:rsidP="009E2F0A">
            <w:pPr>
              <w:rPr>
                <w:rFonts w:cstheme="minorHAnsi"/>
                <w:sz w:val="18"/>
                <w:szCs w:val="18"/>
              </w:rPr>
            </w:pPr>
            <w:r w:rsidRPr="002B1DA9">
              <w:rPr>
                <w:rFonts w:cstheme="minorHAnsi"/>
                <w:sz w:val="18"/>
                <w:szCs w:val="18"/>
              </w:rPr>
              <w:t>Highest qualification</w:t>
            </w:r>
          </w:p>
        </w:tc>
        <w:tc>
          <w:tcPr>
            <w:tcW w:w="1113" w:type="pct"/>
            <w:vAlign w:val="bottom"/>
          </w:tcPr>
          <w:p w14:paraId="2E5468C0" w14:textId="77777777" w:rsidR="00723C2B" w:rsidRPr="002B1DA9" w:rsidRDefault="00723C2B" w:rsidP="009E2F0A">
            <w:pPr>
              <w:jc w:val="right"/>
              <w:rPr>
                <w:rFonts w:ascii="Arial" w:hAnsi="Arial" w:cs="Arial"/>
                <w:sz w:val="18"/>
                <w:szCs w:val="18"/>
              </w:rPr>
            </w:pPr>
          </w:p>
        </w:tc>
        <w:tc>
          <w:tcPr>
            <w:tcW w:w="1192" w:type="pct"/>
            <w:vAlign w:val="bottom"/>
          </w:tcPr>
          <w:p w14:paraId="77434FC2" w14:textId="77777777" w:rsidR="00723C2B" w:rsidRPr="002B1DA9" w:rsidRDefault="00723C2B" w:rsidP="009E2F0A">
            <w:pPr>
              <w:jc w:val="right"/>
              <w:rPr>
                <w:rFonts w:ascii="Arial" w:hAnsi="Arial" w:cs="Arial"/>
                <w:sz w:val="18"/>
                <w:szCs w:val="18"/>
              </w:rPr>
            </w:pPr>
          </w:p>
        </w:tc>
        <w:tc>
          <w:tcPr>
            <w:tcW w:w="1111" w:type="pct"/>
            <w:vAlign w:val="bottom"/>
          </w:tcPr>
          <w:p w14:paraId="6C57C6A7" w14:textId="77777777" w:rsidR="00723C2B" w:rsidRPr="002B1DA9" w:rsidRDefault="00723C2B" w:rsidP="009E2F0A">
            <w:pPr>
              <w:jc w:val="right"/>
              <w:rPr>
                <w:rFonts w:ascii="Arial" w:hAnsi="Arial" w:cs="Arial"/>
                <w:sz w:val="18"/>
                <w:szCs w:val="18"/>
              </w:rPr>
            </w:pPr>
          </w:p>
        </w:tc>
      </w:tr>
      <w:tr w:rsidR="003168BA" w:rsidRPr="002B1DA9" w14:paraId="6BB99549" w14:textId="77777777" w:rsidTr="003168BA">
        <w:tc>
          <w:tcPr>
            <w:tcW w:w="1584" w:type="pct"/>
          </w:tcPr>
          <w:p w14:paraId="30159925" w14:textId="77777777" w:rsidR="00723C2B" w:rsidRPr="002B1DA9" w:rsidRDefault="00723C2B" w:rsidP="009E2F0A">
            <w:pPr>
              <w:rPr>
                <w:rFonts w:cstheme="minorHAnsi"/>
                <w:sz w:val="18"/>
                <w:szCs w:val="18"/>
              </w:rPr>
            </w:pPr>
            <w:r w:rsidRPr="002B1DA9">
              <w:rPr>
                <w:rFonts w:cstheme="minorHAnsi"/>
                <w:sz w:val="18"/>
                <w:szCs w:val="18"/>
              </w:rPr>
              <w:t xml:space="preserve">      None, n(%)</w:t>
            </w:r>
          </w:p>
        </w:tc>
        <w:tc>
          <w:tcPr>
            <w:tcW w:w="1113" w:type="pct"/>
            <w:vAlign w:val="bottom"/>
          </w:tcPr>
          <w:p w14:paraId="47A0FA9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6 </w:t>
            </w:r>
          </w:p>
          <w:p w14:paraId="05B9ED5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(1.4%)</w:t>
            </w:r>
          </w:p>
        </w:tc>
        <w:tc>
          <w:tcPr>
            <w:tcW w:w="1192" w:type="pct"/>
            <w:vAlign w:val="bottom"/>
          </w:tcPr>
          <w:p w14:paraId="48D1DEF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6 </w:t>
            </w:r>
          </w:p>
          <w:p w14:paraId="36639FD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(1.4%)</w:t>
            </w:r>
          </w:p>
        </w:tc>
        <w:tc>
          <w:tcPr>
            <w:tcW w:w="1111" w:type="pct"/>
            <w:vAlign w:val="bottom"/>
          </w:tcPr>
          <w:p w14:paraId="26F6F8F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12 (1.4%)</w:t>
            </w:r>
          </w:p>
        </w:tc>
      </w:tr>
      <w:tr w:rsidR="003168BA" w:rsidRPr="002B1DA9" w14:paraId="6CD4F465" w14:textId="77777777" w:rsidTr="003168BA">
        <w:tc>
          <w:tcPr>
            <w:tcW w:w="1584" w:type="pct"/>
          </w:tcPr>
          <w:p w14:paraId="49A0F9E5" w14:textId="77777777" w:rsidR="00723C2B" w:rsidRPr="002B1DA9" w:rsidRDefault="00723C2B" w:rsidP="009E2F0A">
            <w:pPr>
              <w:rPr>
                <w:rFonts w:cstheme="minorHAnsi"/>
                <w:sz w:val="18"/>
                <w:szCs w:val="18"/>
              </w:rPr>
            </w:pPr>
            <w:r w:rsidRPr="002B1DA9">
              <w:rPr>
                <w:rFonts w:cstheme="minorHAnsi"/>
                <w:sz w:val="18"/>
                <w:szCs w:val="18"/>
              </w:rPr>
              <w:t xml:space="preserve">      GCSE, n(%)</w:t>
            </w:r>
          </w:p>
        </w:tc>
        <w:tc>
          <w:tcPr>
            <w:tcW w:w="1113" w:type="pct"/>
            <w:vAlign w:val="bottom"/>
          </w:tcPr>
          <w:p w14:paraId="3F9FA11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117 (26.3%)</w:t>
            </w:r>
          </w:p>
        </w:tc>
        <w:tc>
          <w:tcPr>
            <w:tcW w:w="1192" w:type="pct"/>
            <w:vAlign w:val="bottom"/>
          </w:tcPr>
          <w:p w14:paraId="69F362C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115 </w:t>
            </w:r>
          </w:p>
          <w:p w14:paraId="3920E5A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(26.1%)</w:t>
            </w:r>
          </w:p>
        </w:tc>
        <w:tc>
          <w:tcPr>
            <w:tcW w:w="1111" w:type="pct"/>
            <w:vAlign w:val="bottom"/>
          </w:tcPr>
          <w:p w14:paraId="3E15FE9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232 (26.2%)</w:t>
            </w:r>
          </w:p>
        </w:tc>
      </w:tr>
      <w:tr w:rsidR="003168BA" w:rsidRPr="002B1DA9" w14:paraId="5B926434" w14:textId="77777777" w:rsidTr="003168BA">
        <w:tc>
          <w:tcPr>
            <w:tcW w:w="1584" w:type="pct"/>
          </w:tcPr>
          <w:p w14:paraId="40B0A51A" w14:textId="77777777" w:rsidR="00723C2B" w:rsidRPr="002B1DA9" w:rsidRDefault="00723C2B" w:rsidP="009E2F0A">
            <w:pPr>
              <w:rPr>
                <w:rFonts w:cstheme="minorHAnsi"/>
                <w:sz w:val="18"/>
                <w:szCs w:val="18"/>
              </w:rPr>
            </w:pPr>
            <w:r w:rsidRPr="002B1DA9">
              <w:rPr>
                <w:rFonts w:cstheme="minorHAnsi"/>
                <w:sz w:val="18"/>
                <w:szCs w:val="18"/>
              </w:rPr>
              <w:t xml:space="preserve">      A-level, n(%)</w:t>
            </w:r>
          </w:p>
        </w:tc>
        <w:tc>
          <w:tcPr>
            <w:tcW w:w="1113" w:type="pct"/>
            <w:vAlign w:val="bottom"/>
          </w:tcPr>
          <w:p w14:paraId="53BAAB3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127 (28.5%)</w:t>
            </w:r>
          </w:p>
        </w:tc>
        <w:tc>
          <w:tcPr>
            <w:tcW w:w="1192" w:type="pct"/>
            <w:vAlign w:val="bottom"/>
          </w:tcPr>
          <w:p w14:paraId="3B463AF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118 </w:t>
            </w:r>
          </w:p>
          <w:p w14:paraId="1051BAA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(26.8%)</w:t>
            </w:r>
          </w:p>
        </w:tc>
        <w:tc>
          <w:tcPr>
            <w:tcW w:w="1111" w:type="pct"/>
            <w:vAlign w:val="bottom"/>
          </w:tcPr>
          <w:p w14:paraId="2A71673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245 (27.7%)</w:t>
            </w:r>
          </w:p>
        </w:tc>
      </w:tr>
      <w:tr w:rsidR="003168BA" w:rsidRPr="002B1DA9" w14:paraId="5A3F3F5C" w14:textId="77777777" w:rsidTr="003168BA">
        <w:tc>
          <w:tcPr>
            <w:tcW w:w="1584" w:type="pct"/>
          </w:tcPr>
          <w:p w14:paraId="1A1AFEF4" w14:textId="77777777" w:rsidR="00723C2B" w:rsidRPr="002B1DA9" w:rsidRDefault="00723C2B" w:rsidP="009E2F0A">
            <w:pPr>
              <w:rPr>
                <w:rFonts w:cstheme="minorHAnsi"/>
                <w:sz w:val="18"/>
                <w:szCs w:val="18"/>
              </w:rPr>
            </w:pPr>
            <w:r w:rsidRPr="002B1DA9">
              <w:rPr>
                <w:rFonts w:cstheme="minorHAnsi"/>
                <w:sz w:val="18"/>
                <w:szCs w:val="18"/>
              </w:rPr>
              <w:t xml:space="preserve">     Degree, n(%)</w:t>
            </w:r>
          </w:p>
        </w:tc>
        <w:tc>
          <w:tcPr>
            <w:tcW w:w="1113" w:type="pct"/>
            <w:vAlign w:val="bottom"/>
          </w:tcPr>
          <w:p w14:paraId="18B384E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181 (40.7%)</w:t>
            </w:r>
          </w:p>
        </w:tc>
        <w:tc>
          <w:tcPr>
            <w:tcW w:w="1192" w:type="pct"/>
            <w:vAlign w:val="bottom"/>
          </w:tcPr>
          <w:p w14:paraId="39FD3BA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193 </w:t>
            </w:r>
          </w:p>
          <w:p w14:paraId="42E5301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(43.8%)</w:t>
            </w:r>
          </w:p>
        </w:tc>
        <w:tc>
          <w:tcPr>
            <w:tcW w:w="1111" w:type="pct"/>
            <w:vAlign w:val="bottom"/>
          </w:tcPr>
          <w:p w14:paraId="6D726FF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374 (42.2%)</w:t>
            </w:r>
          </w:p>
        </w:tc>
      </w:tr>
      <w:tr w:rsidR="003168BA" w:rsidRPr="002B1DA9" w14:paraId="42B93794" w14:textId="77777777" w:rsidTr="003168BA">
        <w:tc>
          <w:tcPr>
            <w:tcW w:w="1584" w:type="pct"/>
          </w:tcPr>
          <w:p w14:paraId="476E8F67" w14:textId="77777777" w:rsidR="00723C2B" w:rsidRPr="002B1DA9" w:rsidRDefault="00723C2B" w:rsidP="009E2F0A">
            <w:pPr>
              <w:rPr>
                <w:rFonts w:cstheme="minorHAnsi"/>
                <w:sz w:val="18"/>
                <w:szCs w:val="18"/>
              </w:rPr>
            </w:pPr>
            <w:r w:rsidRPr="002B1DA9">
              <w:rPr>
                <w:rFonts w:cstheme="minorHAnsi"/>
                <w:sz w:val="18"/>
                <w:szCs w:val="18"/>
              </w:rPr>
              <w:t>Prefer not to say n(%)</w:t>
            </w:r>
          </w:p>
        </w:tc>
        <w:tc>
          <w:tcPr>
            <w:tcW w:w="1113" w:type="pct"/>
            <w:vAlign w:val="bottom"/>
          </w:tcPr>
          <w:p w14:paraId="77803A3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13 </w:t>
            </w:r>
          </w:p>
          <w:p w14:paraId="0D46E52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(2.9%)</w:t>
            </w:r>
          </w:p>
        </w:tc>
        <w:tc>
          <w:tcPr>
            <w:tcW w:w="1192" w:type="pct"/>
            <w:vAlign w:val="bottom"/>
          </w:tcPr>
          <w:p w14:paraId="73D16BB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9 </w:t>
            </w:r>
          </w:p>
          <w:p w14:paraId="441E634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(2.0%)</w:t>
            </w:r>
          </w:p>
        </w:tc>
        <w:tc>
          <w:tcPr>
            <w:tcW w:w="1111" w:type="pct"/>
            <w:vAlign w:val="bottom"/>
          </w:tcPr>
          <w:p w14:paraId="5CD3C1A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22 (2.5%)</w:t>
            </w:r>
          </w:p>
        </w:tc>
      </w:tr>
      <w:tr w:rsidR="003168BA" w:rsidRPr="002B1DA9" w14:paraId="663921A5" w14:textId="77777777" w:rsidTr="003168BA">
        <w:tc>
          <w:tcPr>
            <w:tcW w:w="1584" w:type="pct"/>
          </w:tcPr>
          <w:p w14:paraId="5695F1AB" w14:textId="77777777" w:rsidR="00723C2B" w:rsidRPr="002B1DA9" w:rsidRDefault="00723C2B" w:rsidP="009E2F0A">
            <w:pPr>
              <w:rPr>
                <w:rFonts w:cstheme="minorHAnsi"/>
                <w:sz w:val="18"/>
                <w:szCs w:val="18"/>
              </w:rPr>
            </w:pPr>
            <w:r w:rsidRPr="002B1DA9">
              <w:rPr>
                <w:rFonts w:cstheme="minorHAnsi"/>
                <w:sz w:val="18"/>
                <w:szCs w:val="18"/>
              </w:rPr>
              <w:t xml:space="preserve">     Missing, n(%)</w:t>
            </w:r>
          </w:p>
        </w:tc>
        <w:tc>
          <w:tcPr>
            <w:tcW w:w="1113" w:type="pct"/>
            <w:vAlign w:val="bottom"/>
          </w:tcPr>
          <w:p w14:paraId="5165233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30048C4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398692CE"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7ABAAAD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 (0.1%)</w:t>
            </w:r>
          </w:p>
        </w:tc>
      </w:tr>
      <w:tr w:rsidR="003168BA" w:rsidRPr="002B1DA9" w14:paraId="0256EA07" w14:textId="77777777" w:rsidTr="003168BA">
        <w:tc>
          <w:tcPr>
            <w:tcW w:w="1584" w:type="pct"/>
          </w:tcPr>
          <w:p w14:paraId="38CC967A" w14:textId="77777777" w:rsidR="00723C2B" w:rsidRPr="002B1DA9" w:rsidRDefault="00723C2B" w:rsidP="009E2F0A">
            <w:pPr>
              <w:rPr>
                <w:rFonts w:cstheme="minorHAnsi"/>
                <w:sz w:val="18"/>
                <w:szCs w:val="18"/>
              </w:rPr>
            </w:pPr>
            <w:r w:rsidRPr="002B1DA9">
              <w:rPr>
                <w:rFonts w:cstheme="minorHAnsi"/>
                <w:sz w:val="18"/>
                <w:szCs w:val="18"/>
              </w:rPr>
              <w:t>Ethnicity</w:t>
            </w:r>
          </w:p>
        </w:tc>
        <w:tc>
          <w:tcPr>
            <w:tcW w:w="1113" w:type="pct"/>
            <w:vAlign w:val="bottom"/>
          </w:tcPr>
          <w:p w14:paraId="1BB59080" w14:textId="77777777" w:rsidR="00723C2B" w:rsidRPr="002B1DA9" w:rsidRDefault="00723C2B" w:rsidP="009E2F0A">
            <w:pPr>
              <w:jc w:val="right"/>
              <w:rPr>
                <w:rFonts w:ascii="Arial" w:hAnsi="Arial" w:cs="Arial"/>
                <w:sz w:val="18"/>
                <w:szCs w:val="18"/>
              </w:rPr>
            </w:pPr>
          </w:p>
        </w:tc>
        <w:tc>
          <w:tcPr>
            <w:tcW w:w="1192" w:type="pct"/>
            <w:vAlign w:val="bottom"/>
          </w:tcPr>
          <w:p w14:paraId="1F755199" w14:textId="77777777" w:rsidR="00723C2B" w:rsidRPr="002B1DA9" w:rsidRDefault="00723C2B" w:rsidP="009E2F0A">
            <w:pPr>
              <w:jc w:val="right"/>
              <w:rPr>
                <w:rFonts w:ascii="Arial" w:hAnsi="Arial" w:cs="Arial"/>
                <w:sz w:val="18"/>
                <w:szCs w:val="18"/>
              </w:rPr>
            </w:pPr>
          </w:p>
        </w:tc>
        <w:tc>
          <w:tcPr>
            <w:tcW w:w="1111" w:type="pct"/>
            <w:vAlign w:val="bottom"/>
          </w:tcPr>
          <w:p w14:paraId="72C81EEA" w14:textId="77777777" w:rsidR="00723C2B" w:rsidRPr="002B1DA9" w:rsidRDefault="00723C2B" w:rsidP="009E2F0A">
            <w:pPr>
              <w:jc w:val="right"/>
              <w:rPr>
                <w:rFonts w:ascii="Arial" w:hAnsi="Arial" w:cs="Arial"/>
                <w:sz w:val="18"/>
                <w:szCs w:val="18"/>
              </w:rPr>
            </w:pPr>
          </w:p>
        </w:tc>
      </w:tr>
      <w:tr w:rsidR="003168BA" w:rsidRPr="002B1DA9" w14:paraId="24E1627E" w14:textId="77777777" w:rsidTr="003168BA">
        <w:tc>
          <w:tcPr>
            <w:tcW w:w="1584" w:type="pct"/>
          </w:tcPr>
          <w:p w14:paraId="5B5CBB20" w14:textId="77777777" w:rsidR="00723C2B" w:rsidRPr="002B1DA9" w:rsidRDefault="00723C2B" w:rsidP="009E2F0A">
            <w:pPr>
              <w:rPr>
                <w:rFonts w:cstheme="minorHAnsi"/>
                <w:sz w:val="18"/>
                <w:szCs w:val="18"/>
              </w:rPr>
            </w:pPr>
            <w:r w:rsidRPr="002B1DA9">
              <w:rPr>
                <w:rFonts w:cstheme="minorHAnsi"/>
                <w:sz w:val="18"/>
                <w:szCs w:val="18"/>
              </w:rPr>
              <w:t xml:space="preserve">   White, n(%)</w:t>
            </w:r>
          </w:p>
        </w:tc>
        <w:tc>
          <w:tcPr>
            <w:tcW w:w="1113" w:type="pct"/>
            <w:vAlign w:val="bottom"/>
          </w:tcPr>
          <w:p w14:paraId="0F83976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409 (91.9%)</w:t>
            </w:r>
          </w:p>
        </w:tc>
        <w:tc>
          <w:tcPr>
            <w:tcW w:w="1192" w:type="pct"/>
            <w:vAlign w:val="bottom"/>
          </w:tcPr>
          <w:p w14:paraId="46539CD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405 </w:t>
            </w:r>
          </w:p>
          <w:p w14:paraId="10B5935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(91.8%)</w:t>
            </w:r>
          </w:p>
        </w:tc>
        <w:tc>
          <w:tcPr>
            <w:tcW w:w="1111" w:type="pct"/>
            <w:vAlign w:val="bottom"/>
          </w:tcPr>
          <w:p w14:paraId="20E24E4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814 (91.9%)</w:t>
            </w:r>
          </w:p>
        </w:tc>
      </w:tr>
      <w:tr w:rsidR="003168BA" w:rsidRPr="002B1DA9" w14:paraId="1BF3450D" w14:textId="77777777" w:rsidTr="003168BA">
        <w:tc>
          <w:tcPr>
            <w:tcW w:w="1584" w:type="pct"/>
          </w:tcPr>
          <w:p w14:paraId="758C42CD" w14:textId="77777777" w:rsidR="00723C2B" w:rsidRPr="002B1DA9" w:rsidRDefault="00723C2B" w:rsidP="009E2F0A">
            <w:pPr>
              <w:rPr>
                <w:rFonts w:cstheme="minorHAnsi"/>
                <w:sz w:val="18"/>
                <w:szCs w:val="18"/>
              </w:rPr>
            </w:pPr>
            <w:r w:rsidRPr="002B1DA9">
              <w:rPr>
                <w:rFonts w:cstheme="minorHAnsi"/>
                <w:sz w:val="18"/>
                <w:szCs w:val="18"/>
              </w:rPr>
              <w:t xml:space="preserve">   Mixed, n(%)</w:t>
            </w:r>
          </w:p>
        </w:tc>
        <w:tc>
          <w:tcPr>
            <w:tcW w:w="1113" w:type="pct"/>
            <w:vAlign w:val="bottom"/>
          </w:tcPr>
          <w:p w14:paraId="20EBBA2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12 </w:t>
            </w:r>
          </w:p>
          <w:p w14:paraId="0E51DBA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(2.7%)</w:t>
            </w:r>
          </w:p>
        </w:tc>
        <w:tc>
          <w:tcPr>
            <w:tcW w:w="1192" w:type="pct"/>
            <w:vAlign w:val="bottom"/>
          </w:tcPr>
          <w:p w14:paraId="7564CCA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14 </w:t>
            </w:r>
          </w:p>
          <w:p w14:paraId="370B9F2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(3.2%)</w:t>
            </w:r>
          </w:p>
        </w:tc>
        <w:tc>
          <w:tcPr>
            <w:tcW w:w="1111" w:type="pct"/>
            <w:vAlign w:val="bottom"/>
          </w:tcPr>
          <w:p w14:paraId="53E53A1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26 (2.9%)</w:t>
            </w:r>
          </w:p>
        </w:tc>
      </w:tr>
      <w:tr w:rsidR="003168BA" w:rsidRPr="002B1DA9" w14:paraId="6A8B7D96" w14:textId="77777777" w:rsidTr="003168BA">
        <w:tc>
          <w:tcPr>
            <w:tcW w:w="1584" w:type="pct"/>
          </w:tcPr>
          <w:p w14:paraId="5EACC762" w14:textId="77777777" w:rsidR="00723C2B" w:rsidRPr="002B1DA9" w:rsidRDefault="00723C2B" w:rsidP="009E2F0A">
            <w:pPr>
              <w:rPr>
                <w:rFonts w:cstheme="minorHAnsi"/>
                <w:sz w:val="18"/>
                <w:szCs w:val="18"/>
              </w:rPr>
            </w:pPr>
            <w:r w:rsidRPr="002B1DA9">
              <w:rPr>
                <w:rFonts w:cstheme="minorHAnsi"/>
                <w:sz w:val="18"/>
                <w:szCs w:val="18"/>
              </w:rPr>
              <w:t xml:space="preserve">   Asian / Asian British, n(%)</w:t>
            </w:r>
          </w:p>
        </w:tc>
        <w:tc>
          <w:tcPr>
            <w:tcW w:w="1113" w:type="pct"/>
            <w:vAlign w:val="bottom"/>
          </w:tcPr>
          <w:p w14:paraId="2569D54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7 </w:t>
            </w:r>
          </w:p>
          <w:p w14:paraId="6827634C" w14:textId="77777777" w:rsidR="00723C2B" w:rsidRPr="002B1DA9" w:rsidRDefault="00723C2B" w:rsidP="009E2F0A">
            <w:pPr>
              <w:jc w:val="right"/>
              <w:rPr>
                <w:rFonts w:cstheme="minorHAnsi"/>
                <w:sz w:val="18"/>
                <w:szCs w:val="18"/>
              </w:rPr>
            </w:pPr>
            <w:r w:rsidRPr="002B1DA9">
              <w:rPr>
                <w:rFonts w:ascii="Arial" w:hAnsi="Arial" w:cs="Arial"/>
                <w:sz w:val="18"/>
                <w:szCs w:val="18"/>
              </w:rPr>
              <w:t>(1.6%)</w:t>
            </w:r>
          </w:p>
        </w:tc>
        <w:tc>
          <w:tcPr>
            <w:tcW w:w="1192" w:type="pct"/>
            <w:vAlign w:val="bottom"/>
          </w:tcPr>
          <w:p w14:paraId="4A19536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6 </w:t>
            </w:r>
          </w:p>
          <w:p w14:paraId="48A11C0A" w14:textId="77777777" w:rsidR="00723C2B" w:rsidRPr="002B1DA9" w:rsidRDefault="00723C2B" w:rsidP="009E2F0A">
            <w:pPr>
              <w:jc w:val="right"/>
              <w:rPr>
                <w:rFonts w:cstheme="minorHAnsi"/>
                <w:sz w:val="18"/>
                <w:szCs w:val="18"/>
              </w:rPr>
            </w:pPr>
            <w:r w:rsidRPr="002B1DA9">
              <w:rPr>
                <w:rFonts w:ascii="Arial" w:hAnsi="Arial" w:cs="Arial"/>
                <w:sz w:val="18"/>
                <w:szCs w:val="18"/>
              </w:rPr>
              <w:t>(1.4%)</w:t>
            </w:r>
          </w:p>
        </w:tc>
        <w:tc>
          <w:tcPr>
            <w:tcW w:w="1111" w:type="pct"/>
            <w:vAlign w:val="bottom"/>
          </w:tcPr>
          <w:p w14:paraId="67BD7702" w14:textId="77777777" w:rsidR="00723C2B" w:rsidRPr="002B1DA9" w:rsidRDefault="00723C2B" w:rsidP="009E2F0A">
            <w:pPr>
              <w:jc w:val="right"/>
              <w:rPr>
                <w:rFonts w:cstheme="minorHAnsi"/>
                <w:sz w:val="18"/>
                <w:szCs w:val="18"/>
              </w:rPr>
            </w:pPr>
            <w:r w:rsidRPr="002B1DA9">
              <w:rPr>
                <w:rFonts w:cstheme="minorHAnsi"/>
                <w:sz w:val="18"/>
                <w:szCs w:val="18"/>
              </w:rPr>
              <w:t>13 (1.5%)</w:t>
            </w:r>
          </w:p>
        </w:tc>
      </w:tr>
      <w:tr w:rsidR="003168BA" w:rsidRPr="002B1DA9" w14:paraId="44E18E8B" w14:textId="77777777" w:rsidTr="003168BA">
        <w:tc>
          <w:tcPr>
            <w:tcW w:w="1584" w:type="pct"/>
          </w:tcPr>
          <w:p w14:paraId="045DD8FC" w14:textId="77777777" w:rsidR="00723C2B" w:rsidRPr="002B1DA9" w:rsidRDefault="00723C2B" w:rsidP="009E2F0A">
            <w:pPr>
              <w:rPr>
                <w:rFonts w:cstheme="minorHAnsi"/>
                <w:sz w:val="18"/>
                <w:szCs w:val="18"/>
              </w:rPr>
            </w:pPr>
            <w:r w:rsidRPr="002B1DA9">
              <w:rPr>
                <w:rFonts w:cstheme="minorHAnsi"/>
                <w:sz w:val="18"/>
                <w:szCs w:val="18"/>
              </w:rPr>
              <w:t xml:space="preserve">  Black/African/Caribbean/Black British, n(%)</w:t>
            </w:r>
          </w:p>
        </w:tc>
        <w:tc>
          <w:tcPr>
            <w:tcW w:w="1113" w:type="pct"/>
            <w:vAlign w:val="bottom"/>
          </w:tcPr>
          <w:p w14:paraId="1F59E7D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9 </w:t>
            </w:r>
          </w:p>
          <w:p w14:paraId="571F9744" w14:textId="77777777" w:rsidR="00723C2B" w:rsidRPr="002B1DA9" w:rsidRDefault="00723C2B" w:rsidP="009E2F0A">
            <w:pPr>
              <w:jc w:val="right"/>
              <w:rPr>
                <w:rFonts w:cstheme="minorHAnsi"/>
                <w:sz w:val="18"/>
                <w:szCs w:val="18"/>
              </w:rPr>
            </w:pPr>
            <w:r w:rsidRPr="002B1DA9">
              <w:rPr>
                <w:rFonts w:ascii="Arial" w:hAnsi="Arial" w:cs="Arial"/>
                <w:sz w:val="18"/>
                <w:szCs w:val="18"/>
              </w:rPr>
              <w:t>(2.0%)</w:t>
            </w:r>
          </w:p>
        </w:tc>
        <w:tc>
          <w:tcPr>
            <w:tcW w:w="1192" w:type="pct"/>
            <w:vAlign w:val="bottom"/>
          </w:tcPr>
          <w:p w14:paraId="71FAF11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11 </w:t>
            </w:r>
          </w:p>
          <w:p w14:paraId="42FF8340" w14:textId="77777777" w:rsidR="00723C2B" w:rsidRPr="002B1DA9" w:rsidRDefault="00723C2B" w:rsidP="009E2F0A">
            <w:pPr>
              <w:jc w:val="right"/>
              <w:rPr>
                <w:rFonts w:cstheme="minorHAnsi"/>
                <w:sz w:val="18"/>
                <w:szCs w:val="18"/>
              </w:rPr>
            </w:pPr>
            <w:r w:rsidRPr="002B1DA9">
              <w:rPr>
                <w:rFonts w:ascii="Arial" w:hAnsi="Arial" w:cs="Arial"/>
                <w:sz w:val="18"/>
                <w:szCs w:val="18"/>
              </w:rPr>
              <w:t>(2.5%)</w:t>
            </w:r>
          </w:p>
        </w:tc>
        <w:tc>
          <w:tcPr>
            <w:tcW w:w="1111" w:type="pct"/>
            <w:vAlign w:val="bottom"/>
          </w:tcPr>
          <w:p w14:paraId="5F5B192C" w14:textId="77777777" w:rsidR="00723C2B" w:rsidRPr="002B1DA9" w:rsidRDefault="00723C2B" w:rsidP="009E2F0A">
            <w:pPr>
              <w:jc w:val="right"/>
              <w:rPr>
                <w:rFonts w:cstheme="minorHAnsi"/>
                <w:sz w:val="18"/>
                <w:szCs w:val="18"/>
              </w:rPr>
            </w:pPr>
            <w:r w:rsidRPr="002B1DA9">
              <w:rPr>
                <w:rFonts w:cstheme="minorHAnsi"/>
                <w:sz w:val="18"/>
                <w:szCs w:val="18"/>
              </w:rPr>
              <w:t>20 (2.3%)</w:t>
            </w:r>
          </w:p>
        </w:tc>
      </w:tr>
      <w:tr w:rsidR="003168BA" w:rsidRPr="002B1DA9" w14:paraId="35A957CD" w14:textId="77777777" w:rsidTr="003168BA">
        <w:tc>
          <w:tcPr>
            <w:tcW w:w="1584" w:type="pct"/>
          </w:tcPr>
          <w:p w14:paraId="1C263102" w14:textId="77777777" w:rsidR="00723C2B" w:rsidRPr="002B1DA9" w:rsidRDefault="00723C2B" w:rsidP="009E2F0A">
            <w:pPr>
              <w:rPr>
                <w:rFonts w:cstheme="minorHAnsi"/>
                <w:sz w:val="18"/>
                <w:szCs w:val="18"/>
              </w:rPr>
            </w:pPr>
            <w:r w:rsidRPr="002B1DA9">
              <w:rPr>
                <w:rFonts w:cstheme="minorHAnsi"/>
                <w:sz w:val="18"/>
                <w:szCs w:val="18"/>
              </w:rPr>
              <w:t xml:space="preserve">   Arab, n(%)</w:t>
            </w:r>
          </w:p>
        </w:tc>
        <w:tc>
          <w:tcPr>
            <w:tcW w:w="1113" w:type="pct"/>
            <w:vAlign w:val="bottom"/>
          </w:tcPr>
          <w:p w14:paraId="0032CA4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0 </w:t>
            </w:r>
          </w:p>
          <w:p w14:paraId="3786FA9B" w14:textId="77777777" w:rsidR="00723C2B" w:rsidRPr="002B1DA9" w:rsidRDefault="00723C2B" w:rsidP="009E2F0A">
            <w:pPr>
              <w:jc w:val="right"/>
              <w:rPr>
                <w:rFonts w:ascii="Arial" w:hAnsi="Arial" w:cs="Arial"/>
                <w:sz w:val="18"/>
                <w:szCs w:val="18"/>
              </w:rPr>
            </w:pPr>
          </w:p>
        </w:tc>
        <w:tc>
          <w:tcPr>
            <w:tcW w:w="1192" w:type="pct"/>
            <w:vAlign w:val="bottom"/>
          </w:tcPr>
          <w:p w14:paraId="5048ECF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2 </w:t>
            </w:r>
          </w:p>
          <w:p w14:paraId="18B7B41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(0.5%)</w:t>
            </w:r>
          </w:p>
        </w:tc>
        <w:tc>
          <w:tcPr>
            <w:tcW w:w="1111" w:type="pct"/>
            <w:vAlign w:val="bottom"/>
          </w:tcPr>
          <w:p w14:paraId="5A84D9EE"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 (0.2%)</w:t>
            </w:r>
          </w:p>
        </w:tc>
      </w:tr>
      <w:tr w:rsidR="003168BA" w:rsidRPr="002B1DA9" w14:paraId="601ABDB2" w14:textId="77777777" w:rsidTr="003168BA">
        <w:tc>
          <w:tcPr>
            <w:tcW w:w="1584" w:type="pct"/>
          </w:tcPr>
          <w:p w14:paraId="3C9A333B" w14:textId="77777777" w:rsidR="00723C2B" w:rsidRPr="002B1DA9" w:rsidRDefault="00723C2B" w:rsidP="009E2F0A">
            <w:pPr>
              <w:rPr>
                <w:rFonts w:cstheme="minorHAnsi"/>
                <w:sz w:val="18"/>
                <w:szCs w:val="18"/>
              </w:rPr>
            </w:pPr>
            <w:r w:rsidRPr="002B1DA9">
              <w:rPr>
                <w:rFonts w:cstheme="minorHAnsi"/>
                <w:sz w:val="18"/>
                <w:szCs w:val="18"/>
              </w:rPr>
              <w:t xml:space="preserve">   Any other ethnic group, n(%)</w:t>
            </w:r>
          </w:p>
        </w:tc>
        <w:tc>
          <w:tcPr>
            <w:tcW w:w="1113" w:type="pct"/>
            <w:vAlign w:val="bottom"/>
          </w:tcPr>
          <w:p w14:paraId="02AC3D8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5 </w:t>
            </w:r>
          </w:p>
          <w:p w14:paraId="24C0DE0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(1.1%)</w:t>
            </w:r>
          </w:p>
        </w:tc>
        <w:tc>
          <w:tcPr>
            <w:tcW w:w="1192" w:type="pct"/>
            <w:vAlign w:val="bottom"/>
          </w:tcPr>
          <w:p w14:paraId="16135E3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3 </w:t>
            </w:r>
          </w:p>
          <w:p w14:paraId="00110A2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(0.7%)</w:t>
            </w:r>
          </w:p>
        </w:tc>
        <w:tc>
          <w:tcPr>
            <w:tcW w:w="1111" w:type="pct"/>
            <w:vAlign w:val="bottom"/>
          </w:tcPr>
          <w:p w14:paraId="28BFC5F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8 (0.9%)</w:t>
            </w:r>
          </w:p>
        </w:tc>
      </w:tr>
      <w:tr w:rsidR="003168BA" w:rsidRPr="002B1DA9" w14:paraId="37450FA9" w14:textId="77777777" w:rsidTr="003168BA">
        <w:tc>
          <w:tcPr>
            <w:tcW w:w="1584" w:type="pct"/>
          </w:tcPr>
          <w:p w14:paraId="7CEC2DC7" w14:textId="77777777" w:rsidR="00723C2B" w:rsidRPr="002B1DA9" w:rsidRDefault="00723C2B" w:rsidP="009E2F0A">
            <w:pPr>
              <w:rPr>
                <w:rFonts w:cstheme="minorHAnsi"/>
                <w:sz w:val="18"/>
                <w:szCs w:val="18"/>
              </w:rPr>
            </w:pPr>
            <w:r w:rsidRPr="002B1DA9">
              <w:rPr>
                <w:rFonts w:cstheme="minorHAnsi"/>
                <w:sz w:val="18"/>
                <w:szCs w:val="18"/>
              </w:rPr>
              <w:t>Prefer not to say</w:t>
            </w:r>
          </w:p>
        </w:tc>
        <w:tc>
          <w:tcPr>
            <w:tcW w:w="1113" w:type="pct"/>
            <w:vAlign w:val="bottom"/>
          </w:tcPr>
          <w:p w14:paraId="0BA51C83"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2 </w:t>
            </w:r>
          </w:p>
          <w:p w14:paraId="584392B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(0.5%)</w:t>
            </w:r>
          </w:p>
        </w:tc>
        <w:tc>
          <w:tcPr>
            <w:tcW w:w="1192" w:type="pct"/>
            <w:vAlign w:val="bottom"/>
          </w:tcPr>
          <w:p w14:paraId="33619C5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0 </w:t>
            </w:r>
          </w:p>
          <w:p w14:paraId="42B70E6B" w14:textId="77777777" w:rsidR="00723C2B" w:rsidRPr="002B1DA9" w:rsidRDefault="00723C2B" w:rsidP="009E2F0A">
            <w:pPr>
              <w:jc w:val="right"/>
              <w:rPr>
                <w:rFonts w:ascii="Arial" w:hAnsi="Arial" w:cs="Arial"/>
                <w:sz w:val="18"/>
                <w:szCs w:val="18"/>
              </w:rPr>
            </w:pPr>
          </w:p>
        </w:tc>
        <w:tc>
          <w:tcPr>
            <w:tcW w:w="1111" w:type="pct"/>
            <w:vAlign w:val="bottom"/>
          </w:tcPr>
          <w:p w14:paraId="03B0F8C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 (0.2%)</w:t>
            </w:r>
          </w:p>
        </w:tc>
      </w:tr>
      <w:tr w:rsidR="003168BA" w:rsidRPr="002B1DA9" w14:paraId="1390BB77" w14:textId="77777777" w:rsidTr="003168BA">
        <w:tc>
          <w:tcPr>
            <w:tcW w:w="1584" w:type="pct"/>
          </w:tcPr>
          <w:p w14:paraId="6F769BA9" w14:textId="77777777" w:rsidR="00723C2B" w:rsidRPr="002B1DA9" w:rsidRDefault="00723C2B" w:rsidP="009E2F0A">
            <w:pPr>
              <w:rPr>
                <w:rFonts w:cstheme="minorHAnsi"/>
                <w:sz w:val="18"/>
                <w:szCs w:val="18"/>
              </w:rPr>
            </w:pPr>
            <w:r w:rsidRPr="002B1DA9">
              <w:rPr>
                <w:rFonts w:cstheme="minorHAnsi"/>
                <w:sz w:val="18"/>
                <w:szCs w:val="18"/>
              </w:rPr>
              <w:t xml:space="preserve">   Missing, n(%)</w:t>
            </w:r>
          </w:p>
        </w:tc>
        <w:tc>
          <w:tcPr>
            <w:tcW w:w="1113" w:type="pct"/>
            <w:vAlign w:val="bottom"/>
          </w:tcPr>
          <w:p w14:paraId="343E975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60416CB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48F5004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7A185C1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 (0.1%)</w:t>
            </w:r>
          </w:p>
        </w:tc>
      </w:tr>
      <w:tr w:rsidR="003168BA" w:rsidRPr="002B1DA9" w14:paraId="0466569C" w14:textId="77777777" w:rsidTr="003168BA">
        <w:tc>
          <w:tcPr>
            <w:tcW w:w="1584" w:type="pct"/>
          </w:tcPr>
          <w:p w14:paraId="32747C34" w14:textId="77777777" w:rsidR="00723C2B" w:rsidRPr="002B1DA9" w:rsidRDefault="00723C2B" w:rsidP="009E2F0A">
            <w:pPr>
              <w:rPr>
                <w:rFonts w:cstheme="minorHAnsi"/>
                <w:sz w:val="18"/>
                <w:szCs w:val="18"/>
              </w:rPr>
            </w:pPr>
            <w:r w:rsidRPr="002B1DA9">
              <w:rPr>
                <w:rFonts w:cstheme="minorHAnsi"/>
                <w:sz w:val="18"/>
                <w:szCs w:val="18"/>
              </w:rPr>
              <w:t>Marital status</w:t>
            </w:r>
          </w:p>
        </w:tc>
        <w:tc>
          <w:tcPr>
            <w:tcW w:w="1113" w:type="pct"/>
            <w:vAlign w:val="bottom"/>
          </w:tcPr>
          <w:p w14:paraId="39CDA4AB" w14:textId="77777777" w:rsidR="00723C2B" w:rsidRPr="002B1DA9" w:rsidRDefault="00723C2B" w:rsidP="009E2F0A">
            <w:pPr>
              <w:jc w:val="right"/>
              <w:rPr>
                <w:rFonts w:ascii="Arial" w:hAnsi="Arial" w:cs="Arial"/>
                <w:sz w:val="18"/>
                <w:szCs w:val="18"/>
              </w:rPr>
            </w:pPr>
          </w:p>
        </w:tc>
        <w:tc>
          <w:tcPr>
            <w:tcW w:w="1192" w:type="pct"/>
            <w:vAlign w:val="bottom"/>
          </w:tcPr>
          <w:p w14:paraId="2132FC6E" w14:textId="77777777" w:rsidR="00723C2B" w:rsidRPr="002B1DA9" w:rsidRDefault="00723C2B" w:rsidP="009E2F0A">
            <w:pPr>
              <w:jc w:val="right"/>
              <w:rPr>
                <w:rFonts w:ascii="Arial" w:hAnsi="Arial" w:cs="Arial"/>
                <w:sz w:val="18"/>
                <w:szCs w:val="18"/>
              </w:rPr>
            </w:pPr>
          </w:p>
        </w:tc>
        <w:tc>
          <w:tcPr>
            <w:tcW w:w="1111" w:type="pct"/>
            <w:vAlign w:val="bottom"/>
          </w:tcPr>
          <w:p w14:paraId="3C0AC64D" w14:textId="77777777" w:rsidR="00723C2B" w:rsidRPr="002B1DA9" w:rsidRDefault="00723C2B" w:rsidP="009E2F0A">
            <w:pPr>
              <w:jc w:val="right"/>
              <w:rPr>
                <w:rFonts w:ascii="Arial" w:hAnsi="Arial" w:cs="Arial"/>
                <w:sz w:val="18"/>
                <w:szCs w:val="18"/>
              </w:rPr>
            </w:pPr>
          </w:p>
        </w:tc>
      </w:tr>
      <w:tr w:rsidR="003168BA" w:rsidRPr="002B1DA9" w14:paraId="44B1F69D" w14:textId="77777777" w:rsidTr="003168BA">
        <w:tc>
          <w:tcPr>
            <w:tcW w:w="1584" w:type="pct"/>
          </w:tcPr>
          <w:p w14:paraId="651561F5" w14:textId="77777777" w:rsidR="00723C2B" w:rsidRPr="002B1DA9" w:rsidRDefault="00723C2B" w:rsidP="009E2F0A">
            <w:pPr>
              <w:rPr>
                <w:rFonts w:cstheme="minorHAnsi"/>
                <w:sz w:val="18"/>
                <w:szCs w:val="18"/>
              </w:rPr>
            </w:pPr>
            <w:r w:rsidRPr="002B1DA9">
              <w:rPr>
                <w:rFonts w:cstheme="minorHAnsi"/>
                <w:sz w:val="18"/>
                <w:szCs w:val="18"/>
              </w:rPr>
              <w:t xml:space="preserve">      Single, n(%)</w:t>
            </w:r>
          </w:p>
        </w:tc>
        <w:tc>
          <w:tcPr>
            <w:tcW w:w="1113" w:type="pct"/>
            <w:vAlign w:val="bottom"/>
          </w:tcPr>
          <w:p w14:paraId="005BD23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79 (17.8%)</w:t>
            </w:r>
          </w:p>
        </w:tc>
        <w:tc>
          <w:tcPr>
            <w:tcW w:w="1192" w:type="pct"/>
            <w:vAlign w:val="bottom"/>
          </w:tcPr>
          <w:p w14:paraId="5D9B61A3"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83 </w:t>
            </w:r>
          </w:p>
          <w:p w14:paraId="2CFDA12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(18.8%)</w:t>
            </w:r>
          </w:p>
        </w:tc>
        <w:tc>
          <w:tcPr>
            <w:tcW w:w="1111" w:type="pct"/>
            <w:vAlign w:val="bottom"/>
          </w:tcPr>
          <w:p w14:paraId="191B3AF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162 (18.3%)</w:t>
            </w:r>
          </w:p>
        </w:tc>
      </w:tr>
      <w:tr w:rsidR="003168BA" w:rsidRPr="002B1DA9" w14:paraId="779EEC39" w14:textId="77777777" w:rsidTr="003168BA">
        <w:tc>
          <w:tcPr>
            <w:tcW w:w="1584" w:type="pct"/>
          </w:tcPr>
          <w:p w14:paraId="7A4EB98D" w14:textId="77777777" w:rsidR="00723C2B" w:rsidRPr="002B1DA9" w:rsidRDefault="00723C2B" w:rsidP="009E2F0A">
            <w:pPr>
              <w:rPr>
                <w:rFonts w:cstheme="minorHAnsi"/>
                <w:sz w:val="18"/>
                <w:szCs w:val="18"/>
              </w:rPr>
            </w:pPr>
            <w:r w:rsidRPr="002B1DA9">
              <w:rPr>
                <w:rFonts w:cstheme="minorHAnsi"/>
                <w:sz w:val="18"/>
                <w:szCs w:val="18"/>
              </w:rPr>
              <w:t xml:space="preserve">     Co-habiting, n(%)</w:t>
            </w:r>
          </w:p>
        </w:tc>
        <w:tc>
          <w:tcPr>
            <w:tcW w:w="1113" w:type="pct"/>
            <w:vAlign w:val="bottom"/>
          </w:tcPr>
          <w:p w14:paraId="3931523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203 (45.7%)</w:t>
            </w:r>
          </w:p>
        </w:tc>
        <w:tc>
          <w:tcPr>
            <w:tcW w:w="1192" w:type="pct"/>
            <w:vAlign w:val="bottom"/>
          </w:tcPr>
          <w:p w14:paraId="342C6C9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189 </w:t>
            </w:r>
          </w:p>
          <w:p w14:paraId="274E977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(42.9%)</w:t>
            </w:r>
          </w:p>
        </w:tc>
        <w:tc>
          <w:tcPr>
            <w:tcW w:w="1111" w:type="pct"/>
            <w:vAlign w:val="bottom"/>
          </w:tcPr>
          <w:p w14:paraId="0D14F24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392 (44.2%)</w:t>
            </w:r>
          </w:p>
        </w:tc>
      </w:tr>
      <w:tr w:rsidR="003168BA" w:rsidRPr="002B1DA9" w14:paraId="716A74B2" w14:textId="77777777" w:rsidTr="003168BA">
        <w:tc>
          <w:tcPr>
            <w:tcW w:w="1584" w:type="pct"/>
          </w:tcPr>
          <w:p w14:paraId="26D93886" w14:textId="77777777" w:rsidR="00723C2B" w:rsidRPr="002B1DA9" w:rsidRDefault="00723C2B" w:rsidP="009E2F0A">
            <w:pPr>
              <w:rPr>
                <w:rFonts w:cstheme="minorHAnsi"/>
                <w:sz w:val="18"/>
                <w:szCs w:val="18"/>
              </w:rPr>
            </w:pPr>
            <w:r w:rsidRPr="002B1DA9">
              <w:rPr>
                <w:rFonts w:cstheme="minorHAnsi"/>
                <w:sz w:val="18"/>
                <w:szCs w:val="18"/>
              </w:rPr>
              <w:t xml:space="preserve">     Civil partnership, n(%)</w:t>
            </w:r>
          </w:p>
        </w:tc>
        <w:tc>
          <w:tcPr>
            <w:tcW w:w="1113" w:type="pct"/>
            <w:vAlign w:val="bottom"/>
          </w:tcPr>
          <w:p w14:paraId="765A433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19 </w:t>
            </w:r>
          </w:p>
          <w:p w14:paraId="7FD1B3A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(4.3%)</w:t>
            </w:r>
          </w:p>
        </w:tc>
        <w:tc>
          <w:tcPr>
            <w:tcW w:w="1192" w:type="pct"/>
            <w:vAlign w:val="bottom"/>
          </w:tcPr>
          <w:p w14:paraId="2AE6E943"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20 </w:t>
            </w:r>
          </w:p>
          <w:p w14:paraId="778F7B1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(4.5%)</w:t>
            </w:r>
          </w:p>
        </w:tc>
        <w:tc>
          <w:tcPr>
            <w:tcW w:w="1111" w:type="pct"/>
            <w:vAlign w:val="bottom"/>
          </w:tcPr>
          <w:p w14:paraId="567213B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39 (4.4%)</w:t>
            </w:r>
          </w:p>
        </w:tc>
      </w:tr>
      <w:tr w:rsidR="003168BA" w:rsidRPr="002B1DA9" w14:paraId="1D3F4769" w14:textId="77777777" w:rsidTr="003168BA">
        <w:tc>
          <w:tcPr>
            <w:tcW w:w="1584" w:type="pct"/>
          </w:tcPr>
          <w:p w14:paraId="1C0BB31F" w14:textId="77777777" w:rsidR="00723C2B" w:rsidRPr="002B1DA9" w:rsidRDefault="00723C2B" w:rsidP="009E2F0A">
            <w:pPr>
              <w:rPr>
                <w:rFonts w:cstheme="minorHAnsi"/>
                <w:sz w:val="18"/>
                <w:szCs w:val="18"/>
              </w:rPr>
            </w:pPr>
            <w:r w:rsidRPr="002B1DA9">
              <w:rPr>
                <w:rFonts w:cstheme="minorHAnsi"/>
                <w:sz w:val="18"/>
                <w:szCs w:val="18"/>
              </w:rPr>
              <w:t xml:space="preserve">     Married, n(%)</w:t>
            </w:r>
          </w:p>
        </w:tc>
        <w:tc>
          <w:tcPr>
            <w:tcW w:w="1113" w:type="pct"/>
            <w:vAlign w:val="bottom"/>
          </w:tcPr>
          <w:p w14:paraId="07E379D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126 (28.3%)</w:t>
            </w:r>
          </w:p>
        </w:tc>
        <w:tc>
          <w:tcPr>
            <w:tcW w:w="1192" w:type="pct"/>
            <w:vAlign w:val="bottom"/>
          </w:tcPr>
          <w:p w14:paraId="3CC4FA5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128 </w:t>
            </w:r>
          </w:p>
          <w:p w14:paraId="6BC4333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(29.0%)</w:t>
            </w:r>
          </w:p>
        </w:tc>
        <w:tc>
          <w:tcPr>
            <w:tcW w:w="1111" w:type="pct"/>
            <w:vAlign w:val="bottom"/>
          </w:tcPr>
          <w:p w14:paraId="60EDC8D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254 (28.7%)</w:t>
            </w:r>
          </w:p>
        </w:tc>
      </w:tr>
      <w:tr w:rsidR="003168BA" w:rsidRPr="002B1DA9" w14:paraId="6A126B13" w14:textId="77777777" w:rsidTr="003168BA">
        <w:tc>
          <w:tcPr>
            <w:tcW w:w="1584" w:type="pct"/>
          </w:tcPr>
          <w:p w14:paraId="1FA3566C" w14:textId="77777777" w:rsidR="00723C2B" w:rsidRPr="002B1DA9" w:rsidRDefault="00723C2B" w:rsidP="009E2F0A">
            <w:pPr>
              <w:rPr>
                <w:rFonts w:cstheme="minorHAnsi"/>
                <w:sz w:val="18"/>
                <w:szCs w:val="18"/>
              </w:rPr>
            </w:pPr>
            <w:r w:rsidRPr="002B1DA9">
              <w:rPr>
                <w:rFonts w:cstheme="minorHAnsi"/>
                <w:sz w:val="18"/>
                <w:szCs w:val="18"/>
              </w:rPr>
              <w:t xml:space="preserve">     Divorced, n(%)</w:t>
            </w:r>
          </w:p>
        </w:tc>
        <w:tc>
          <w:tcPr>
            <w:tcW w:w="1113" w:type="pct"/>
            <w:vAlign w:val="bottom"/>
          </w:tcPr>
          <w:p w14:paraId="5837277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56F16C2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06CED3F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5 </w:t>
            </w:r>
          </w:p>
          <w:p w14:paraId="47A5416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(1.1%)</w:t>
            </w:r>
          </w:p>
        </w:tc>
        <w:tc>
          <w:tcPr>
            <w:tcW w:w="1111" w:type="pct"/>
            <w:vAlign w:val="bottom"/>
          </w:tcPr>
          <w:p w14:paraId="29CAF47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6 (0.7%)</w:t>
            </w:r>
          </w:p>
        </w:tc>
      </w:tr>
      <w:tr w:rsidR="003168BA" w:rsidRPr="002B1DA9" w14:paraId="2D6CA1E9" w14:textId="77777777" w:rsidTr="003168BA">
        <w:tc>
          <w:tcPr>
            <w:tcW w:w="1584" w:type="pct"/>
          </w:tcPr>
          <w:p w14:paraId="5FA2A7EB" w14:textId="77777777" w:rsidR="00723C2B" w:rsidRPr="002B1DA9" w:rsidRDefault="00723C2B" w:rsidP="009E2F0A">
            <w:pPr>
              <w:rPr>
                <w:rFonts w:cstheme="minorHAnsi"/>
                <w:sz w:val="18"/>
                <w:szCs w:val="18"/>
              </w:rPr>
            </w:pPr>
            <w:r w:rsidRPr="002B1DA9">
              <w:rPr>
                <w:rFonts w:cstheme="minorHAnsi"/>
                <w:sz w:val="18"/>
                <w:szCs w:val="18"/>
              </w:rPr>
              <w:t xml:space="preserve">    Widowed, n(%)</w:t>
            </w:r>
          </w:p>
        </w:tc>
        <w:tc>
          <w:tcPr>
            <w:tcW w:w="1113" w:type="pct"/>
            <w:vAlign w:val="bottom"/>
          </w:tcPr>
          <w:p w14:paraId="7E10D16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92" w:type="pct"/>
            <w:vAlign w:val="bottom"/>
          </w:tcPr>
          <w:p w14:paraId="663EB0B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0E0D406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r>
      <w:tr w:rsidR="003168BA" w:rsidRPr="002B1DA9" w14:paraId="3C580985" w14:textId="77777777" w:rsidTr="003168BA">
        <w:tc>
          <w:tcPr>
            <w:tcW w:w="1584" w:type="pct"/>
          </w:tcPr>
          <w:p w14:paraId="3B8C301A" w14:textId="77777777" w:rsidR="00723C2B" w:rsidRPr="002B1DA9" w:rsidRDefault="00723C2B" w:rsidP="009E2F0A">
            <w:pPr>
              <w:rPr>
                <w:rFonts w:cstheme="minorHAnsi"/>
                <w:sz w:val="18"/>
                <w:szCs w:val="18"/>
              </w:rPr>
            </w:pPr>
            <w:r w:rsidRPr="002B1DA9">
              <w:rPr>
                <w:rFonts w:cstheme="minorHAnsi"/>
                <w:sz w:val="18"/>
                <w:szCs w:val="18"/>
              </w:rPr>
              <w:t xml:space="preserve">   Prefer not to say, n(%)</w:t>
            </w:r>
          </w:p>
        </w:tc>
        <w:tc>
          <w:tcPr>
            <w:tcW w:w="1113" w:type="pct"/>
            <w:vAlign w:val="bottom"/>
          </w:tcPr>
          <w:p w14:paraId="0C1E21B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16 </w:t>
            </w:r>
          </w:p>
          <w:p w14:paraId="7B008C9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(3.6%)</w:t>
            </w:r>
          </w:p>
        </w:tc>
        <w:tc>
          <w:tcPr>
            <w:tcW w:w="1192" w:type="pct"/>
            <w:vAlign w:val="bottom"/>
          </w:tcPr>
          <w:p w14:paraId="5F1EB3F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16 </w:t>
            </w:r>
          </w:p>
          <w:p w14:paraId="37EB7B53"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(3.6%)</w:t>
            </w:r>
          </w:p>
        </w:tc>
        <w:tc>
          <w:tcPr>
            <w:tcW w:w="1111" w:type="pct"/>
            <w:vAlign w:val="bottom"/>
          </w:tcPr>
          <w:p w14:paraId="5FE7028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32 (3.6%)</w:t>
            </w:r>
          </w:p>
        </w:tc>
      </w:tr>
      <w:tr w:rsidR="003168BA" w:rsidRPr="002B1DA9" w14:paraId="450C9942" w14:textId="77777777" w:rsidTr="003168BA">
        <w:tc>
          <w:tcPr>
            <w:tcW w:w="1584" w:type="pct"/>
          </w:tcPr>
          <w:p w14:paraId="18721A6C" w14:textId="77777777" w:rsidR="00723C2B" w:rsidRPr="002B1DA9" w:rsidRDefault="00723C2B" w:rsidP="009E2F0A">
            <w:pPr>
              <w:rPr>
                <w:rFonts w:cstheme="minorHAnsi"/>
                <w:sz w:val="18"/>
                <w:szCs w:val="18"/>
              </w:rPr>
            </w:pPr>
            <w:r w:rsidRPr="002B1DA9">
              <w:rPr>
                <w:rFonts w:cstheme="minorHAnsi"/>
                <w:sz w:val="18"/>
                <w:szCs w:val="18"/>
              </w:rPr>
              <w:t xml:space="preserve">    Missing, n(%)</w:t>
            </w:r>
          </w:p>
        </w:tc>
        <w:tc>
          <w:tcPr>
            <w:tcW w:w="1113" w:type="pct"/>
            <w:vAlign w:val="bottom"/>
          </w:tcPr>
          <w:p w14:paraId="6C6C524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129E9FEE"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6A6A316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06F6CC6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 (0.1%)</w:t>
            </w:r>
          </w:p>
        </w:tc>
      </w:tr>
      <w:tr w:rsidR="003168BA" w:rsidRPr="002B1DA9" w14:paraId="3E4D4BEB" w14:textId="77777777" w:rsidTr="003168BA">
        <w:tc>
          <w:tcPr>
            <w:tcW w:w="1584" w:type="pct"/>
          </w:tcPr>
          <w:p w14:paraId="0F604CE6" w14:textId="07ECF534" w:rsidR="00723C2B" w:rsidRPr="002B1DA9" w:rsidRDefault="00723C2B" w:rsidP="009E2F0A">
            <w:pPr>
              <w:rPr>
                <w:rFonts w:cstheme="minorHAnsi"/>
                <w:sz w:val="18"/>
                <w:szCs w:val="18"/>
              </w:rPr>
            </w:pPr>
            <w:r w:rsidRPr="002B1DA9">
              <w:rPr>
                <w:rFonts w:cstheme="minorHAnsi"/>
                <w:sz w:val="18"/>
                <w:szCs w:val="18"/>
              </w:rPr>
              <w:t>Confidence</w:t>
            </w:r>
            <w:r w:rsidR="00BF25C7">
              <w:rPr>
                <w:rFonts w:cstheme="minorHAnsi"/>
                <w:sz w:val="18"/>
                <w:szCs w:val="18"/>
              </w:rPr>
              <w:t xml:space="preserve"> to</w:t>
            </w:r>
            <w:r w:rsidRPr="002B1DA9">
              <w:rPr>
                <w:rFonts w:cstheme="minorHAnsi"/>
                <w:sz w:val="18"/>
                <w:szCs w:val="18"/>
              </w:rPr>
              <w:t xml:space="preserve"> continue</w:t>
            </w:r>
            <w:r w:rsidR="00BF25C7">
              <w:rPr>
                <w:rFonts w:cstheme="minorHAnsi"/>
                <w:sz w:val="18"/>
                <w:szCs w:val="18"/>
              </w:rPr>
              <w:t xml:space="preserve"> not</w:t>
            </w:r>
            <w:r w:rsidRPr="002B1DA9">
              <w:rPr>
                <w:rFonts w:cstheme="minorHAnsi"/>
                <w:sz w:val="18"/>
                <w:szCs w:val="18"/>
              </w:rPr>
              <w:t xml:space="preserve"> to smoke until baby’s first birthd</w:t>
            </w:r>
            <w:r w:rsidR="00BF25C7">
              <w:rPr>
                <w:rFonts w:cstheme="minorHAnsi"/>
                <w:sz w:val="18"/>
                <w:szCs w:val="18"/>
              </w:rPr>
              <w:t>a</w:t>
            </w:r>
            <w:r w:rsidRPr="002B1DA9">
              <w:rPr>
                <w:rFonts w:cstheme="minorHAnsi"/>
                <w:sz w:val="18"/>
                <w:szCs w:val="18"/>
              </w:rPr>
              <w:t>y</w:t>
            </w:r>
          </w:p>
        </w:tc>
        <w:tc>
          <w:tcPr>
            <w:tcW w:w="1113" w:type="pct"/>
            <w:vAlign w:val="bottom"/>
          </w:tcPr>
          <w:p w14:paraId="7C72D7D0" w14:textId="77777777" w:rsidR="00723C2B" w:rsidRPr="002B1DA9" w:rsidRDefault="00723C2B" w:rsidP="009E2F0A">
            <w:pPr>
              <w:jc w:val="right"/>
              <w:rPr>
                <w:rFonts w:ascii="Arial" w:hAnsi="Arial" w:cs="Arial"/>
                <w:sz w:val="18"/>
                <w:szCs w:val="18"/>
              </w:rPr>
            </w:pPr>
          </w:p>
        </w:tc>
        <w:tc>
          <w:tcPr>
            <w:tcW w:w="1192" w:type="pct"/>
            <w:vAlign w:val="bottom"/>
          </w:tcPr>
          <w:p w14:paraId="5CCE329C" w14:textId="77777777" w:rsidR="00723C2B" w:rsidRPr="002B1DA9" w:rsidRDefault="00723C2B" w:rsidP="009E2F0A">
            <w:pPr>
              <w:jc w:val="right"/>
              <w:rPr>
                <w:rFonts w:ascii="Arial" w:hAnsi="Arial" w:cs="Arial"/>
                <w:sz w:val="18"/>
                <w:szCs w:val="18"/>
              </w:rPr>
            </w:pPr>
          </w:p>
        </w:tc>
        <w:tc>
          <w:tcPr>
            <w:tcW w:w="1111" w:type="pct"/>
            <w:vAlign w:val="bottom"/>
          </w:tcPr>
          <w:p w14:paraId="6D7861D0" w14:textId="77777777" w:rsidR="00723C2B" w:rsidRPr="002B1DA9" w:rsidRDefault="00723C2B" w:rsidP="009E2F0A">
            <w:pPr>
              <w:jc w:val="right"/>
              <w:rPr>
                <w:rFonts w:ascii="Arial" w:hAnsi="Arial" w:cs="Arial"/>
                <w:sz w:val="18"/>
                <w:szCs w:val="18"/>
              </w:rPr>
            </w:pPr>
          </w:p>
        </w:tc>
      </w:tr>
      <w:tr w:rsidR="003168BA" w:rsidRPr="002B1DA9" w14:paraId="07ACC960" w14:textId="77777777" w:rsidTr="003168BA">
        <w:tc>
          <w:tcPr>
            <w:tcW w:w="1584" w:type="pct"/>
          </w:tcPr>
          <w:p w14:paraId="36664AD1" w14:textId="77777777" w:rsidR="00723C2B" w:rsidRPr="002B1DA9" w:rsidRDefault="00723C2B" w:rsidP="009E2F0A">
            <w:pPr>
              <w:rPr>
                <w:rFonts w:cstheme="minorHAnsi"/>
                <w:sz w:val="18"/>
                <w:szCs w:val="18"/>
              </w:rPr>
            </w:pPr>
            <w:r w:rsidRPr="002B1DA9">
              <w:rPr>
                <w:rFonts w:cstheme="minorHAnsi"/>
                <w:sz w:val="18"/>
                <w:szCs w:val="18"/>
              </w:rPr>
              <w:t xml:space="preserve">    Not at all confident</w:t>
            </w:r>
          </w:p>
        </w:tc>
        <w:tc>
          <w:tcPr>
            <w:tcW w:w="1113" w:type="pct"/>
            <w:vAlign w:val="bottom"/>
          </w:tcPr>
          <w:p w14:paraId="0D51029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18 </w:t>
            </w:r>
          </w:p>
          <w:p w14:paraId="77DD9D2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(4.0%)</w:t>
            </w:r>
          </w:p>
        </w:tc>
        <w:tc>
          <w:tcPr>
            <w:tcW w:w="1192" w:type="pct"/>
            <w:vAlign w:val="bottom"/>
          </w:tcPr>
          <w:p w14:paraId="0BE26E0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18 </w:t>
            </w:r>
          </w:p>
          <w:p w14:paraId="08A4F23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(4.1%)</w:t>
            </w:r>
          </w:p>
        </w:tc>
        <w:tc>
          <w:tcPr>
            <w:tcW w:w="1111" w:type="pct"/>
            <w:vAlign w:val="bottom"/>
          </w:tcPr>
          <w:p w14:paraId="3AED0DB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36 </w:t>
            </w:r>
          </w:p>
          <w:p w14:paraId="3334B26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(4.1%)</w:t>
            </w:r>
          </w:p>
        </w:tc>
      </w:tr>
      <w:tr w:rsidR="003168BA" w:rsidRPr="002B1DA9" w14:paraId="2856D35A" w14:textId="77777777" w:rsidTr="003168BA">
        <w:tc>
          <w:tcPr>
            <w:tcW w:w="1584" w:type="pct"/>
          </w:tcPr>
          <w:p w14:paraId="0AB624F2" w14:textId="77777777" w:rsidR="00723C2B" w:rsidRPr="002B1DA9" w:rsidRDefault="00723C2B" w:rsidP="009E2F0A">
            <w:pPr>
              <w:rPr>
                <w:rFonts w:cstheme="minorHAnsi"/>
                <w:sz w:val="18"/>
                <w:szCs w:val="18"/>
              </w:rPr>
            </w:pPr>
            <w:r w:rsidRPr="002B1DA9">
              <w:rPr>
                <w:rFonts w:cstheme="minorHAnsi"/>
                <w:sz w:val="18"/>
                <w:szCs w:val="18"/>
              </w:rPr>
              <w:t xml:space="preserve">    Slightly confident</w:t>
            </w:r>
          </w:p>
        </w:tc>
        <w:tc>
          <w:tcPr>
            <w:tcW w:w="1113" w:type="pct"/>
            <w:vAlign w:val="bottom"/>
          </w:tcPr>
          <w:p w14:paraId="08B40CD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88 (19.8%)</w:t>
            </w:r>
          </w:p>
        </w:tc>
        <w:tc>
          <w:tcPr>
            <w:tcW w:w="1192" w:type="pct"/>
            <w:vAlign w:val="bottom"/>
          </w:tcPr>
          <w:p w14:paraId="7E5C6A8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77 </w:t>
            </w:r>
          </w:p>
          <w:p w14:paraId="3A702E5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(17.5%)</w:t>
            </w:r>
          </w:p>
        </w:tc>
        <w:tc>
          <w:tcPr>
            <w:tcW w:w="1111" w:type="pct"/>
            <w:vAlign w:val="bottom"/>
          </w:tcPr>
          <w:p w14:paraId="7CAD886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165 (18.6%)</w:t>
            </w:r>
          </w:p>
        </w:tc>
      </w:tr>
      <w:tr w:rsidR="003168BA" w:rsidRPr="002B1DA9" w14:paraId="0E4803C9" w14:textId="77777777" w:rsidTr="003168BA">
        <w:tc>
          <w:tcPr>
            <w:tcW w:w="1584" w:type="pct"/>
          </w:tcPr>
          <w:p w14:paraId="25F6E7F5" w14:textId="77777777" w:rsidR="00723C2B" w:rsidRPr="002B1DA9" w:rsidRDefault="00723C2B" w:rsidP="009E2F0A">
            <w:pPr>
              <w:rPr>
                <w:rFonts w:cstheme="minorHAnsi"/>
                <w:sz w:val="18"/>
                <w:szCs w:val="18"/>
              </w:rPr>
            </w:pPr>
            <w:r w:rsidRPr="002B1DA9">
              <w:rPr>
                <w:rFonts w:cstheme="minorHAnsi"/>
                <w:sz w:val="18"/>
                <w:szCs w:val="18"/>
              </w:rPr>
              <w:t xml:space="preserve">    Moderately confident</w:t>
            </w:r>
          </w:p>
        </w:tc>
        <w:tc>
          <w:tcPr>
            <w:tcW w:w="1113" w:type="pct"/>
            <w:vAlign w:val="bottom"/>
          </w:tcPr>
          <w:p w14:paraId="0C2D67B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171 (38.4%)</w:t>
            </w:r>
          </w:p>
        </w:tc>
        <w:tc>
          <w:tcPr>
            <w:tcW w:w="1192" w:type="pct"/>
            <w:vAlign w:val="bottom"/>
          </w:tcPr>
          <w:p w14:paraId="44EFA1EE"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156 </w:t>
            </w:r>
          </w:p>
          <w:p w14:paraId="3823FCE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(35.4%)</w:t>
            </w:r>
          </w:p>
        </w:tc>
        <w:tc>
          <w:tcPr>
            <w:tcW w:w="1111" w:type="pct"/>
            <w:vAlign w:val="bottom"/>
          </w:tcPr>
          <w:p w14:paraId="57A9204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327 (36.9%)</w:t>
            </w:r>
          </w:p>
        </w:tc>
      </w:tr>
      <w:tr w:rsidR="003168BA" w:rsidRPr="002B1DA9" w14:paraId="356B01AB" w14:textId="77777777" w:rsidTr="003168BA">
        <w:tc>
          <w:tcPr>
            <w:tcW w:w="1584" w:type="pct"/>
          </w:tcPr>
          <w:p w14:paraId="7BC5EE23" w14:textId="77777777" w:rsidR="00723C2B" w:rsidRPr="002B1DA9" w:rsidRDefault="00723C2B" w:rsidP="009E2F0A">
            <w:pPr>
              <w:rPr>
                <w:rFonts w:cstheme="minorHAnsi"/>
                <w:sz w:val="18"/>
                <w:szCs w:val="18"/>
              </w:rPr>
            </w:pPr>
            <w:r w:rsidRPr="002B1DA9">
              <w:rPr>
                <w:rFonts w:cstheme="minorHAnsi"/>
                <w:sz w:val="18"/>
                <w:szCs w:val="18"/>
              </w:rPr>
              <w:t xml:space="preserve">    Very confident</w:t>
            </w:r>
          </w:p>
        </w:tc>
        <w:tc>
          <w:tcPr>
            <w:tcW w:w="1113" w:type="pct"/>
            <w:vAlign w:val="bottom"/>
          </w:tcPr>
          <w:p w14:paraId="734DB6C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113 (25.4%)</w:t>
            </w:r>
          </w:p>
        </w:tc>
        <w:tc>
          <w:tcPr>
            <w:tcW w:w="1192" w:type="pct"/>
            <w:vAlign w:val="bottom"/>
          </w:tcPr>
          <w:p w14:paraId="076A49D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115 </w:t>
            </w:r>
          </w:p>
          <w:p w14:paraId="139E6FB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(26.1%)</w:t>
            </w:r>
          </w:p>
        </w:tc>
        <w:tc>
          <w:tcPr>
            <w:tcW w:w="1111" w:type="pct"/>
            <w:vAlign w:val="bottom"/>
          </w:tcPr>
          <w:p w14:paraId="4031112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228 (25.7%)</w:t>
            </w:r>
          </w:p>
        </w:tc>
      </w:tr>
      <w:tr w:rsidR="003168BA" w:rsidRPr="002B1DA9" w14:paraId="2400219E" w14:textId="77777777" w:rsidTr="003168BA">
        <w:tc>
          <w:tcPr>
            <w:tcW w:w="1584" w:type="pct"/>
          </w:tcPr>
          <w:p w14:paraId="652BDF6D" w14:textId="77777777" w:rsidR="00723C2B" w:rsidRPr="002B1DA9" w:rsidRDefault="00723C2B" w:rsidP="009E2F0A">
            <w:pPr>
              <w:rPr>
                <w:rFonts w:cstheme="minorHAnsi"/>
                <w:sz w:val="18"/>
                <w:szCs w:val="18"/>
              </w:rPr>
            </w:pPr>
            <w:r w:rsidRPr="002B1DA9">
              <w:rPr>
                <w:rFonts w:cstheme="minorHAnsi"/>
                <w:sz w:val="18"/>
                <w:szCs w:val="18"/>
              </w:rPr>
              <w:t xml:space="preserve">    Extremely confident</w:t>
            </w:r>
          </w:p>
        </w:tc>
        <w:tc>
          <w:tcPr>
            <w:tcW w:w="1113" w:type="pct"/>
            <w:vAlign w:val="bottom"/>
          </w:tcPr>
          <w:p w14:paraId="5F273E6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54 (12.1%)</w:t>
            </w:r>
          </w:p>
        </w:tc>
        <w:tc>
          <w:tcPr>
            <w:tcW w:w="1192" w:type="pct"/>
            <w:vAlign w:val="bottom"/>
          </w:tcPr>
          <w:p w14:paraId="7F92AFA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75 </w:t>
            </w:r>
          </w:p>
          <w:p w14:paraId="396A055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(17.0%)</w:t>
            </w:r>
          </w:p>
        </w:tc>
        <w:tc>
          <w:tcPr>
            <w:tcW w:w="1111" w:type="pct"/>
            <w:vAlign w:val="bottom"/>
          </w:tcPr>
          <w:p w14:paraId="335AD84E"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129 </w:t>
            </w:r>
          </w:p>
          <w:p w14:paraId="3F29070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(14.6%)</w:t>
            </w:r>
          </w:p>
        </w:tc>
      </w:tr>
      <w:tr w:rsidR="003168BA" w:rsidRPr="002B1DA9" w14:paraId="132CDD7A" w14:textId="77777777" w:rsidTr="003168BA">
        <w:tc>
          <w:tcPr>
            <w:tcW w:w="1584" w:type="pct"/>
          </w:tcPr>
          <w:p w14:paraId="34165E1A" w14:textId="77777777" w:rsidR="00723C2B" w:rsidRPr="002B1DA9" w:rsidRDefault="00723C2B" w:rsidP="009E2F0A">
            <w:pPr>
              <w:rPr>
                <w:rFonts w:cstheme="minorHAnsi"/>
                <w:sz w:val="18"/>
                <w:szCs w:val="18"/>
              </w:rPr>
            </w:pPr>
            <w:r w:rsidRPr="002B1DA9">
              <w:rPr>
                <w:rFonts w:cstheme="minorHAnsi"/>
                <w:sz w:val="18"/>
                <w:szCs w:val="18"/>
              </w:rPr>
              <w:t xml:space="preserve">   Missing, n(%)</w:t>
            </w:r>
          </w:p>
        </w:tc>
        <w:tc>
          <w:tcPr>
            <w:tcW w:w="1113" w:type="pct"/>
            <w:vAlign w:val="bottom"/>
          </w:tcPr>
          <w:p w14:paraId="5924CBA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73A5DF6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3D79019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663E98C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0A7705F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(0.1%)</w:t>
            </w:r>
          </w:p>
        </w:tc>
      </w:tr>
      <w:tr w:rsidR="003168BA" w:rsidRPr="002B1DA9" w14:paraId="3138659A" w14:textId="77777777" w:rsidTr="003168BA">
        <w:tc>
          <w:tcPr>
            <w:tcW w:w="1584" w:type="pct"/>
          </w:tcPr>
          <w:p w14:paraId="3B3957C1" w14:textId="77777777" w:rsidR="00723C2B" w:rsidRPr="002B1DA9" w:rsidRDefault="00723C2B" w:rsidP="009E2F0A">
            <w:pPr>
              <w:rPr>
                <w:rFonts w:cstheme="minorHAnsi"/>
                <w:sz w:val="18"/>
                <w:szCs w:val="18"/>
              </w:rPr>
            </w:pPr>
            <w:r w:rsidRPr="002B1DA9">
              <w:rPr>
                <w:rFonts w:cstheme="minorHAnsi"/>
                <w:sz w:val="18"/>
                <w:szCs w:val="18"/>
              </w:rPr>
              <w:lastRenderedPageBreak/>
              <w:t>Did you use Nicotine Replacement Therapy (NRT) to help you stop smoking?</w:t>
            </w:r>
          </w:p>
        </w:tc>
        <w:tc>
          <w:tcPr>
            <w:tcW w:w="1113" w:type="pct"/>
            <w:vAlign w:val="bottom"/>
          </w:tcPr>
          <w:p w14:paraId="21E85710" w14:textId="77777777" w:rsidR="00723C2B" w:rsidRPr="002B1DA9" w:rsidRDefault="00723C2B" w:rsidP="009E2F0A">
            <w:pPr>
              <w:jc w:val="right"/>
              <w:rPr>
                <w:rFonts w:ascii="Arial" w:hAnsi="Arial" w:cs="Arial"/>
                <w:sz w:val="18"/>
                <w:szCs w:val="18"/>
              </w:rPr>
            </w:pPr>
          </w:p>
        </w:tc>
        <w:tc>
          <w:tcPr>
            <w:tcW w:w="1192" w:type="pct"/>
            <w:vAlign w:val="bottom"/>
          </w:tcPr>
          <w:p w14:paraId="6960D362" w14:textId="77777777" w:rsidR="00723C2B" w:rsidRPr="002B1DA9" w:rsidRDefault="00723C2B" w:rsidP="009E2F0A">
            <w:pPr>
              <w:jc w:val="right"/>
              <w:rPr>
                <w:rFonts w:ascii="Arial" w:hAnsi="Arial" w:cs="Arial"/>
                <w:sz w:val="18"/>
                <w:szCs w:val="18"/>
              </w:rPr>
            </w:pPr>
          </w:p>
        </w:tc>
        <w:tc>
          <w:tcPr>
            <w:tcW w:w="1111" w:type="pct"/>
            <w:vAlign w:val="bottom"/>
          </w:tcPr>
          <w:p w14:paraId="429A36E2" w14:textId="77777777" w:rsidR="00723C2B" w:rsidRPr="002B1DA9" w:rsidRDefault="00723C2B" w:rsidP="009E2F0A">
            <w:pPr>
              <w:jc w:val="right"/>
              <w:rPr>
                <w:rFonts w:ascii="Arial" w:hAnsi="Arial" w:cs="Arial"/>
                <w:sz w:val="18"/>
                <w:szCs w:val="18"/>
              </w:rPr>
            </w:pPr>
          </w:p>
        </w:tc>
      </w:tr>
      <w:tr w:rsidR="003168BA" w:rsidRPr="002B1DA9" w14:paraId="5C9386F4" w14:textId="77777777" w:rsidTr="003168BA">
        <w:tc>
          <w:tcPr>
            <w:tcW w:w="1584" w:type="pct"/>
          </w:tcPr>
          <w:p w14:paraId="5B9E9531" w14:textId="77777777" w:rsidR="00723C2B" w:rsidRPr="002B1DA9" w:rsidRDefault="00723C2B" w:rsidP="009E2F0A">
            <w:pPr>
              <w:rPr>
                <w:rFonts w:cstheme="minorHAnsi"/>
                <w:sz w:val="18"/>
                <w:szCs w:val="18"/>
              </w:rPr>
            </w:pPr>
            <w:r w:rsidRPr="002B1DA9">
              <w:rPr>
                <w:rFonts w:cstheme="minorHAnsi"/>
                <w:sz w:val="18"/>
                <w:szCs w:val="18"/>
              </w:rPr>
              <w:t xml:space="preserve">  No, n(%)</w:t>
            </w:r>
          </w:p>
        </w:tc>
        <w:tc>
          <w:tcPr>
            <w:tcW w:w="1113" w:type="pct"/>
            <w:vAlign w:val="bottom"/>
          </w:tcPr>
          <w:p w14:paraId="6DCE673E"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399 (89.7%)</w:t>
            </w:r>
          </w:p>
        </w:tc>
        <w:tc>
          <w:tcPr>
            <w:tcW w:w="1192" w:type="pct"/>
            <w:vAlign w:val="bottom"/>
          </w:tcPr>
          <w:p w14:paraId="225BABB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388 </w:t>
            </w:r>
          </w:p>
          <w:p w14:paraId="31D643A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(88.0%)</w:t>
            </w:r>
          </w:p>
        </w:tc>
        <w:tc>
          <w:tcPr>
            <w:tcW w:w="1111" w:type="pct"/>
            <w:vAlign w:val="bottom"/>
          </w:tcPr>
          <w:p w14:paraId="03EE007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787 (88.8%)</w:t>
            </w:r>
          </w:p>
        </w:tc>
      </w:tr>
      <w:tr w:rsidR="003168BA" w:rsidRPr="002B1DA9" w14:paraId="7D2B97C6" w14:textId="77777777" w:rsidTr="003168BA">
        <w:tc>
          <w:tcPr>
            <w:tcW w:w="1584" w:type="pct"/>
          </w:tcPr>
          <w:p w14:paraId="22AD164F" w14:textId="77777777" w:rsidR="00723C2B" w:rsidRPr="002B1DA9" w:rsidRDefault="00723C2B" w:rsidP="009E2F0A">
            <w:pPr>
              <w:rPr>
                <w:rFonts w:cstheme="minorHAnsi"/>
                <w:sz w:val="18"/>
                <w:szCs w:val="18"/>
              </w:rPr>
            </w:pPr>
            <w:r w:rsidRPr="002B1DA9">
              <w:rPr>
                <w:rFonts w:cstheme="minorHAnsi"/>
                <w:sz w:val="18"/>
                <w:szCs w:val="18"/>
              </w:rPr>
              <w:t xml:space="preserve"> Yes, n(%)</w:t>
            </w:r>
          </w:p>
        </w:tc>
        <w:tc>
          <w:tcPr>
            <w:tcW w:w="1113" w:type="pct"/>
            <w:vAlign w:val="bottom"/>
          </w:tcPr>
          <w:p w14:paraId="653D9C1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45 (10.1%)</w:t>
            </w:r>
          </w:p>
        </w:tc>
        <w:tc>
          <w:tcPr>
            <w:tcW w:w="1192" w:type="pct"/>
            <w:vAlign w:val="bottom"/>
          </w:tcPr>
          <w:p w14:paraId="079A959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53 </w:t>
            </w:r>
          </w:p>
          <w:p w14:paraId="506AB81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(12.0%)</w:t>
            </w:r>
          </w:p>
        </w:tc>
        <w:tc>
          <w:tcPr>
            <w:tcW w:w="1111" w:type="pct"/>
            <w:vAlign w:val="bottom"/>
          </w:tcPr>
          <w:p w14:paraId="2926626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98 </w:t>
            </w:r>
          </w:p>
          <w:p w14:paraId="409A5E9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(11.1%)</w:t>
            </w:r>
          </w:p>
        </w:tc>
      </w:tr>
      <w:tr w:rsidR="003168BA" w:rsidRPr="002B1DA9" w14:paraId="5AD0CB78" w14:textId="77777777" w:rsidTr="003168BA">
        <w:tc>
          <w:tcPr>
            <w:tcW w:w="1584" w:type="pct"/>
          </w:tcPr>
          <w:p w14:paraId="0C6A8DBB" w14:textId="77777777" w:rsidR="00723C2B" w:rsidRPr="002B1DA9" w:rsidRDefault="00723C2B" w:rsidP="009E2F0A">
            <w:pPr>
              <w:rPr>
                <w:rFonts w:cstheme="minorHAnsi"/>
                <w:sz w:val="18"/>
                <w:szCs w:val="18"/>
              </w:rPr>
            </w:pPr>
            <w:r w:rsidRPr="002B1DA9">
              <w:rPr>
                <w:rFonts w:cstheme="minorHAnsi"/>
                <w:sz w:val="18"/>
                <w:szCs w:val="18"/>
              </w:rPr>
              <w:t>Missing, n(%)</w:t>
            </w:r>
          </w:p>
        </w:tc>
        <w:tc>
          <w:tcPr>
            <w:tcW w:w="1113" w:type="pct"/>
            <w:vAlign w:val="bottom"/>
          </w:tcPr>
          <w:p w14:paraId="6ECBE9B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1FD206D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575C6B2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0F8767E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58A8B26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(0.1%)</w:t>
            </w:r>
          </w:p>
        </w:tc>
      </w:tr>
      <w:tr w:rsidR="003168BA" w:rsidRPr="002B1DA9" w14:paraId="5033B9A8" w14:textId="77777777" w:rsidTr="003168BA">
        <w:tc>
          <w:tcPr>
            <w:tcW w:w="1584" w:type="pct"/>
          </w:tcPr>
          <w:p w14:paraId="171AA153" w14:textId="77777777" w:rsidR="00723C2B" w:rsidRPr="002B1DA9" w:rsidRDefault="00723C2B" w:rsidP="009E2F0A">
            <w:pPr>
              <w:rPr>
                <w:rFonts w:cstheme="minorHAnsi"/>
                <w:sz w:val="18"/>
                <w:szCs w:val="18"/>
              </w:rPr>
            </w:pPr>
            <w:r w:rsidRPr="002B1DA9">
              <w:rPr>
                <w:rFonts w:cstheme="minorHAnsi"/>
                <w:sz w:val="18"/>
                <w:szCs w:val="18"/>
              </w:rPr>
              <w:t xml:space="preserve">Have you used any Nicotine Replacement Therapy (NRT) in the last week? </w:t>
            </w:r>
          </w:p>
        </w:tc>
        <w:tc>
          <w:tcPr>
            <w:tcW w:w="1113" w:type="pct"/>
            <w:vAlign w:val="bottom"/>
          </w:tcPr>
          <w:p w14:paraId="73ABA1C0" w14:textId="77777777" w:rsidR="00723C2B" w:rsidRPr="002B1DA9" w:rsidRDefault="00723C2B" w:rsidP="009E2F0A">
            <w:pPr>
              <w:jc w:val="right"/>
              <w:rPr>
                <w:rFonts w:ascii="Arial" w:hAnsi="Arial" w:cs="Arial"/>
                <w:sz w:val="18"/>
                <w:szCs w:val="18"/>
              </w:rPr>
            </w:pPr>
          </w:p>
        </w:tc>
        <w:tc>
          <w:tcPr>
            <w:tcW w:w="1192" w:type="pct"/>
            <w:vAlign w:val="bottom"/>
          </w:tcPr>
          <w:p w14:paraId="1A693039" w14:textId="77777777" w:rsidR="00723C2B" w:rsidRPr="002B1DA9" w:rsidRDefault="00723C2B" w:rsidP="009E2F0A">
            <w:pPr>
              <w:jc w:val="right"/>
              <w:rPr>
                <w:rFonts w:ascii="Arial" w:hAnsi="Arial" w:cs="Arial"/>
                <w:sz w:val="18"/>
                <w:szCs w:val="18"/>
              </w:rPr>
            </w:pPr>
          </w:p>
        </w:tc>
        <w:tc>
          <w:tcPr>
            <w:tcW w:w="1111" w:type="pct"/>
            <w:vAlign w:val="bottom"/>
          </w:tcPr>
          <w:p w14:paraId="506BBCB8" w14:textId="77777777" w:rsidR="00723C2B" w:rsidRPr="002B1DA9" w:rsidRDefault="00723C2B" w:rsidP="009E2F0A">
            <w:pPr>
              <w:jc w:val="right"/>
              <w:rPr>
                <w:rFonts w:ascii="Arial" w:hAnsi="Arial" w:cs="Arial"/>
                <w:sz w:val="18"/>
                <w:szCs w:val="18"/>
              </w:rPr>
            </w:pPr>
          </w:p>
        </w:tc>
      </w:tr>
      <w:tr w:rsidR="003168BA" w:rsidRPr="002B1DA9" w14:paraId="347FA3C0" w14:textId="77777777" w:rsidTr="003168BA">
        <w:tc>
          <w:tcPr>
            <w:tcW w:w="1584" w:type="pct"/>
          </w:tcPr>
          <w:p w14:paraId="6B664190" w14:textId="77777777" w:rsidR="00723C2B" w:rsidRPr="002B1DA9" w:rsidRDefault="00723C2B" w:rsidP="009E2F0A">
            <w:pPr>
              <w:rPr>
                <w:rFonts w:cstheme="minorHAnsi"/>
                <w:sz w:val="18"/>
                <w:szCs w:val="18"/>
              </w:rPr>
            </w:pPr>
            <w:r w:rsidRPr="002B1DA9">
              <w:rPr>
                <w:rFonts w:cstheme="minorHAnsi"/>
                <w:sz w:val="18"/>
                <w:szCs w:val="18"/>
              </w:rPr>
              <w:t xml:space="preserve">  No, n(%)</w:t>
            </w:r>
          </w:p>
        </w:tc>
        <w:tc>
          <w:tcPr>
            <w:tcW w:w="1113" w:type="pct"/>
            <w:vAlign w:val="bottom"/>
          </w:tcPr>
          <w:p w14:paraId="4CEE21D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433 (97.3%)</w:t>
            </w:r>
          </w:p>
        </w:tc>
        <w:tc>
          <w:tcPr>
            <w:tcW w:w="1192" w:type="pct"/>
            <w:vAlign w:val="bottom"/>
          </w:tcPr>
          <w:p w14:paraId="6695A1C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426 </w:t>
            </w:r>
          </w:p>
          <w:p w14:paraId="156D2E1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(96.6%)</w:t>
            </w:r>
          </w:p>
        </w:tc>
        <w:tc>
          <w:tcPr>
            <w:tcW w:w="1111" w:type="pct"/>
            <w:vAlign w:val="bottom"/>
          </w:tcPr>
          <w:p w14:paraId="188EAC9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859 (97.0%)</w:t>
            </w:r>
          </w:p>
        </w:tc>
      </w:tr>
      <w:tr w:rsidR="003168BA" w:rsidRPr="002B1DA9" w14:paraId="62D7682C" w14:textId="77777777" w:rsidTr="003168BA">
        <w:tc>
          <w:tcPr>
            <w:tcW w:w="1584" w:type="pct"/>
          </w:tcPr>
          <w:p w14:paraId="1FB9CB80" w14:textId="77777777" w:rsidR="00723C2B" w:rsidRPr="002B1DA9" w:rsidRDefault="00723C2B" w:rsidP="009E2F0A">
            <w:pPr>
              <w:rPr>
                <w:rFonts w:cstheme="minorHAnsi"/>
                <w:sz w:val="18"/>
                <w:szCs w:val="18"/>
              </w:rPr>
            </w:pPr>
            <w:r w:rsidRPr="002B1DA9">
              <w:rPr>
                <w:rFonts w:cstheme="minorHAnsi"/>
                <w:sz w:val="18"/>
                <w:szCs w:val="18"/>
              </w:rPr>
              <w:t xml:space="preserve"> Yes, n(%)</w:t>
            </w:r>
          </w:p>
        </w:tc>
        <w:tc>
          <w:tcPr>
            <w:tcW w:w="1113" w:type="pct"/>
            <w:vAlign w:val="bottom"/>
          </w:tcPr>
          <w:p w14:paraId="35C0C3A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11 </w:t>
            </w:r>
          </w:p>
          <w:p w14:paraId="3F1F4C9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(2.5%)</w:t>
            </w:r>
          </w:p>
        </w:tc>
        <w:tc>
          <w:tcPr>
            <w:tcW w:w="1192" w:type="pct"/>
            <w:vAlign w:val="bottom"/>
          </w:tcPr>
          <w:p w14:paraId="2ECB068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15 </w:t>
            </w:r>
          </w:p>
          <w:p w14:paraId="3DC6BE5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(3.4%)</w:t>
            </w:r>
          </w:p>
        </w:tc>
        <w:tc>
          <w:tcPr>
            <w:tcW w:w="1111" w:type="pct"/>
            <w:vAlign w:val="bottom"/>
          </w:tcPr>
          <w:p w14:paraId="0C81D4A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26 </w:t>
            </w:r>
          </w:p>
          <w:p w14:paraId="6BC7962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(2.9%)</w:t>
            </w:r>
          </w:p>
        </w:tc>
      </w:tr>
      <w:tr w:rsidR="003168BA" w:rsidRPr="002B1DA9" w14:paraId="6CFF9C0A" w14:textId="77777777" w:rsidTr="003168BA">
        <w:tc>
          <w:tcPr>
            <w:tcW w:w="1584" w:type="pct"/>
          </w:tcPr>
          <w:p w14:paraId="7CC4474F" w14:textId="77777777" w:rsidR="00723C2B" w:rsidRPr="002B1DA9" w:rsidRDefault="00723C2B" w:rsidP="009E2F0A">
            <w:pPr>
              <w:rPr>
                <w:rFonts w:cstheme="minorHAnsi"/>
                <w:sz w:val="18"/>
                <w:szCs w:val="18"/>
              </w:rPr>
            </w:pPr>
            <w:r w:rsidRPr="002B1DA9">
              <w:rPr>
                <w:rFonts w:cstheme="minorHAnsi"/>
                <w:sz w:val="18"/>
                <w:szCs w:val="18"/>
              </w:rPr>
              <w:t>Missing, n(%)</w:t>
            </w:r>
          </w:p>
        </w:tc>
        <w:tc>
          <w:tcPr>
            <w:tcW w:w="1113" w:type="pct"/>
            <w:vAlign w:val="bottom"/>
          </w:tcPr>
          <w:p w14:paraId="10F08E0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77862F0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71C658F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614FAB4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486BDCB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(0.1%)</w:t>
            </w:r>
          </w:p>
        </w:tc>
      </w:tr>
      <w:tr w:rsidR="003168BA" w:rsidRPr="002B1DA9" w14:paraId="433CD81C" w14:textId="77777777" w:rsidTr="003168BA">
        <w:tc>
          <w:tcPr>
            <w:tcW w:w="1584" w:type="pct"/>
          </w:tcPr>
          <w:p w14:paraId="25122EFC" w14:textId="77777777" w:rsidR="00723C2B" w:rsidRPr="002B1DA9" w:rsidRDefault="00723C2B" w:rsidP="009E2F0A">
            <w:pPr>
              <w:rPr>
                <w:rFonts w:cstheme="minorHAnsi"/>
                <w:sz w:val="18"/>
                <w:szCs w:val="18"/>
              </w:rPr>
            </w:pPr>
            <w:r w:rsidRPr="002B1DA9">
              <w:rPr>
                <w:rFonts w:cstheme="minorHAnsi"/>
                <w:sz w:val="18"/>
                <w:szCs w:val="18"/>
              </w:rPr>
              <w:t>Did you use an e-cigarette to help you stop smoking?</w:t>
            </w:r>
          </w:p>
        </w:tc>
        <w:tc>
          <w:tcPr>
            <w:tcW w:w="1113" w:type="pct"/>
            <w:vAlign w:val="bottom"/>
          </w:tcPr>
          <w:p w14:paraId="45A13D0F" w14:textId="77777777" w:rsidR="00723C2B" w:rsidRPr="002B1DA9" w:rsidRDefault="00723C2B" w:rsidP="009E2F0A">
            <w:pPr>
              <w:jc w:val="right"/>
              <w:rPr>
                <w:rFonts w:ascii="Arial" w:hAnsi="Arial" w:cs="Arial"/>
                <w:sz w:val="18"/>
                <w:szCs w:val="18"/>
              </w:rPr>
            </w:pPr>
          </w:p>
        </w:tc>
        <w:tc>
          <w:tcPr>
            <w:tcW w:w="1192" w:type="pct"/>
            <w:vAlign w:val="bottom"/>
          </w:tcPr>
          <w:p w14:paraId="55B0352D" w14:textId="77777777" w:rsidR="00723C2B" w:rsidRPr="002B1DA9" w:rsidRDefault="00723C2B" w:rsidP="009E2F0A">
            <w:pPr>
              <w:jc w:val="right"/>
              <w:rPr>
                <w:rFonts w:ascii="Arial" w:hAnsi="Arial" w:cs="Arial"/>
                <w:sz w:val="18"/>
                <w:szCs w:val="18"/>
              </w:rPr>
            </w:pPr>
          </w:p>
        </w:tc>
        <w:tc>
          <w:tcPr>
            <w:tcW w:w="1111" w:type="pct"/>
            <w:vAlign w:val="bottom"/>
          </w:tcPr>
          <w:p w14:paraId="63F4D92F" w14:textId="77777777" w:rsidR="00723C2B" w:rsidRPr="002B1DA9" w:rsidRDefault="00723C2B" w:rsidP="009E2F0A">
            <w:pPr>
              <w:jc w:val="right"/>
              <w:rPr>
                <w:rFonts w:ascii="Arial" w:hAnsi="Arial" w:cs="Arial"/>
                <w:sz w:val="18"/>
                <w:szCs w:val="18"/>
              </w:rPr>
            </w:pPr>
          </w:p>
        </w:tc>
      </w:tr>
      <w:tr w:rsidR="003168BA" w:rsidRPr="002B1DA9" w14:paraId="64118E15" w14:textId="77777777" w:rsidTr="003168BA">
        <w:tc>
          <w:tcPr>
            <w:tcW w:w="1584" w:type="pct"/>
          </w:tcPr>
          <w:p w14:paraId="103B8391" w14:textId="77777777" w:rsidR="00723C2B" w:rsidRPr="002B1DA9" w:rsidRDefault="00723C2B" w:rsidP="009E2F0A">
            <w:pPr>
              <w:rPr>
                <w:rFonts w:cstheme="minorHAnsi"/>
                <w:sz w:val="18"/>
                <w:szCs w:val="18"/>
              </w:rPr>
            </w:pPr>
            <w:r w:rsidRPr="002B1DA9">
              <w:rPr>
                <w:rFonts w:cstheme="minorHAnsi"/>
                <w:sz w:val="18"/>
                <w:szCs w:val="18"/>
              </w:rPr>
              <w:t xml:space="preserve">  No, n(%)</w:t>
            </w:r>
          </w:p>
        </w:tc>
        <w:tc>
          <w:tcPr>
            <w:tcW w:w="1113" w:type="pct"/>
            <w:vAlign w:val="bottom"/>
          </w:tcPr>
          <w:p w14:paraId="5632F98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283 (63.6%)</w:t>
            </w:r>
          </w:p>
        </w:tc>
        <w:tc>
          <w:tcPr>
            <w:tcW w:w="1192" w:type="pct"/>
            <w:vAlign w:val="bottom"/>
          </w:tcPr>
          <w:p w14:paraId="7C9BEEE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265 </w:t>
            </w:r>
          </w:p>
          <w:p w14:paraId="0528467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(60.1%)</w:t>
            </w:r>
          </w:p>
        </w:tc>
        <w:tc>
          <w:tcPr>
            <w:tcW w:w="1111" w:type="pct"/>
            <w:vAlign w:val="bottom"/>
          </w:tcPr>
          <w:p w14:paraId="75233E1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548 (61.8%)</w:t>
            </w:r>
          </w:p>
        </w:tc>
      </w:tr>
      <w:tr w:rsidR="003168BA" w:rsidRPr="002B1DA9" w14:paraId="0071688B" w14:textId="77777777" w:rsidTr="003168BA">
        <w:tc>
          <w:tcPr>
            <w:tcW w:w="1584" w:type="pct"/>
          </w:tcPr>
          <w:p w14:paraId="1084AF8C" w14:textId="77777777" w:rsidR="00723C2B" w:rsidRPr="002B1DA9" w:rsidRDefault="00723C2B" w:rsidP="009E2F0A">
            <w:pPr>
              <w:rPr>
                <w:rFonts w:cstheme="minorHAnsi"/>
                <w:sz w:val="18"/>
                <w:szCs w:val="18"/>
              </w:rPr>
            </w:pPr>
            <w:r w:rsidRPr="002B1DA9">
              <w:rPr>
                <w:rFonts w:cstheme="minorHAnsi"/>
                <w:sz w:val="18"/>
                <w:szCs w:val="18"/>
              </w:rPr>
              <w:t xml:space="preserve"> Yes, n(%)</w:t>
            </w:r>
          </w:p>
        </w:tc>
        <w:tc>
          <w:tcPr>
            <w:tcW w:w="1113" w:type="pct"/>
            <w:vAlign w:val="bottom"/>
          </w:tcPr>
          <w:p w14:paraId="4D4F414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161 (36.2%)</w:t>
            </w:r>
          </w:p>
        </w:tc>
        <w:tc>
          <w:tcPr>
            <w:tcW w:w="1192" w:type="pct"/>
            <w:vAlign w:val="bottom"/>
          </w:tcPr>
          <w:p w14:paraId="7487720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176 </w:t>
            </w:r>
          </w:p>
          <w:p w14:paraId="0B2EED83"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(39.9%)</w:t>
            </w:r>
          </w:p>
        </w:tc>
        <w:tc>
          <w:tcPr>
            <w:tcW w:w="1111" w:type="pct"/>
            <w:vAlign w:val="bottom"/>
          </w:tcPr>
          <w:p w14:paraId="225A621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337 (38.0%)</w:t>
            </w:r>
          </w:p>
        </w:tc>
      </w:tr>
      <w:tr w:rsidR="003168BA" w:rsidRPr="002B1DA9" w14:paraId="30F5637A" w14:textId="77777777" w:rsidTr="003168BA">
        <w:tc>
          <w:tcPr>
            <w:tcW w:w="1584" w:type="pct"/>
          </w:tcPr>
          <w:p w14:paraId="19C456B8" w14:textId="77777777" w:rsidR="00723C2B" w:rsidRPr="002B1DA9" w:rsidRDefault="00723C2B" w:rsidP="009E2F0A">
            <w:pPr>
              <w:rPr>
                <w:rFonts w:cstheme="minorHAnsi"/>
                <w:sz w:val="18"/>
                <w:szCs w:val="18"/>
              </w:rPr>
            </w:pPr>
            <w:r w:rsidRPr="002B1DA9">
              <w:rPr>
                <w:rFonts w:cstheme="minorHAnsi"/>
                <w:sz w:val="18"/>
                <w:szCs w:val="18"/>
              </w:rPr>
              <w:t>Missing, n(%)</w:t>
            </w:r>
          </w:p>
        </w:tc>
        <w:tc>
          <w:tcPr>
            <w:tcW w:w="1113" w:type="pct"/>
            <w:vAlign w:val="bottom"/>
          </w:tcPr>
          <w:p w14:paraId="1C3F897E"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4C8A720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7645C1D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6D2AFD5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2547077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(0.1%)</w:t>
            </w:r>
          </w:p>
        </w:tc>
      </w:tr>
      <w:tr w:rsidR="003168BA" w:rsidRPr="002B1DA9" w14:paraId="16246BB3" w14:textId="77777777" w:rsidTr="003168BA">
        <w:tc>
          <w:tcPr>
            <w:tcW w:w="1584" w:type="pct"/>
          </w:tcPr>
          <w:p w14:paraId="50F60899" w14:textId="77777777" w:rsidR="00723C2B" w:rsidRPr="002B1DA9" w:rsidRDefault="00723C2B" w:rsidP="009E2F0A">
            <w:pPr>
              <w:rPr>
                <w:rFonts w:cstheme="minorHAnsi"/>
                <w:sz w:val="18"/>
                <w:szCs w:val="18"/>
              </w:rPr>
            </w:pPr>
            <w:r w:rsidRPr="002B1DA9">
              <w:rPr>
                <w:rFonts w:cstheme="minorHAnsi"/>
                <w:sz w:val="18"/>
                <w:szCs w:val="18"/>
              </w:rPr>
              <w:t>have you used an e-cigarette in the last week?</w:t>
            </w:r>
          </w:p>
        </w:tc>
        <w:tc>
          <w:tcPr>
            <w:tcW w:w="1113" w:type="pct"/>
            <w:vAlign w:val="bottom"/>
          </w:tcPr>
          <w:p w14:paraId="09B4C827" w14:textId="77777777" w:rsidR="00723C2B" w:rsidRPr="002B1DA9" w:rsidRDefault="00723C2B" w:rsidP="009E2F0A">
            <w:pPr>
              <w:jc w:val="right"/>
              <w:rPr>
                <w:rFonts w:ascii="Arial" w:hAnsi="Arial" w:cs="Arial"/>
                <w:sz w:val="18"/>
                <w:szCs w:val="18"/>
              </w:rPr>
            </w:pPr>
          </w:p>
        </w:tc>
        <w:tc>
          <w:tcPr>
            <w:tcW w:w="1192" w:type="pct"/>
            <w:vAlign w:val="bottom"/>
          </w:tcPr>
          <w:p w14:paraId="776F293A" w14:textId="77777777" w:rsidR="00723C2B" w:rsidRPr="002B1DA9" w:rsidRDefault="00723C2B" w:rsidP="009E2F0A">
            <w:pPr>
              <w:jc w:val="right"/>
              <w:rPr>
                <w:rFonts w:ascii="Arial" w:hAnsi="Arial" w:cs="Arial"/>
                <w:sz w:val="18"/>
                <w:szCs w:val="18"/>
              </w:rPr>
            </w:pPr>
          </w:p>
        </w:tc>
        <w:tc>
          <w:tcPr>
            <w:tcW w:w="1111" w:type="pct"/>
            <w:vAlign w:val="bottom"/>
          </w:tcPr>
          <w:p w14:paraId="7E8D8496" w14:textId="77777777" w:rsidR="00723C2B" w:rsidRPr="002B1DA9" w:rsidRDefault="00723C2B" w:rsidP="009E2F0A">
            <w:pPr>
              <w:jc w:val="right"/>
              <w:rPr>
                <w:rFonts w:ascii="Arial" w:hAnsi="Arial" w:cs="Arial"/>
                <w:sz w:val="18"/>
                <w:szCs w:val="18"/>
              </w:rPr>
            </w:pPr>
          </w:p>
        </w:tc>
      </w:tr>
      <w:tr w:rsidR="003168BA" w:rsidRPr="002B1DA9" w14:paraId="453B1E3F" w14:textId="77777777" w:rsidTr="003168BA">
        <w:tc>
          <w:tcPr>
            <w:tcW w:w="1584" w:type="pct"/>
          </w:tcPr>
          <w:p w14:paraId="0E447996" w14:textId="77777777" w:rsidR="00723C2B" w:rsidRPr="002B1DA9" w:rsidRDefault="00723C2B" w:rsidP="009E2F0A">
            <w:pPr>
              <w:rPr>
                <w:rFonts w:cstheme="minorHAnsi"/>
                <w:sz w:val="18"/>
                <w:szCs w:val="18"/>
              </w:rPr>
            </w:pPr>
            <w:r w:rsidRPr="002B1DA9">
              <w:rPr>
                <w:rFonts w:cstheme="minorHAnsi"/>
                <w:sz w:val="18"/>
                <w:szCs w:val="18"/>
              </w:rPr>
              <w:t xml:space="preserve">  No, n(%)</w:t>
            </w:r>
          </w:p>
        </w:tc>
        <w:tc>
          <w:tcPr>
            <w:tcW w:w="1113" w:type="pct"/>
            <w:vAlign w:val="bottom"/>
          </w:tcPr>
          <w:p w14:paraId="73F934D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393 (88.3%)</w:t>
            </w:r>
          </w:p>
        </w:tc>
        <w:tc>
          <w:tcPr>
            <w:tcW w:w="1192" w:type="pct"/>
            <w:vAlign w:val="bottom"/>
          </w:tcPr>
          <w:p w14:paraId="3A6E56D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389 </w:t>
            </w:r>
          </w:p>
          <w:p w14:paraId="3606F58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(88.2%)</w:t>
            </w:r>
          </w:p>
        </w:tc>
        <w:tc>
          <w:tcPr>
            <w:tcW w:w="1111" w:type="pct"/>
            <w:vAlign w:val="bottom"/>
          </w:tcPr>
          <w:p w14:paraId="44066AC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782 (88.3%)</w:t>
            </w:r>
          </w:p>
        </w:tc>
      </w:tr>
      <w:tr w:rsidR="003168BA" w:rsidRPr="002B1DA9" w14:paraId="269108F9" w14:textId="77777777" w:rsidTr="003168BA">
        <w:tc>
          <w:tcPr>
            <w:tcW w:w="1584" w:type="pct"/>
          </w:tcPr>
          <w:p w14:paraId="08043B72" w14:textId="77777777" w:rsidR="00723C2B" w:rsidRPr="002B1DA9" w:rsidRDefault="00723C2B" w:rsidP="009E2F0A">
            <w:pPr>
              <w:rPr>
                <w:rFonts w:cstheme="minorHAnsi"/>
                <w:sz w:val="18"/>
                <w:szCs w:val="18"/>
              </w:rPr>
            </w:pPr>
            <w:r w:rsidRPr="002B1DA9">
              <w:rPr>
                <w:rFonts w:cstheme="minorHAnsi"/>
                <w:sz w:val="18"/>
                <w:szCs w:val="18"/>
              </w:rPr>
              <w:t xml:space="preserve"> Yes, n(%)</w:t>
            </w:r>
          </w:p>
        </w:tc>
        <w:tc>
          <w:tcPr>
            <w:tcW w:w="1113" w:type="pct"/>
            <w:vAlign w:val="bottom"/>
          </w:tcPr>
          <w:p w14:paraId="25692EC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51 (11.5%)</w:t>
            </w:r>
          </w:p>
        </w:tc>
        <w:tc>
          <w:tcPr>
            <w:tcW w:w="1192" w:type="pct"/>
            <w:vAlign w:val="bottom"/>
          </w:tcPr>
          <w:p w14:paraId="4F33474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52 </w:t>
            </w:r>
          </w:p>
          <w:p w14:paraId="7D424C3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(11.8%)</w:t>
            </w:r>
          </w:p>
        </w:tc>
        <w:tc>
          <w:tcPr>
            <w:tcW w:w="1111" w:type="pct"/>
            <w:vAlign w:val="bottom"/>
          </w:tcPr>
          <w:p w14:paraId="73733A5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103 (11.6%)</w:t>
            </w:r>
          </w:p>
        </w:tc>
      </w:tr>
      <w:tr w:rsidR="003168BA" w:rsidRPr="002B1DA9" w14:paraId="277C6C9A" w14:textId="77777777" w:rsidTr="003168BA">
        <w:tc>
          <w:tcPr>
            <w:tcW w:w="1584" w:type="pct"/>
          </w:tcPr>
          <w:p w14:paraId="25120051" w14:textId="77777777" w:rsidR="00723C2B" w:rsidRPr="002B1DA9" w:rsidRDefault="00723C2B" w:rsidP="009E2F0A">
            <w:pPr>
              <w:rPr>
                <w:rFonts w:cstheme="minorHAnsi"/>
                <w:sz w:val="18"/>
                <w:szCs w:val="18"/>
              </w:rPr>
            </w:pPr>
            <w:r w:rsidRPr="002B1DA9">
              <w:rPr>
                <w:rFonts w:cstheme="minorHAnsi"/>
                <w:sz w:val="18"/>
                <w:szCs w:val="18"/>
              </w:rPr>
              <w:t>Missing, n(%)</w:t>
            </w:r>
          </w:p>
        </w:tc>
        <w:tc>
          <w:tcPr>
            <w:tcW w:w="1113" w:type="pct"/>
            <w:vAlign w:val="bottom"/>
          </w:tcPr>
          <w:p w14:paraId="3EA2DE52"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0937C0C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3AEBC66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0227EA3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504FFBD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(0.1%)</w:t>
            </w:r>
          </w:p>
        </w:tc>
      </w:tr>
      <w:tr w:rsidR="003168BA" w:rsidRPr="002B1DA9" w14:paraId="51DD3A41" w14:textId="77777777" w:rsidTr="003168BA">
        <w:tc>
          <w:tcPr>
            <w:tcW w:w="1584" w:type="pct"/>
          </w:tcPr>
          <w:p w14:paraId="6B5F1B19" w14:textId="77777777" w:rsidR="00723C2B" w:rsidRPr="002B1DA9" w:rsidRDefault="00723C2B" w:rsidP="009E2F0A">
            <w:pPr>
              <w:rPr>
                <w:rFonts w:cstheme="minorHAnsi"/>
                <w:sz w:val="18"/>
                <w:szCs w:val="18"/>
              </w:rPr>
            </w:pPr>
            <w:r w:rsidRPr="002B1DA9">
              <w:rPr>
                <w:rFonts w:cstheme="minorHAnsi"/>
                <w:sz w:val="18"/>
                <w:szCs w:val="18"/>
              </w:rPr>
              <w:t>Did you use a heat-not-burn product to help you stop smoking?</w:t>
            </w:r>
          </w:p>
        </w:tc>
        <w:tc>
          <w:tcPr>
            <w:tcW w:w="1113" w:type="pct"/>
            <w:vAlign w:val="bottom"/>
          </w:tcPr>
          <w:p w14:paraId="3A9F6F0A" w14:textId="77777777" w:rsidR="00723C2B" w:rsidRPr="002B1DA9" w:rsidRDefault="00723C2B" w:rsidP="009E2F0A">
            <w:pPr>
              <w:jc w:val="right"/>
              <w:rPr>
                <w:rFonts w:ascii="Arial" w:hAnsi="Arial" w:cs="Arial"/>
                <w:sz w:val="18"/>
                <w:szCs w:val="18"/>
              </w:rPr>
            </w:pPr>
          </w:p>
        </w:tc>
        <w:tc>
          <w:tcPr>
            <w:tcW w:w="1192" w:type="pct"/>
            <w:vAlign w:val="bottom"/>
          </w:tcPr>
          <w:p w14:paraId="1173AE46" w14:textId="77777777" w:rsidR="00723C2B" w:rsidRPr="002B1DA9" w:rsidRDefault="00723C2B" w:rsidP="009E2F0A">
            <w:pPr>
              <w:jc w:val="right"/>
              <w:rPr>
                <w:rFonts w:ascii="Arial" w:hAnsi="Arial" w:cs="Arial"/>
                <w:sz w:val="18"/>
                <w:szCs w:val="18"/>
              </w:rPr>
            </w:pPr>
          </w:p>
        </w:tc>
        <w:tc>
          <w:tcPr>
            <w:tcW w:w="1111" w:type="pct"/>
            <w:vAlign w:val="bottom"/>
          </w:tcPr>
          <w:p w14:paraId="1DF16C87" w14:textId="77777777" w:rsidR="00723C2B" w:rsidRPr="002B1DA9" w:rsidRDefault="00723C2B" w:rsidP="009E2F0A">
            <w:pPr>
              <w:jc w:val="right"/>
              <w:rPr>
                <w:rFonts w:ascii="Arial" w:hAnsi="Arial" w:cs="Arial"/>
                <w:sz w:val="18"/>
                <w:szCs w:val="18"/>
              </w:rPr>
            </w:pPr>
          </w:p>
        </w:tc>
      </w:tr>
      <w:tr w:rsidR="003168BA" w:rsidRPr="002B1DA9" w14:paraId="6716DFAB" w14:textId="77777777" w:rsidTr="003168BA">
        <w:tc>
          <w:tcPr>
            <w:tcW w:w="1584" w:type="pct"/>
          </w:tcPr>
          <w:p w14:paraId="2F10A6D5" w14:textId="77777777" w:rsidR="00723C2B" w:rsidRPr="002B1DA9" w:rsidRDefault="00723C2B" w:rsidP="009E2F0A">
            <w:pPr>
              <w:rPr>
                <w:rFonts w:cstheme="minorHAnsi"/>
                <w:sz w:val="18"/>
                <w:szCs w:val="18"/>
              </w:rPr>
            </w:pPr>
            <w:r w:rsidRPr="002B1DA9">
              <w:rPr>
                <w:rFonts w:cstheme="minorHAnsi"/>
                <w:sz w:val="18"/>
                <w:szCs w:val="18"/>
              </w:rPr>
              <w:t xml:space="preserve">  No, n(%)</w:t>
            </w:r>
          </w:p>
        </w:tc>
        <w:tc>
          <w:tcPr>
            <w:tcW w:w="1113" w:type="pct"/>
            <w:vAlign w:val="bottom"/>
          </w:tcPr>
          <w:p w14:paraId="2CDCFD5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422 (94.8%)</w:t>
            </w:r>
          </w:p>
        </w:tc>
        <w:tc>
          <w:tcPr>
            <w:tcW w:w="1192" w:type="pct"/>
            <w:vAlign w:val="bottom"/>
          </w:tcPr>
          <w:p w14:paraId="34EFC2C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425 </w:t>
            </w:r>
          </w:p>
          <w:p w14:paraId="6D1033C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(96.4%)</w:t>
            </w:r>
          </w:p>
        </w:tc>
        <w:tc>
          <w:tcPr>
            <w:tcW w:w="1111" w:type="pct"/>
            <w:vAlign w:val="bottom"/>
          </w:tcPr>
          <w:p w14:paraId="219EE07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847 (95.5%)</w:t>
            </w:r>
          </w:p>
        </w:tc>
      </w:tr>
      <w:tr w:rsidR="003168BA" w:rsidRPr="002B1DA9" w14:paraId="058CBECF" w14:textId="77777777" w:rsidTr="003168BA">
        <w:tc>
          <w:tcPr>
            <w:tcW w:w="1584" w:type="pct"/>
          </w:tcPr>
          <w:p w14:paraId="738F8F2A" w14:textId="77777777" w:rsidR="00723C2B" w:rsidRPr="002B1DA9" w:rsidRDefault="00723C2B" w:rsidP="009E2F0A">
            <w:pPr>
              <w:rPr>
                <w:rFonts w:cstheme="minorHAnsi"/>
                <w:sz w:val="18"/>
                <w:szCs w:val="18"/>
              </w:rPr>
            </w:pPr>
            <w:r w:rsidRPr="002B1DA9">
              <w:rPr>
                <w:rFonts w:cstheme="minorHAnsi"/>
                <w:sz w:val="18"/>
                <w:szCs w:val="18"/>
              </w:rPr>
              <w:t xml:space="preserve"> Yes, n(%)</w:t>
            </w:r>
          </w:p>
        </w:tc>
        <w:tc>
          <w:tcPr>
            <w:tcW w:w="1113" w:type="pct"/>
            <w:vAlign w:val="bottom"/>
          </w:tcPr>
          <w:p w14:paraId="65743B9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22 </w:t>
            </w:r>
          </w:p>
          <w:p w14:paraId="371FCB8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(4.9%)</w:t>
            </w:r>
          </w:p>
        </w:tc>
        <w:tc>
          <w:tcPr>
            <w:tcW w:w="1192" w:type="pct"/>
            <w:vAlign w:val="bottom"/>
          </w:tcPr>
          <w:p w14:paraId="59CFDD8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16 </w:t>
            </w:r>
          </w:p>
          <w:p w14:paraId="1673261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(3.6%)</w:t>
            </w:r>
          </w:p>
        </w:tc>
        <w:tc>
          <w:tcPr>
            <w:tcW w:w="1111" w:type="pct"/>
            <w:vAlign w:val="bottom"/>
          </w:tcPr>
          <w:p w14:paraId="5A891F3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38 </w:t>
            </w:r>
          </w:p>
          <w:p w14:paraId="597F592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(4.3%)</w:t>
            </w:r>
          </w:p>
        </w:tc>
      </w:tr>
      <w:tr w:rsidR="003168BA" w:rsidRPr="002B1DA9" w14:paraId="1816A326" w14:textId="77777777" w:rsidTr="003168BA">
        <w:tc>
          <w:tcPr>
            <w:tcW w:w="1584" w:type="pct"/>
          </w:tcPr>
          <w:p w14:paraId="0380CC2B" w14:textId="77777777" w:rsidR="00723C2B" w:rsidRPr="002B1DA9" w:rsidRDefault="00723C2B" w:rsidP="009E2F0A">
            <w:pPr>
              <w:rPr>
                <w:rFonts w:cstheme="minorHAnsi"/>
                <w:sz w:val="18"/>
                <w:szCs w:val="18"/>
              </w:rPr>
            </w:pPr>
            <w:r w:rsidRPr="002B1DA9">
              <w:rPr>
                <w:rFonts w:cstheme="minorHAnsi"/>
                <w:sz w:val="18"/>
                <w:szCs w:val="18"/>
              </w:rPr>
              <w:t xml:space="preserve"> Missing, n(%)</w:t>
            </w:r>
          </w:p>
        </w:tc>
        <w:tc>
          <w:tcPr>
            <w:tcW w:w="1113" w:type="pct"/>
            <w:vAlign w:val="bottom"/>
          </w:tcPr>
          <w:p w14:paraId="7F252D3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5045700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12E7818E"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5661E33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0456FC3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(0.1%)</w:t>
            </w:r>
          </w:p>
        </w:tc>
      </w:tr>
      <w:tr w:rsidR="003168BA" w:rsidRPr="002B1DA9" w14:paraId="69C37C42" w14:textId="77777777" w:rsidTr="003168BA">
        <w:tc>
          <w:tcPr>
            <w:tcW w:w="1584" w:type="pct"/>
          </w:tcPr>
          <w:p w14:paraId="377DA220" w14:textId="77777777" w:rsidR="00723C2B" w:rsidRPr="002B1DA9" w:rsidRDefault="00723C2B" w:rsidP="009E2F0A">
            <w:pPr>
              <w:rPr>
                <w:rFonts w:cstheme="minorHAnsi"/>
                <w:sz w:val="18"/>
                <w:szCs w:val="18"/>
              </w:rPr>
            </w:pPr>
            <w:r w:rsidRPr="002B1DA9">
              <w:rPr>
                <w:rFonts w:cstheme="minorHAnsi"/>
                <w:sz w:val="18"/>
                <w:szCs w:val="18"/>
              </w:rPr>
              <w:t>Have you used a heat-not burn product in the last week?</w:t>
            </w:r>
          </w:p>
        </w:tc>
        <w:tc>
          <w:tcPr>
            <w:tcW w:w="1113" w:type="pct"/>
            <w:vAlign w:val="bottom"/>
          </w:tcPr>
          <w:p w14:paraId="69C17DBD" w14:textId="77777777" w:rsidR="00723C2B" w:rsidRPr="002B1DA9" w:rsidRDefault="00723C2B" w:rsidP="009E2F0A">
            <w:pPr>
              <w:jc w:val="right"/>
              <w:rPr>
                <w:rFonts w:ascii="Arial" w:hAnsi="Arial" w:cs="Arial"/>
                <w:sz w:val="18"/>
                <w:szCs w:val="18"/>
              </w:rPr>
            </w:pPr>
          </w:p>
        </w:tc>
        <w:tc>
          <w:tcPr>
            <w:tcW w:w="1192" w:type="pct"/>
            <w:vAlign w:val="bottom"/>
          </w:tcPr>
          <w:p w14:paraId="3F01ACE1" w14:textId="77777777" w:rsidR="00723C2B" w:rsidRPr="002B1DA9" w:rsidRDefault="00723C2B" w:rsidP="009E2F0A">
            <w:pPr>
              <w:jc w:val="right"/>
              <w:rPr>
                <w:rFonts w:ascii="Arial" w:hAnsi="Arial" w:cs="Arial"/>
                <w:sz w:val="18"/>
                <w:szCs w:val="18"/>
              </w:rPr>
            </w:pPr>
          </w:p>
        </w:tc>
        <w:tc>
          <w:tcPr>
            <w:tcW w:w="1111" w:type="pct"/>
            <w:vAlign w:val="bottom"/>
          </w:tcPr>
          <w:p w14:paraId="3E51F8D3" w14:textId="77777777" w:rsidR="00723C2B" w:rsidRPr="002B1DA9" w:rsidRDefault="00723C2B" w:rsidP="009E2F0A">
            <w:pPr>
              <w:jc w:val="right"/>
              <w:rPr>
                <w:rFonts w:ascii="Arial" w:hAnsi="Arial" w:cs="Arial"/>
                <w:sz w:val="18"/>
                <w:szCs w:val="18"/>
              </w:rPr>
            </w:pPr>
          </w:p>
        </w:tc>
      </w:tr>
      <w:tr w:rsidR="003168BA" w:rsidRPr="002B1DA9" w14:paraId="0EE5DADA" w14:textId="77777777" w:rsidTr="003168BA">
        <w:tc>
          <w:tcPr>
            <w:tcW w:w="1584" w:type="pct"/>
          </w:tcPr>
          <w:p w14:paraId="0B82E65E" w14:textId="77777777" w:rsidR="00723C2B" w:rsidRPr="002B1DA9" w:rsidRDefault="00723C2B" w:rsidP="009E2F0A">
            <w:pPr>
              <w:rPr>
                <w:rFonts w:cstheme="minorHAnsi"/>
                <w:sz w:val="18"/>
                <w:szCs w:val="18"/>
              </w:rPr>
            </w:pPr>
            <w:r w:rsidRPr="002B1DA9">
              <w:rPr>
                <w:rFonts w:cstheme="minorHAnsi"/>
                <w:sz w:val="18"/>
                <w:szCs w:val="18"/>
              </w:rPr>
              <w:t xml:space="preserve">  No, n(%)</w:t>
            </w:r>
          </w:p>
        </w:tc>
        <w:tc>
          <w:tcPr>
            <w:tcW w:w="1113" w:type="pct"/>
            <w:vAlign w:val="bottom"/>
          </w:tcPr>
          <w:p w14:paraId="37CC5753"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442 (99.3%)</w:t>
            </w:r>
          </w:p>
        </w:tc>
        <w:tc>
          <w:tcPr>
            <w:tcW w:w="1192" w:type="pct"/>
            <w:vAlign w:val="bottom"/>
          </w:tcPr>
          <w:p w14:paraId="353EE75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436 </w:t>
            </w:r>
          </w:p>
          <w:p w14:paraId="493CD1F0"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(98.9%)</w:t>
            </w:r>
          </w:p>
        </w:tc>
        <w:tc>
          <w:tcPr>
            <w:tcW w:w="1111" w:type="pct"/>
            <w:vAlign w:val="bottom"/>
          </w:tcPr>
          <w:p w14:paraId="3D4EB0E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878 (99.1%)</w:t>
            </w:r>
          </w:p>
        </w:tc>
      </w:tr>
      <w:tr w:rsidR="003168BA" w:rsidRPr="002B1DA9" w14:paraId="19B17EE7" w14:textId="77777777" w:rsidTr="003168BA">
        <w:tc>
          <w:tcPr>
            <w:tcW w:w="1584" w:type="pct"/>
          </w:tcPr>
          <w:p w14:paraId="23098882" w14:textId="77777777" w:rsidR="00723C2B" w:rsidRPr="002B1DA9" w:rsidRDefault="00723C2B" w:rsidP="009E2F0A">
            <w:pPr>
              <w:rPr>
                <w:rFonts w:cstheme="minorHAnsi"/>
                <w:sz w:val="18"/>
                <w:szCs w:val="18"/>
              </w:rPr>
            </w:pPr>
            <w:r w:rsidRPr="002B1DA9">
              <w:rPr>
                <w:rFonts w:cstheme="minorHAnsi"/>
                <w:sz w:val="18"/>
                <w:szCs w:val="18"/>
              </w:rPr>
              <w:t xml:space="preserve"> Yes, n(%)</w:t>
            </w:r>
          </w:p>
        </w:tc>
        <w:tc>
          <w:tcPr>
            <w:tcW w:w="1113" w:type="pct"/>
            <w:vAlign w:val="bottom"/>
          </w:tcPr>
          <w:p w14:paraId="3FC6964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2 </w:t>
            </w:r>
          </w:p>
          <w:p w14:paraId="407F09D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(0.5%)</w:t>
            </w:r>
          </w:p>
        </w:tc>
        <w:tc>
          <w:tcPr>
            <w:tcW w:w="1192" w:type="pct"/>
            <w:vAlign w:val="bottom"/>
          </w:tcPr>
          <w:p w14:paraId="64A948D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5 </w:t>
            </w:r>
          </w:p>
          <w:p w14:paraId="4D5CEBE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(1.1%)</w:t>
            </w:r>
          </w:p>
        </w:tc>
        <w:tc>
          <w:tcPr>
            <w:tcW w:w="1111" w:type="pct"/>
            <w:vAlign w:val="bottom"/>
          </w:tcPr>
          <w:p w14:paraId="00D2B77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7 </w:t>
            </w:r>
          </w:p>
          <w:p w14:paraId="2ED4183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(0.8%)</w:t>
            </w:r>
          </w:p>
        </w:tc>
      </w:tr>
      <w:tr w:rsidR="003168BA" w:rsidRPr="002B1DA9" w14:paraId="05C82614" w14:textId="77777777" w:rsidTr="003168BA">
        <w:tc>
          <w:tcPr>
            <w:tcW w:w="1584" w:type="pct"/>
          </w:tcPr>
          <w:p w14:paraId="495E1422" w14:textId="77777777" w:rsidR="00723C2B" w:rsidRPr="002B1DA9" w:rsidRDefault="00723C2B" w:rsidP="009E2F0A">
            <w:pPr>
              <w:rPr>
                <w:rFonts w:cstheme="minorHAnsi"/>
                <w:sz w:val="18"/>
                <w:szCs w:val="18"/>
              </w:rPr>
            </w:pPr>
            <w:r w:rsidRPr="002B1DA9">
              <w:rPr>
                <w:rFonts w:cstheme="minorHAnsi"/>
                <w:sz w:val="18"/>
                <w:szCs w:val="18"/>
              </w:rPr>
              <w:t>Missing, n(%)</w:t>
            </w:r>
          </w:p>
        </w:tc>
        <w:tc>
          <w:tcPr>
            <w:tcW w:w="1113" w:type="pct"/>
            <w:vAlign w:val="bottom"/>
          </w:tcPr>
          <w:p w14:paraId="393744F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185E7DF9"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7C1367A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0F7DA78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6291932E"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(0.1%)</w:t>
            </w:r>
          </w:p>
        </w:tc>
      </w:tr>
      <w:tr w:rsidR="00464DA3" w:rsidRPr="002B1DA9" w14:paraId="6C75DB58" w14:textId="77777777" w:rsidTr="003168BA">
        <w:tc>
          <w:tcPr>
            <w:tcW w:w="1584" w:type="pct"/>
          </w:tcPr>
          <w:p w14:paraId="0AD26D97" w14:textId="25A83849" w:rsidR="00464DA3" w:rsidRPr="002B1DA9" w:rsidRDefault="00464DA3" w:rsidP="009E2F0A">
            <w:pPr>
              <w:rPr>
                <w:rFonts w:cstheme="minorHAnsi"/>
                <w:sz w:val="18"/>
                <w:szCs w:val="18"/>
              </w:rPr>
            </w:pPr>
            <w:r>
              <w:rPr>
                <w:rFonts w:cstheme="minorHAnsi"/>
                <w:sz w:val="18"/>
                <w:szCs w:val="18"/>
              </w:rPr>
              <w:t xml:space="preserve">Did you receive any professional help with stopping smoking? </w:t>
            </w:r>
          </w:p>
        </w:tc>
        <w:tc>
          <w:tcPr>
            <w:tcW w:w="1113" w:type="pct"/>
            <w:vAlign w:val="bottom"/>
          </w:tcPr>
          <w:p w14:paraId="45C2F520" w14:textId="77777777" w:rsidR="00464DA3" w:rsidRPr="002B1DA9" w:rsidRDefault="00464DA3" w:rsidP="009E2F0A">
            <w:pPr>
              <w:jc w:val="right"/>
              <w:rPr>
                <w:rFonts w:ascii="Arial" w:hAnsi="Arial" w:cs="Arial"/>
                <w:sz w:val="18"/>
                <w:szCs w:val="18"/>
              </w:rPr>
            </w:pPr>
          </w:p>
        </w:tc>
        <w:tc>
          <w:tcPr>
            <w:tcW w:w="1192" w:type="pct"/>
            <w:vAlign w:val="bottom"/>
          </w:tcPr>
          <w:p w14:paraId="63429A19" w14:textId="77777777" w:rsidR="00464DA3" w:rsidRPr="002B1DA9" w:rsidRDefault="00464DA3" w:rsidP="009E2F0A">
            <w:pPr>
              <w:jc w:val="right"/>
              <w:rPr>
                <w:rFonts w:ascii="Arial" w:hAnsi="Arial" w:cs="Arial"/>
                <w:sz w:val="18"/>
                <w:szCs w:val="18"/>
              </w:rPr>
            </w:pPr>
          </w:p>
        </w:tc>
        <w:tc>
          <w:tcPr>
            <w:tcW w:w="1111" w:type="pct"/>
            <w:vAlign w:val="bottom"/>
          </w:tcPr>
          <w:p w14:paraId="0D1EAA3F" w14:textId="77777777" w:rsidR="00464DA3" w:rsidRPr="002B1DA9" w:rsidRDefault="00464DA3" w:rsidP="009E2F0A">
            <w:pPr>
              <w:jc w:val="right"/>
              <w:rPr>
                <w:rFonts w:ascii="Arial" w:hAnsi="Arial" w:cs="Arial"/>
                <w:sz w:val="18"/>
                <w:szCs w:val="18"/>
              </w:rPr>
            </w:pPr>
          </w:p>
        </w:tc>
      </w:tr>
      <w:tr w:rsidR="00464DA3" w:rsidRPr="002B1DA9" w14:paraId="7E303645" w14:textId="77777777" w:rsidTr="003168BA">
        <w:tc>
          <w:tcPr>
            <w:tcW w:w="1584" w:type="pct"/>
          </w:tcPr>
          <w:p w14:paraId="006CC279" w14:textId="10F12343" w:rsidR="00464DA3" w:rsidRPr="002B1DA9" w:rsidRDefault="00464DA3" w:rsidP="009E2F0A">
            <w:pPr>
              <w:rPr>
                <w:rFonts w:cstheme="minorHAnsi"/>
                <w:sz w:val="18"/>
                <w:szCs w:val="18"/>
              </w:rPr>
            </w:pPr>
            <w:r>
              <w:rPr>
                <w:rFonts w:cstheme="minorHAnsi"/>
                <w:sz w:val="18"/>
                <w:szCs w:val="18"/>
              </w:rPr>
              <w:t>No, n(%)</w:t>
            </w:r>
          </w:p>
        </w:tc>
        <w:tc>
          <w:tcPr>
            <w:tcW w:w="1113" w:type="pct"/>
            <w:vAlign w:val="bottom"/>
          </w:tcPr>
          <w:p w14:paraId="676D470A" w14:textId="3E7DEF92" w:rsidR="00464DA3" w:rsidRPr="002B1DA9" w:rsidRDefault="0043035F" w:rsidP="009E2F0A">
            <w:pPr>
              <w:jc w:val="right"/>
              <w:rPr>
                <w:rFonts w:ascii="Arial" w:hAnsi="Arial" w:cs="Arial"/>
                <w:sz w:val="18"/>
                <w:szCs w:val="18"/>
              </w:rPr>
            </w:pPr>
            <w:r>
              <w:rPr>
                <w:rFonts w:ascii="Arial" w:hAnsi="Arial" w:cs="Arial"/>
                <w:sz w:val="18"/>
                <w:szCs w:val="18"/>
              </w:rPr>
              <w:t>422 (94.8%)</w:t>
            </w:r>
          </w:p>
        </w:tc>
        <w:tc>
          <w:tcPr>
            <w:tcW w:w="1192" w:type="pct"/>
            <w:vAlign w:val="bottom"/>
          </w:tcPr>
          <w:p w14:paraId="664B357B" w14:textId="6A6084E6" w:rsidR="00464DA3" w:rsidRPr="002B1DA9" w:rsidRDefault="0043035F" w:rsidP="009E2F0A">
            <w:pPr>
              <w:jc w:val="right"/>
              <w:rPr>
                <w:rFonts w:ascii="Arial" w:hAnsi="Arial" w:cs="Arial"/>
                <w:sz w:val="18"/>
                <w:szCs w:val="18"/>
              </w:rPr>
            </w:pPr>
            <w:r>
              <w:rPr>
                <w:rFonts w:ascii="Arial" w:hAnsi="Arial" w:cs="Arial"/>
                <w:sz w:val="18"/>
                <w:szCs w:val="18"/>
              </w:rPr>
              <w:t>4</w:t>
            </w:r>
            <w:r w:rsidR="00765634">
              <w:rPr>
                <w:rFonts w:ascii="Arial" w:hAnsi="Arial" w:cs="Arial"/>
                <w:sz w:val="18"/>
                <w:szCs w:val="18"/>
              </w:rPr>
              <w:t>09</w:t>
            </w:r>
            <w:r>
              <w:rPr>
                <w:rFonts w:ascii="Arial" w:hAnsi="Arial" w:cs="Arial"/>
                <w:sz w:val="18"/>
                <w:szCs w:val="18"/>
              </w:rPr>
              <w:t xml:space="preserve"> (92.</w:t>
            </w:r>
            <w:r w:rsidR="00765634">
              <w:rPr>
                <w:rFonts w:ascii="Arial" w:hAnsi="Arial" w:cs="Arial"/>
                <w:sz w:val="18"/>
                <w:szCs w:val="18"/>
              </w:rPr>
              <w:t>7</w:t>
            </w:r>
            <w:r>
              <w:rPr>
                <w:rFonts w:ascii="Arial" w:hAnsi="Arial" w:cs="Arial"/>
                <w:sz w:val="18"/>
                <w:szCs w:val="18"/>
              </w:rPr>
              <w:t>%)</w:t>
            </w:r>
          </w:p>
        </w:tc>
        <w:tc>
          <w:tcPr>
            <w:tcW w:w="1111" w:type="pct"/>
            <w:vAlign w:val="bottom"/>
          </w:tcPr>
          <w:p w14:paraId="6E4F95BC" w14:textId="3B59D1DC" w:rsidR="00464DA3" w:rsidRPr="002B1DA9" w:rsidRDefault="0043035F" w:rsidP="009E2F0A">
            <w:pPr>
              <w:jc w:val="right"/>
              <w:rPr>
                <w:rFonts w:ascii="Arial" w:hAnsi="Arial" w:cs="Arial"/>
                <w:sz w:val="18"/>
                <w:szCs w:val="18"/>
              </w:rPr>
            </w:pPr>
            <w:r>
              <w:rPr>
                <w:rFonts w:ascii="Arial" w:hAnsi="Arial" w:cs="Arial"/>
                <w:sz w:val="18"/>
                <w:szCs w:val="18"/>
              </w:rPr>
              <w:t>83</w:t>
            </w:r>
            <w:r w:rsidR="00765634">
              <w:rPr>
                <w:rFonts w:ascii="Arial" w:hAnsi="Arial" w:cs="Arial"/>
                <w:sz w:val="18"/>
                <w:szCs w:val="18"/>
              </w:rPr>
              <w:t>1</w:t>
            </w:r>
            <w:r>
              <w:rPr>
                <w:rFonts w:ascii="Arial" w:hAnsi="Arial" w:cs="Arial"/>
                <w:sz w:val="18"/>
                <w:szCs w:val="18"/>
              </w:rPr>
              <w:t xml:space="preserve"> (93.8%)</w:t>
            </w:r>
          </w:p>
        </w:tc>
      </w:tr>
      <w:tr w:rsidR="00464DA3" w:rsidRPr="002B1DA9" w14:paraId="3415D715" w14:textId="77777777" w:rsidTr="003168BA">
        <w:tc>
          <w:tcPr>
            <w:tcW w:w="1584" w:type="pct"/>
          </w:tcPr>
          <w:p w14:paraId="1A9EE157" w14:textId="4B72CA29" w:rsidR="00464DA3" w:rsidRPr="002B1DA9" w:rsidRDefault="00464DA3" w:rsidP="009E2F0A">
            <w:pPr>
              <w:rPr>
                <w:rFonts w:cstheme="minorHAnsi"/>
                <w:sz w:val="18"/>
                <w:szCs w:val="18"/>
              </w:rPr>
            </w:pPr>
            <w:r>
              <w:rPr>
                <w:rFonts w:cstheme="minorHAnsi"/>
                <w:sz w:val="18"/>
                <w:szCs w:val="18"/>
              </w:rPr>
              <w:t>Yes, no longer receiving it, n(%)</w:t>
            </w:r>
          </w:p>
        </w:tc>
        <w:tc>
          <w:tcPr>
            <w:tcW w:w="1113" w:type="pct"/>
            <w:vAlign w:val="bottom"/>
          </w:tcPr>
          <w:p w14:paraId="5C378C36" w14:textId="6BAE4EA9" w:rsidR="00464DA3" w:rsidRPr="002B1DA9" w:rsidRDefault="0043035F" w:rsidP="009E2F0A">
            <w:pPr>
              <w:jc w:val="right"/>
              <w:rPr>
                <w:rFonts w:ascii="Arial" w:hAnsi="Arial" w:cs="Arial"/>
                <w:sz w:val="18"/>
                <w:szCs w:val="18"/>
              </w:rPr>
            </w:pPr>
            <w:r>
              <w:rPr>
                <w:rFonts w:ascii="Arial" w:hAnsi="Arial" w:cs="Arial"/>
                <w:sz w:val="18"/>
                <w:szCs w:val="18"/>
              </w:rPr>
              <w:t>18 (4.0%)</w:t>
            </w:r>
          </w:p>
        </w:tc>
        <w:tc>
          <w:tcPr>
            <w:tcW w:w="1192" w:type="pct"/>
            <w:vAlign w:val="bottom"/>
          </w:tcPr>
          <w:p w14:paraId="5A0AEA01" w14:textId="239A0C77" w:rsidR="00464DA3" w:rsidRPr="002B1DA9" w:rsidRDefault="0043035F" w:rsidP="009E2F0A">
            <w:pPr>
              <w:jc w:val="right"/>
              <w:rPr>
                <w:rFonts w:ascii="Arial" w:hAnsi="Arial" w:cs="Arial"/>
                <w:sz w:val="18"/>
                <w:szCs w:val="18"/>
              </w:rPr>
            </w:pPr>
            <w:r>
              <w:rPr>
                <w:rFonts w:ascii="Arial" w:hAnsi="Arial" w:cs="Arial"/>
                <w:sz w:val="18"/>
                <w:szCs w:val="18"/>
              </w:rPr>
              <w:t>21 (4.8%)</w:t>
            </w:r>
          </w:p>
        </w:tc>
        <w:tc>
          <w:tcPr>
            <w:tcW w:w="1111" w:type="pct"/>
            <w:vAlign w:val="bottom"/>
          </w:tcPr>
          <w:p w14:paraId="6FC001E6" w14:textId="1AD3306F" w:rsidR="00464DA3" w:rsidRPr="002B1DA9" w:rsidRDefault="0043035F" w:rsidP="009E2F0A">
            <w:pPr>
              <w:jc w:val="right"/>
              <w:rPr>
                <w:rFonts w:ascii="Arial" w:hAnsi="Arial" w:cs="Arial"/>
                <w:sz w:val="18"/>
                <w:szCs w:val="18"/>
              </w:rPr>
            </w:pPr>
            <w:r>
              <w:rPr>
                <w:rFonts w:ascii="Arial" w:hAnsi="Arial" w:cs="Arial"/>
                <w:sz w:val="18"/>
                <w:szCs w:val="18"/>
              </w:rPr>
              <w:t>39 (4.4%)</w:t>
            </w:r>
          </w:p>
        </w:tc>
      </w:tr>
      <w:tr w:rsidR="00464DA3" w:rsidRPr="002B1DA9" w14:paraId="4D502D72" w14:textId="77777777" w:rsidTr="003168BA">
        <w:tc>
          <w:tcPr>
            <w:tcW w:w="1584" w:type="pct"/>
          </w:tcPr>
          <w:p w14:paraId="44E9044A" w14:textId="60A70E50" w:rsidR="00464DA3" w:rsidRPr="002B1DA9" w:rsidRDefault="00464DA3" w:rsidP="009E2F0A">
            <w:pPr>
              <w:rPr>
                <w:rFonts w:cstheme="minorHAnsi"/>
                <w:sz w:val="18"/>
                <w:szCs w:val="18"/>
              </w:rPr>
            </w:pPr>
            <w:r>
              <w:rPr>
                <w:rFonts w:cstheme="minorHAnsi"/>
                <w:sz w:val="18"/>
                <w:szCs w:val="18"/>
              </w:rPr>
              <w:t>Yes, still receiving it, n(%)</w:t>
            </w:r>
          </w:p>
        </w:tc>
        <w:tc>
          <w:tcPr>
            <w:tcW w:w="1113" w:type="pct"/>
            <w:vAlign w:val="bottom"/>
          </w:tcPr>
          <w:p w14:paraId="3A56658C" w14:textId="2F57FD42" w:rsidR="00464DA3" w:rsidRPr="002B1DA9" w:rsidRDefault="0043035F" w:rsidP="009E2F0A">
            <w:pPr>
              <w:jc w:val="right"/>
              <w:rPr>
                <w:rFonts w:ascii="Arial" w:hAnsi="Arial" w:cs="Arial"/>
                <w:sz w:val="18"/>
                <w:szCs w:val="18"/>
              </w:rPr>
            </w:pPr>
            <w:r>
              <w:rPr>
                <w:rFonts w:ascii="Arial" w:hAnsi="Arial" w:cs="Arial"/>
                <w:sz w:val="18"/>
                <w:szCs w:val="18"/>
              </w:rPr>
              <w:t>4 (0.9%)</w:t>
            </w:r>
          </w:p>
        </w:tc>
        <w:tc>
          <w:tcPr>
            <w:tcW w:w="1192" w:type="pct"/>
            <w:vAlign w:val="bottom"/>
          </w:tcPr>
          <w:p w14:paraId="1F827D75" w14:textId="572A0C95" w:rsidR="00464DA3" w:rsidRPr="002B1DA9" w:rsidRDefault="0043035F" w:rsidP="009E2F0A">
            <w:pPr>
              <w:jc w:val="right"/>
              <w:rPr>
                <w:rFonts w:ascii="Arial" w:hAnsi="Arial" w:cs="Arial"/>
                <w:sz w:val="18"/>
                <w:szCs w:val="18"/>
              </w:rPr>
            </w:pPr>
            <w:r>
              <w:rPr>
                <w:rFonts w:ascii="Arial" w:hAnsi="Arial" w:cs="Arial"/>
                <w:sz w:val="18"/>
                <w:szCs w:val="18"/>
              </w:rPr>
              <w:t>11 (2.5%)</w:t>
            </w:r>
          </w:p>
        </w:tc>
        <w:tc>
          <w:tcPr>
            <w:tcW w:w="1111" w:type="pct"/>
            <w:vAlign w:val="bottom"/>
          </w:tcPr>
          <w:p w14:paraId="6C13C3EC" w14:textId="1C00C3DB" w:rsidR="00464DA3" w:rsidRPr="002B1DA9" w:rsidRDefault="0043035F" w:rsidP="009E2F0A">
            <w:pPr>
              <w:jc w:val="right"/>
              <w:rPr>
                <w:rFonts w:ascii="Arial" w:hAnsi="Arial" w:cs="Arial"/>
                <w:sz w:val="18"/>
                <w:szCs w:val="18"/>
              </w:rPr>
            </w:pPr>
            <w:r>
              <w:rPr>
                <w:rFonts w:ascii="Arial" w:hAnsi="Arial" w:cs="Arial"/>
                <w:sz w:val="18"/>
                <w:szCs w:val="18"/>
              </w:rPr>
              <w:t>15 (1.7%)</w:t>
            </w:r>
          </w:p>
        </w:tc>
      </w:tr>
      <w:tr w:rsidR="00464DA3" w:rsidRPr="002B1DA9" w14:paraId="014BEBEC" w14:textId="77777777" w:rsidTr="003168BA">
        <w:tc>
          <w:tcPr>
            <w:tcW w:w="1584" w:type="pct"/>
          </w:tcPr>
          <w:p w14:paraId="17EC39DF" w14:textId="4F08C52F" w:rsidR="00464DA3" w:rsidRPr="002B1DA9" w:rsidRDefault="00464DA3" w:rsidP="009E2F0A">
            <w:pPr>
              <w:rPr>
                <w:rFonts w:cstheme="minorHAnsi"/>
                <w:sz w:val="18"/>
                <w:szCs w:val="18"/>
              </w:rPr>
            </w:pPr>
            <w:r>
              <w:rPr>
                <w:rFonts w:cstheme="minorHAnsi"/>
                <w:sz w:val="18"/>
                <w:szCs w:val="18"/>
              </w:rPr>
              <w:t>Missing, n (%)</w:t>
            </w:r>
          </w:p>
        </w:tc>
        <w:tc>
          <w:tcPr>
            <w:tcW w:w="1113" w:type="pct"/>
            <w:vAlign w:val="bottom"/>
          </w:tcPr>
          <w:p w14:paraId="5C74D01D" w14:textId="7B62627C" w:rsidR="00464DA3" w:rsidRPr="002B1DA9" w:rsidRDefault="0043035F" w:rsidP="009E2F0A">
            <w:pPr>
              <w:jc w:val="right"/>
              <w:rPr>
                <w:rFonts w:ascii="Arial" w:hAnsi="Arial" w:cs="Arial"/>
                <w:sz w:val="18"/>
                <w:szCs w:val="18"/>
              </w:rPr>
            </w:pPr>
            <w:r>
              <w:rPr>
                <w:rFonts w:ascii="Arial" w:hAnsi="Arial" w:cs="Arial"/>
                <w:sz w:val="18"/>
                <w:szCs w:val="18"/>
              </w:rPr>
              <w:t>1 (0.2%)</w:t>
            </w:r>
          </w:p>
        </w:tc>
        <w:tc>
          <w:tcPr>
            <w:tcW w:w="1192" w:type="pct"/>
            <w:vAlign w:val="bottom"/>
          </w:tcPr>
          <w:p w14:paraId="0860D9E8" w14:textId="08552461" w:rsidR="00464DA3" w:rsidRPr="002B1DA9" w:rsidRDefault="0043035F" w:rsidP="009E2F0A">
            <w:pPr>
              <w:jc w:val="right"/>
              <w:rPr>
                <w:rFonts w:ascii="Arial" w:hAnsi="Arial" w:cs="Arial"/>
                <w:sz w:val="18"/>
                <w:szCs w:val="18"/>
              </w:rPr>
            </w:pPr>
            <w:r>
              <w:rPr>
                <w:rFonts w:ascii="Arial" w:hAnsi="Arial" w:cs="Arial"/>
                <w:sz w:val="18"/>
                <w:szCs w:val="18"/>
              </w:rPr>
              <w:t>0</w:t>
            </w:r>
          </w:p>
        </w:tc>
        <w:tc>
          <w:tcPr>
            <w:tcW w:w="1111" w:type="pct"/>
            <w:vAlign w:val="bottom"/>
          </w:tcPr>
          <w:p w14:paraId="069445F1" w14:textId="7708BA85" w:rsidR="00464DA3" w:rsidRPr="002B1DA9" w:rsidRDefault="0043035F" w:rsidP="009E2F0A">
            <w:pPr>
              <w:jc w:val="right"/>
              <w:rPr>
                <w:rFonts w:ascii="Arial" w:hAnsi="Arial" w:cs="Arial"/>
                <w:sz w:val="18"/>
                <w:szCs w:val="18"/>
              </w:rPr>
            </w:pPr>
            <w:r>
              <w:rPr>
                <w:rFonts w:ascii="Arial" w:hAnsi="Arial" w:cs="Arial"/>
                <w:sz w:val="18"/>
                <w:szCs w:val="18"/>
              </w:rPr>
              <w:t>1 (0.1%)</w:t>
            </w:r>
          </w:p>
        </w:tc>
      </w:tr>
      <w:tr w:rsidR="003168BA" w:rsidRPr="002B1DA9" w14:paraId="0DE28E8C" w14:textId="77777777" w:rsidTr="003168BA">
        <w:tc>
          <w:tcPr>
            <w:tcW w:w="1584" w:type="pct"/>
          </w:tcPr>
          <w:p w14:paraId="17216DEB" w14:textId="77777777" w:rsidR="00723C2B" w:rsidRPr="002B1DA9" w:rsidRDefault="00723C2B" w:rsidP="009E2F0A">
            <w:pPr>
              <w:rPr>
                <w:rFonts w:cstheme="minorHAnsi"/>
                <w:sz w:val="18"/>
                <w:szCs w:val="18"/>
              </w:rPr>
            </w:pPr>
            <w:r w:rsidRPr="002B1DA9">
              <w:rPr>
                <w:rFonts w:cstheme="minorHAnsi"/>
                <w:sz w:val="18"/>
                <w:szCs w:val="18"/>
              </w:rPr>
              <w:t>Are you currently using any apps which help with quitting smoking or staying quit from smoking?</w:t>
            </w:r>
          </w:p>
        </w:tc>
        <w:tc>
          <w:tcPr>
            <w:tcW w:w="1113" w:type="pct"/>
            <w:vAlign w:val="bottom"/>
          </w:tcPr>
          <w:p w14:paraId="78829886" w14:textId="77777777" w:rsidR="00723C2B" w:rsidRPr="002B1DA9" w:rsidRDefault="00723C2B" w:rsidP="009E2F0A">
            <w:pPr>
              <w:jc w:val="right"/>
              <w:rPr>
                <w:rFonts w:ascii="Arial" w:hAnsi="Arial" w:cs="Arial"/>
                <w:sz w:val="18"/>
                <w:szCs w:val="18"/>
              </w:rPr>
            </w:pPr>
          </w:p>
        </w:tc>
        <w:tc>
          <w:tcPr>
            <w:tcW w:w="1192" w:type="pct"/>
            <w:vAlign w:val="bottom"/>
          </w:tcPr>
          <w:p w14:paraId="452249CF" w14:textId="77777777" w:rsidR="00723C2B" w:rsidRPr="002B1DA9" w:rsidRDefault="00723C2B" w:rsidP="009E2F0A">
            <w:pPr>
              <w:jc w:val="right"/>
              <w:rPr>
                <w:rFonts w:ascii="Arial" w:hAnsi="Arial" w:cs="Arial"/>
                <w:sz w:val="18"/>
                <w:szCs w:val="18"/>
              </w:rPr>
            </w:pPr>
          </w:p>
        </w:tc>
        <w:tc>
          <w:tcPr>
            <w:tcW w:w="1111" w:type="pct"/>
            <w:vAlign w:val="bottom"/>
          </w:tcPr>
          <w:p w14:paraId="4F76713A" w14:textId="77777777" w:rsidR="00723C2B" w:rsidRPr="002B1DA9" w:rsidRDefault="00723C2B" w:rsidP="009E2F0A">
            <w:pPr>
              <w:jc w:val="right"/>
              <w:rPr>
                <w:rFonts w:ascii="Arial" w:hAnsi="Arial" w:cs="Arial"/>
                <w:sz w:val="18"/>
                <w:szCs w:val="18"/>
              </w:rPr>
            </w:pPr>
          </w:p>
        </w:tc>
      </w:tr>
      <w:tr w:rsidR="003168BA" w:rsidRPr="002B1DA9" w14:paraId="214C5AB2" w14:textId="77777777" w:rsidTr="003168BA">
        <w:tc>
          <w:tcPr>
            <w:tcW w:w="1584" w:type="pct"/>
          </w:tcPr>
          <w:p w14:paraId="4783477B" w14:textId="77777777" w:rsidR="00723C2B" w:rsidRPr="002B1DA9" w:rsidRDefault="00723C2B" w:rsidP="009E2F0A">
            <w:pPr>
              <w:rPr>
                <w:rFonts w:cstheme="minorHAnsi"/>
                <w:sz w:val="18"/>
                <w:szCs w:val="18"/>
              </w:rPr>
            </w:pPr>
            <w:r w:rsidRPr="002B1DA9">
              <w:rPr>
                <w:rFonts w:cstheme="minorHAnsi"/>
                <w:sz w:val="18"/>
                <w:szCs w:val="18"/>
              </w:rPr>
              <w:t xml:space="preserve">  No, n(%)</w:t>
            </w:r>
          </w:p>
        </w:tc>
        <w:tc>
          <w:tcPr>
            <w:tcW w:w="1113" w:type="pct"/>
            <w:vAlign w:val="bottom"/>
          </w:tcPr>
          <w:p w14:paraId="125A237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422 (94.8%)</w:t>
            </w:r>
          </w:p>
        </w:tc>
        <w:tc>
          <w:tcPr>
            <w:tcW w:w="1192" w:type="pct"/>
            <w:vAlign w:val="bottom"/>
          </w:tcPr>
          <w:p w14:paraId="271011C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427 </w:t>
            </w:r>
          </w:p>
          <w:p w14:paraId="2E87E9CC"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(96.8%)</w:t>
            </w:r>
          </w:p>
        </w:tc>
        <w:tc>
          <w:tcPr>
            <w:tcW w:w="1111" w:type="pct"/>
            <w:vAlign w:val="bottom"/>
          </w:tcPr>
          <w:p w14:paraId="2F210868"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849 (95.8%)</w:t>
            </w:r>
          </w:p>
        </w:tc>
      </w:tr>
      <w:tr w:rsidR="003168BA" w:rsidRPr="002B1DA9" w14:paraId="6DC4AC7F" w14:textId="77777777" w:rsidTr="003168BA">
        <w:tc>
          <w:tcPr>
            <w:tcW w:w="1584" w:type="pct"/>
          </w:tcPr>
          <w:p w14:paraId="09401B23" w14:textId="77777777" w:rsidR="00723C2B" w:rsidRPr="002B1DA9" w:rsidRDefault="00723C2B" w:rsidP="009E2F0A">
            <w:pPr>
              <w:rPr>
                <w:rFonts w:cstheme="minorHAnsi"/>
                <w:sz w:val="18"/>
                <w:szCs w:val="18"/>
              </w:rPr>
            </w:pPr>
            <w:r w:rsidRPr="002B1DA9">
              <w:rPr>
                <w:rFonts w:cstheme="minorHAnsi"/>
                <w:sz w:val="18"/>
                <w:szCs w:val="18"/>
              </w:rPr>
              <w:t xml:space="preserve"> Yes, n(%)</w:t>
            </w:r>
          </w:p>
        </w:tc>
        <w:tc>
          <w:tcPr>
            <w:tcW w:w="1113" w:type="pct"/>
            <w:vAlign w:val="bottom"/>
          </w:tcPr>
          <w:p w14:paraId="7B5DB13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22 </w:t>
            </w:r>
          </w:p>
          <w:p w14:paraId="5465020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(4.9%)</w:t>
            </w:r>
          </w:p>
        </w:tc>
        <w:tc>
          <w:tcPr>
            <w:tcW w:w="1192" w:type="pct"/>
            <w:vAlign w:val="bottom"/>
          </w:tcPr>
          <w:p w14:paraId="420B4EB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14 </w:t>
            </w:r>
          </w:p>
          <w:p w14:paraId="46D76E3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(3.2%)</w:t>
            </w:r>
          </w:p>
        </w:tc>
        <w:tc>
          <w:tcPr>
            <w:tcW w:w="1111" w:type="pct"/>
            <w:vAlign w:val="bottom"/>
          </w:tcPr>
          <w:p w14:paraId="51ACF6F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36 </w:t>
            </w:r>
          </w:p>
          <w:p w14:paraId="738C707F"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(4.1%)</w:t>
            </w:r>
          </w:p>
        </w:tc>
      </w:tr>
      <w:tr w:rsidR="003168BA" w:rsidRPr="002B1DA9" w14:paraId="1A446EC1" w14:textId="77777777" w:rsidTr="003168BA">
        <w:tc>
          <w:tcPr>
            <w:tcW w:w="1584" w:type="pct"/>
          </w:tcPr>
          <w:p w14:paraId="2D1A87CA" w14:textId="77777777" w:rsidR="00723C2B" w:rsidRPr="002B1DA9" w:rsidRDefault="00723C2B" w:rsidP="009E2F0A">
            <w:pPr>
              <w:rPr>
                <w:rFonts w:cstheme="minorHAnsi"/>
                <w:sz w:val="18"/>
                <w:szCs w:val="18"/>
              </w:rPr>
            </w:pPr>
            <w:r w:rsidRPr="002B1DA9">
              <w:rPr>
                <w:rFonts w:cstheme="minorHAnsi"/>
                <w:sz w:val="18"/>
                <w:szCs w:val="18"/>
              </w:rPr>
              <w:lastRenderedPageBreak/>
              <w:t>Not answered n(%)</w:t>
            </w:r>
          </w:p>
        </w:tc>
        <w:tc>
          <w:tcPr>
            <w:tcW w:w="1113" w:type="pct"/>
            <w:vAlign w:val="bottom"/>
          </w:tcPr>
          <w:p w14:paraId="6DD8096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13ED970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(0.2%)</w:t>
            </w:r>
          </w:p>
        </w:tc>
        <w:tc>
          <w:tcPr>
            <w:tcW w:w="1192" w:type="pct"/>
            <w:vAlign w:val="bottom"/>
          </w:tcPr>
          <w:p w14:paraId="1CC79C8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w:t>
            </w:r>
          </w:p>
        </w:tc>
        <w:tc>
          <w:tcPr>
            <w:tcW w:w="1111" w:type="pct"/>
            <w:vAlign w:val="bottom"/>
          </w:tcPr>
          <w:p w14:paraId="30CC5DE7"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1 </w:t>
            </w:r>
          </w:p>
          <w:p w14:paraId="2B3B3A9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(0.1%)</w:t>
            </w:r>
          </w:p>
        </w:tc>
      </w:tr>
      <w:tr w:rsidR="003168BA" w:rsidRPr="002B1DA9" w14:paraId="0B59C0BF" w14:textId="77777777" w:rsidTr="003168BA">
        <w:tc>
          <w:tcPr>
            <w:tcW w:w="1584" w:type="pct"/>
          </w:tcPr>
          <w:p w14:paraId="4E59B429" w14:textId="529D948B" w:rsidR="00723C2B" w:rsidRPr="002B1DA9" w:rsidRDefault="00723C2B" w:rsidP="009E2F0A">
            <w:pPr>
              <w:rPr>
                <w:rFonts w:cstheme="minorHAnsi"/>
                <w:sz w:val="18"/>
                <w:szCs w:val="18"/>
              </w:rPr>
            </w:pPr>
            <w:r w:rsidRPr="002B1DA9">
              <w:rPr>
                <w:rFonts w:cstheme="minorHAnsi"/>
                <w:sz w:val="18"/>
                <w:szCs w:val="18"/>
              </w:rPr>
              <w:t>Edinburgh post natal depression scale, mean (SD)</w:t>
            </w:r>
            <w:r w:rsidR="008D668E">
              <w:rPr>
                <w:rFonts w:cstheme="minorHAnsi"/>
                <w:sz w:val="18"/>
                <w:szCs w:val="18"/>
              </w:rPr>
              <w:t>*</w:t>
            </w:r>
          </w:p>
        </w:tc>
        <w:tc>
          <w:tcPr>
            <w:tcW w:w="1113" w:type="pct"/>
            <w:vAlign w:val="bottom"/>
          </w:tcPr>
          <w:p w14:paraId="62615EC3"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8.92 </w:t>
            </w:r>
          </w:p>
          <w:p w14:paraId="4C7D3ED3"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(4.84)</w:t>
            </w:r>
          </w:p>
          <w:p w14:paraId="7BDFF24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N = 444</w:t>
            </w:r>
          </w:p>
        </w:tc>
        <w:tc>
          <w:tcPr>
            <w:tcW w:w="1192" w:type="pct"/>
            <w:vAlign w:val="bottom"/>
          </w:tcPr>
          <w:p w14:paraId="595E6E8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8.71 </w:t>
            </w:r>
          </w:p>
          <w:p w14:paraId="16C2F7B4"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(4.96)</w:t>
            </w:r>
          </w:p>
          <w:p w14:paraId="50A572E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N = 441</w:t>
            </w:r>
          </w:p>
        </w:tc>
        <w:tc>
          <w:tcPr>
            <w:tcW w:w="1111" w:type="pct"/>
            <w:vAlign w:val="bottom"/>
          </w:tcPr>
          <w:p w14:paraId="76350E4E"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8.82 (4.90)</w:t>
            </w:r>
          </w:p>
          <w:p w14:paraId="6C72CE1B"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N = 885</w:t>
            </w:r>
          </w:p>
        </w:tc>
      </w:tr>
      <w:tr w:rsidR="003168BA" w:rsidRPr="002B1DA9" w14:paraId="41E5AEB5" w14:textId="77777777" w:rsidTr="003168BA">
        <w:tc>
          <w:tcPr>
            <w:tcW w:w="1584" w:type="pct"/>
          </w:tcPr>
          <w:p w14:paraId="0D441843" w14:textId="24C69218" w:rsidR="00723C2B" w:rsidRPr="002B1DA9" w:rsidRDefault="00474E12" w:rsidP="009E2F0A">
            <w:pPr>
              <w:rPr>
                <w:rFonts w:cstheme="minorHAnsi"/>
                <w:sz w:val="18"/>
                <w:szCs w:val="18"/>
              </w:rPr>
            </w:pPr>
            <w:r>
              <w:rPr>
                <w:rFonts w:cstheme="minorHAnsi"/>
                <w:sz w:val="18"/>
                <w:szCs w:val="18"/>
              </w:rPr>
              <w:t>Perceived stress (</w:t>
            </w:r>
            <w:r w:rsidR="00723C2B" w:rsidRPr="002B1DA9">
              <w:rPr>
                <w:rFonts w:cstheme="minorHAnsi"/>
                <w:sz w:val="18"/>
                <w:szCs w:val="18"/>
              </w:rPr>
              <w:t>PSS4</w:t>
            </w:r>
            <w:r>
              <w:rPr>
                <w:rFonts w:cstheme="minorHAnsi"/>
                <w:sz w:val="18"/>
                <w:szCs w:val="18"/>
              </w:rPr>
              <w:t xml:space="preserve">) </w:t>
            </w:r>
            <w:r w:rsidR="00723C2B" w:rsidRPr="002B1DA9">
              <w:rPr>
                <w:rFonts w:cstheme="minorHAnsi"/>
                <w:sz w:val="18"/>
                <w:szCs w:val="18"/>
              </w:rPr>
              <w:t>score</w:t>
            </w:r>
            <w:r w:rsidR="00924BAB">
              <w:rPr>
                <w:rFonts w:cstheme="minorHAnsi"/>
                <w:sz w:val="18"/>
                <w:szCs w:val="18"/>
              </w:rPr>
              <w:t>+</w:t>
            </w:r>
          </w:p>
        </w:tc>
        <w:tc>
          <w:tcPr>
            <w:tcW w:w="1113" w:type="pct"/>
            <w:vAlign w:val="bottom"/>
          </w:tcPr>
          <w:p w14:paraId="086370A6"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4.71 </w:t>
            </w:r>
          </w:p>
          <w:p w14:paraId="69E54D8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(2.73)</w:t>
            </w:r>
          </w:p>
          <w:p w14:paraId="1CDBD085"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N = 444</w:t>
            </w:r>
          </w:p>
        </w:tc>
        <w:tc>
          <w:tcPr>
            <w:tcW w:w="1192" w:type="pct"/>
            <w:vAlign w:val="bottom"/>
          </w:tcPr>
          <w:p w14:paraId="37DB32B1"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 xml:space="preserve">4.58 </w:t>
            </w:r>
          </w:p>
          <w:p w14:paraId="6F3488DD"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(2.85)</w:t>
            </w:r>
          </w:p>
          <w:p w14:paraId="4D737AF3"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N=441</w:t>
            </w:r>
          </w:p>
        </w:tc>
        <w:tc>
          <w:tcPr>
            <w:tcW w:w="1111" w:type="pct"/>
            <w:vAlign w:val="bottom"/>
          </w:tcPr>
          <w:p w14:paraId="62408F12" w14:textId="0F078F25" w:rsidR="00723C2B" w:rsidRPr="002B1DA9" w:rsidRDefault="006045B6" w:rsidP="006045B6">
            <w:pPr>
              <w:jc w:val="right"/>
              <w:rPr>
                <w:rFonts w:ascii="Arial" w:hAnsi="Arial" w:cs="Arial"/>
                <w:sz w:val="18"/>
                <w:szCs w:val="18"/>
              </w:rPr>
            </w:pPr>
            <w:r>
              <w:rPr>
                <w:rFonts w:ascii="Arial" w:hAnsi="Arial" w:cs="Arial"/>
                <w:sz w:val="18"/>
                <w:szCs w:val="18"/>
              </w:rPr>
              <w:t>4</w:t>
            </w:r>
            <w:r w:rsidR="00723C2B" w:rsidRPr="002B1DA9">
              <w:rPr>
                <w:rFonts w:ascii="Arial" w:hAnsi="Arial" w:cs="Arial"/>
                <w:sz w:val="18"/>
                <w:szCs w:val="18"/>
              </w:rPr>
              <w:t>.64 (2.79)</w:t>
            </w:r>
          </w:p>
          <w:p w14:paraId="61BD9ABA" w14:textId="77777777" w:rsidR="00723C2B" w:rsidRPr="002B1DA9" w:rsidRDefault="00723C2B" w:rsidP="009E2F0A">
            <w:pPr>
              <w:jc w:val="right"/>
              <w:rPr>
                <w:rFonts w:ascii="Arial" w:hAnsi="Arial" w:cs="Arial"/>
                <w:sz w:val="18"/>
                <w:szCs w:val="18"/>
              </w:rPr>
            </w:pPr>
            <w:r w:rsidRPr="002B1DA9">
              <w:rPr>
                <w:rFonts w:ascii="Arial" w:hAnsi="Arial" w:cs="Arial"/>
                <w:sz w:val="18"/>
                <w:szCs w:val="18"/>
              </w:rPr>
              <w:t>N = 885</w:t>
            </w:r>
          </w:p>
        </w:tc>
      </w:tr>
      <w:tr w:rsidR="007133D9" w:rsidRPr="002B1DA9" w14:paraId="780E7EEB" w14:textId="77777777" w:rsidTr="003168BA">
        <w:tc>
          <w:tcPr>
            <w:tcW w:w="1584" w:type="pct"/>
          </w:tcPr>
          <w:p w14:paraId="7F4F7A56" w14:textId="70DF679D" w:rsidR="007133D9" w:rsidRDefault="007133D9" w:rsidP="009E2F0A">
            <w:pPr>
              <w:rPr>
                <w:rFonts w:cstheme="minorHAnsi"/>
                <w:sz w:val="18"/>
                <w:szCs w:val="18"/>
              </w:rPr>
            </w:pPr>
            <w:r>
              <w:rPr>
                <w:rFonts w:cstheme="minorHAnsi"/>
                <w:sz w:val="18"/>
                <w:szCs w:val="18"/>
              </w:rPr>
              <w:t>I</w:t>
            </w:r>
            <w:r w:rsidR="00BC243A">
              <w:rPr>
                <w:rFonts w:cstheme="minorHAnsi"/>
                <w:sz w:val="18"/>
                <w:szCs w:val="18"/>
              </w:rPr>
              <w:t xml:space="preserve">ndex of </w:t>
            </w:r>
            <w:r>
              <w:rPr>
                <w:rFonts w:cstheme="minorHAnsi"/>
                <w:sz w:val="18"/>
                <w:szCs w:val="18"/>
              </w:rPr>
              <w:t>M</w:t>
            </w:r>
            <w:r w:rsidR="00BC243A">
              <w:rPr>
                <w:rFonts w:cstheme="minorHAnsi"/>
                <w:sz w:val="18"/>
                <w:szCs w:val="18"/>
              </w:rPr>
              <w:t xml:space="preserve">ultiple </w:t>
            </w:r>
            <w:r>
              <w:rPr>
                <w:rFonts w:cstheme="minorHAnsi"/>
                <w:sz w:val="18"/>
                <w:szCs w:val="18"/>
              </w:rPr>
              <w:t>D</w:t>
            </w:r>
            <w:r w:rsidR="00BC243A">
              <w:rPr>
                <w:rFonts w:cstheme="minorHAnsi"/>
                <w:sz w:val="18"/>
                <w:szCs w:val="18"/>
              </w:rPr>
              <w:t xml:space="preserve">eprivation </w:t>
            </w:r>
            <w:r w:rsidR="0006337A">
              <w:rPr>
                <w:rFonts w:cstheme="minorHAnsi"/>
                <w:sz w:val="18"/>
                <w:szCs w:val="18"/>
              </w:rPr>
              <w:t xml:space="preserve">(IMD) </w:t>
            </w:r>
            <w:r w:rsidR="00BC243A">
              <w:rPr>
                <w:rFonts w:cstheme="minorHAnsi"/>
                <w:sz w:val="18"/>
                <w:szCs w:val="18"/>
              </w:rPr>
              <w:t>score</w:t>
            </w:r>
          </w:p>
          <w:p w14:paraId="31E55A8D" w14:textId="3992EEC4" w:rsidR="007133D9" w:rsidRPr="002B1DA9" w:rsidRDefault="007133D9" w:rsidP="009E2F0A">
            <w:pPr>
              <w:rPr>
                <w:rFonts w:cstheme="minorHAnsi"/>
                <w:sz w:val="18"/>
                <w:szCs w:val="18"/>
              </w:rPr>
            </w:pPr>
          </w:p>
        </w:tc>
        <w:tc>
          <w:tcPr>
            <w:tcW w:w="1113" w:type="pct"/>
            <w:vAlign w:val="bottom"/>
          </w:tcPr>
          <w:p w14:paraId="46CFA7E4" w14:textId="77777777" w:rsidR="007133D9" w:rsidRPr="002B1DA9" w:rsidRDefault="007133D9" w:rsidP="009E2F0A">
            <w:pPr>
              <w:jc w:val="right"/>
              <w:rPr>
                <w:rFonts w:ascii="Arial" w:hAnsi="Arial" w:cs="Arial"/>
                <w:sz w:val="18"/>
                <w:szCs w:val="18"/>
              </w:rPr>
            </w:pPr>
          </w:p>
        </w:tc>
        <w:tc>
          <w:tcPr>
            <w:tcW w:w="1192" w:type="pct"/>
            <w:vAlign w:val="bottom"/>
          </w:tcPr>
          <w:p w14:paraId="2768B969" w14:textId="77777777" w:rsidR="007133D9" w:rsidRPr="002B1DA9" w:rsidRDefault="007133D9" w:rsidP="009E2F0A">
            <w:pPr>
              <w:jc w:val="right"/>
              <w:rPr>
                <w:rFonts w:ascii="Arial" w:hAnsi="Arial" w:cs="Arial"/>
                <w:sz w:val="18"/>
                <w:szCs w:val="18"/>
              </w:rPr>
            </w:pPr>
          </w:p>
        </w:tc>
        <w:tc>
          <w:tcPr>
            <w:tcW w:w="1111" w:type="pct"/>
            <w:vAlign w:val="bottom"/>
          </w:tcPr>
          <w:p w14:paraId="779DB3FA" w14:textId="77777777" w:rsidR="007133D9" w:rsidRDefault="007133D9" w:rsidP="006045B6">
            <w:pPr>
              <w:jc w:val="right"/>
              <w:rPr>
                <w:rFonts w:ascii="Arial" w:hAnsi="Arial" w:cs="Arial"/>
                <w:sz w:val="18"/>
                <w:szCs w:val="18"/>
              </w:rPr>
            </w:pPr>
          </w:p>
        </w:tc>
      </w:tr>
      <w:tr w:rsidR="007133D9" w:rsidRPr="002B1DA9" w14:paraId="658BDC7D" w14:textId="77777777" w:rsidTr="003168BA">
        <w:tc>
          <w:tcPr>
            <w:tcW w:w="1584" w:type="pct"/>
          </w:tcPr>
          <w:p w14:paraId="104F8481" w14:textId="48134FD3" w:rsidR="007133D9" w:rsidRDefault="00F336F1" w:rsidP="009E2F0A">
            <w:pPr>
              <w:rPr>
                <w:rFonts w:cstheme="minorHAnsi"/>
                <w:sz w:val="18"/>
                <w:szCs w:val="18"/>
              </w:rPr>
            </w:pPr>
            <w:r>
              <w:rPr>
                <w:rFonts w:cstheme="minorHAnsi"/>
                <w:sz w:val="18"/>
                <w:szCs w:val="18"/>
              </w:rPr>
              <w:t>Least deprived</w:t>
            </w:r>
            <w:r w:rsidR="0031417A">
              <w:rPr>
                <w:rFonts w:cstheme="minorHAnsi"/>
                <w:sz w:val="18"/>
                <w:szCs w:val="18"/>
              </w:rPr>
              <w:t xml:space="preserve"> fou</w:t>
            </w:r>
            <w:r w:rsidR="000F19D8">
              <w:rPr>
                <w:rFonts w:cstheme="minorHAnsi"/>
                <w:sz w:val="18"/>
                <w:szCs w:val="18"/>
              </w:rPr>
              <w:t>r</w:t>
            </w:r>
            <w:r w:rsidR="0031417A">
              <w:rPr>
                <w:rFonts w:cstheme="minorHAnsi"/>
                <w:sz w:val="18"/>
                <w:szCs w:val="18"/>
              </w:rPr>
              <w:t xml:space="preserve"> fifths</w:t>
            </w:r>
            <w:r w:rsidR="004559F3">
              <w:rPr>
                <w:rFonts w:cstheme="minorHAnsi"/>
                <w:sz w:val="18"/>
                <w:szCs w:val="18"/>
              </w:rPr>
              <w:t xml:space="preserve"> (scores of </w:t>
            </w:r>
            <w:r w:rsidR="007133D9">
              <w:rPr>
                <w:rFonts w:cstheme="minorHAnsi"/>
                <w:sz w:val="18"/>
                <w:szCs w:val="18"/>
              </w:rPr>
              <w:t>3 to 10</w:t>
            </w:r>
            <w:r w:rsidR="004559F3">
              <w:rPr>
                <w:rFonts w:cstheme="minorHAnsi"/>
                <w:sz w:val="18"/>
                <w:szCs w:val="18"/>
              </w:rPr>
              <w:t>)</w:t>
            </w:r>
          </w:p>
        </w:tc>
        <w:tc>
          <w:tcPr>
            <w:tcW w:w="1113" w:type="pct"/>
            <w:vAlign w:val="bottom"/>
          </w:tcPr>
          <w:p w14:paraId="7EB048C9" w14:textId="77777777" w:rsidR="007133D9" w:rsidRDefault="007133D9" w:rsidP="009E2F0A">
            <w:pPr>
              <w:jc w:val="right"/>
              <w:rPr>
                <w:rFonts w:ascii="Arial" w:hAnsi="Arial" w:cs="Arial"/>
                <w:sz w:val="18"/>
                <w:szCs w:val="18"/>
              </w:rPr>
            </w:pPr>
            <w:r>
              <w:rPr>
                <w:rFonts w:ascii="Arial" w:hAnsi="Arial" w:cs="Arial"/>
                <w:sz w:val="18"/>
                <w:szCs w:val="18"/>
              </w:rPr>
              <w:t>349</w:t>
            </w:r>
          </w:p>
          <w:p w14:paraId="559B0C4C" w14:textId="6339C263" w:rsidR="007133D9" w:rsidRPr="002B1DA9" w:rsidRDefault="007133D9" w:rsidP="009E2F0A">
            <w:pPr>
              <w:jc w:val="right"/>
              <w:rPr>
                <w:rFonts w:ascii="Arial" w:hAnsi="Arial" w:cs="Arial"/>
                <w:sz w:val="18"/>
                <w:szCs w:val="18"/>
              </w:rPr>
            </w:pPr>
            <w:r>
              <w:rPr>
                <w:rFonts w:ascii="Arial" w:hAnsi="Arial" w:cs="Arial"/>
                <w:sz w:val="18"/>
                <w:szCs w:val="18"/>
              </w:rPr>
              <w:t>(78.4%)</w:t>
            </w:r>
          </w:p>
        </w:tc>
        <w:tc>
          <w:tcPr>
            <w:tcW w:w="1192" w:type="pct"/>
            <w:vAlign w:val="bottom"/>
          </w:tcPr>
          <w:p w14:paraId="1C97E431" w14:textId="77777777" w:rsidR="007133D9" w:rsidRDefault="007133D9" w:rsidP="009E2F0A">
            <w:pPr>
              <w:jc w:val="right"/>
              <w:rPr>
                <w:rFonts w:ascii="Arial" w:hAnsi="Arial" w:cs="Arial"/>
                <w:sz w:val="18"/>
                <w:szCs w:val="18"/>
              </w:rPr>
            </w:pPr>
            <w:r>
              <w:rPr>
                <w:rFonts w:ascii="Arial" w:hAnsi="Arial" w:cs="Arial"/>
                <w:sz w:val="18"/>
                <w:szCs w:val="18"/>
              </w:rPr>
              <w:t>322</w:t>
            </w:r>
          </w:p>
          <w:p w14:paraId="3833ABBB" w14:textId="5D20DF9B" w:rsidR="007133D9" w:rsidRPr="002B1DA9" w:rsidRDefault="007133D9" w:rsidP="009E2F0A">
            <w:pPr>
              <w:jc w:val="right"/>
              <w:rPr>
                <w:rFonts w:ascii="Arial" w:hAnsi="Arial" w:cs="Arial"/>
                <w:sz w:val="18"/>
                <w:szCs w:val="18"/>
              </w:rPr>
            </w:pPr>
            <w:r>
              <w:rPr>
                <w:rFonts w:ascii="Arial" w:hAnsi="Arial" w:cs="Arial"/>
                <w:sz w:val="18"/>
                <w:szCs w:val="18"/>
              </w:rPr>
              <w:t>(73.0%)</w:t>
            </w:r>
          </w:p>
        </w:tc>
        <w:tc>
          <w:tcPr>
            <w:tcW w:w="1111" w:type="pct"/>
            <w:vAlign w:val="bottom"/>
          </w:tcPr>
          <w:p w14:paraId="5F75D7AA" w14:textId="77777777" w:rsidR="007133D9" w:rsidRDefault="007133D9" w:rsidP="006045B6">
            <w:pPr>
              <w:jc w:val="right"/>
              <w:rPr>
                <w:rFonts w:ascii="Arial" w:hAnsi="Arial" w:cs="Arial"/>
                <w:sz w:val="18"/>
                <w:szCs w:val="18"/>
              </w:rPr>
            </w:pPr>
            <w:r>
              <w:rPr>
                <w:rFonts w:ascii="Arial" w:hAnsi="Arial" w:cs="Arial"/>
                <w:sz w:val="18"/>
                <w:szCs w:val="18"/>
              </w:rPr>
              <w:t>671</w:t>
            </w:r>
          </w:p>
          <w:p w14:paraId="315002E5" w14:textId="504C0F60" w:rsidR="007133D9" w:rsidRDefault="007133D9" w:rsidP="006045B6">
            <w:pPr>
              <w:jc w:val="right"/>
              <w:rPr>
                <w:rFonts w:ascii="Arial" w:hAnsi="Arial" w:cs="Arial"/>
                <w:sz w:val="18"/>
                <w:szCs w:val="18"/>
              </w:rPr>
            </w:pPr>
            <w:r>
              <w:rPr>
                <w:rFonts w:ascii="Arial" w:hAnsi="Arial" w:cs="Arial"/>
                <w:sz w:val="18"/>
                <w:szCs w:val="18"/>
              </w:rPr>
              <w:t>75.7%)</w:t>
            </w:r>
          </w:p>
        </w:tc>
      </w:tr>
      <w:tr w:rsidR="007133D9" w:rsidRPr="002B1DA9" w14:paraId="0C2ADC52" w14:textId="77777777" w:rsidTr="003168BA">
        <w:tc>
          <w:tcPr>
            <w:tcW w:w="1584" w:type="pct"/>
          </w:tcPr>
          <w:p w14:paraId="4C9DDFFB" w14:textId="5C1503A5" w:rsidR="007133D9" w:rsidRDefault="004559F3" w:rsidP="009E2F0A">
            <w:pPr>
              <w:rPr>
                <w:rFonts w:cstheme="minorHAnsi"/>
                <w:sz w:val="18"/>
                <w:szCs w:val="18"/>
              </w:rPr>
            </w:pPr>
            <w:r>
              <w:rPr>
                <w:rFonts w:cstheme="minorHAnsi"/>
                <w:sz w:val="18"/>
                <w:szCs w:val="18"/>
              </w:rPr>
              <w:t>Most deprived</w:t>
            </w:r>
            <w:r w:rsidR="0031417A">
              <w:rPr>
                <w:rFonts w:cstheme="minorHAnsi"/>
                <w:sz w:val="18"/>
                <w:szCs w:val="18"/>
              </w:rPr>
              <w:t xml:space="preserve"> fifth</w:t>
            </w:r>
            <w:r>
              <w:rPr>
                <w:rFonts w:cstheme="minorHAnsi"/>
                <w:sz w:val="18"/>
                <w:szCs w:val="18"/>
              </w:rPr>
              <w:t xml:space="preserve"> (scores </w:t>
            </w:r>
            <w:r w:rsidR="00AB442F">
              <w:rPr>
                <w:rFonts w:cstheme="minorHAnsi"/>
                <w:sz w:val="18"/>
                <w:szCs w:val="18"/>
              </w:rPr>
              <w:t>of</w:t>
            </w:r>
            <w:r w:rsidR="007133D9">
              <w:rPr>
                <w:rFonts w:cstheme="minorHAnsi"/>
                <w:sz w:val="18"/>
                <w:szCs w:val="18"/>
              </w:rPr>
              <w:t xml:space="preserve"> 1 and 2)</w:t>
            </w:r>
          </w:p>
        </w:tc>
        <w:tc>
          <w:tcPr>
            <w:tcW w:w="1113" w:type="pct"/>
            <w:vAlign w:val="bottom"/>
          </w:tcPr>
          <w:p w14:paraId="044A2BBC" w14:textId="77777777" w:rsidR="007133D9" w:rsidRDefault="007133D9" w:rsidP="009E2F0A">
            <w:pPr>
              <w:jc w:val="right"/>
              <w:rPr>
                <w:rFonts w:ascii="Arial" w:hAnsi="Arial" w:cs="Arial"/>
                <w:sz w:val="18"/>
                <w:szCs w:val="18"/>
              </w:rPr>
            </w:pPr>
            <w:r>
              <w:rPr>
                <w:rFonts w:ascii="Arial" w:hAnsi="Arial" w:cs="Arial"/>
                <w:sz w:val="18"/>
                <w:szCs w:val="18"/>
              </w:rPr>
              <w:t xml:space="preserve">93 </w:t>
            </w:r>
          </w:p>
          <w:p w14:paraId="5FA67F6A" w14:textId="019C237F" w:rsidR="007133D9" w:rsidRPr="002B1DA9" w:rsidRDefault="007133D9" w:rsidP="009E2F0A">
            <w:pPr>
              <w:jc w:val="right"/>
              <w:rPr>
                <w:rFonts w:ascii="Arial" w:hAnsi="Arial" w:cs="Arial"/>
                <w:sz w:val="18"/>
                <w:szCs w:val="18"/>
              </w:rPr>
            </w:pPr>
            <w:r>
              <w:rPr>
                <w:rFonts w:ascii="Arial" w:hAnsi="Arial" w:cs="Arial"/>
                <w:sz w:val="18"/>
                <w:szCs w:val="18"/>
              </w:rPr>
              <w:t>(20.9%)</w:t>
            </w:r>
          </w:p>
        </w:tc>
        <w:tc>
          <w:tcPr>
            <w:tcW w:w="1192" w:type="pct"/>
            <w:vAlign w:val="bottom"/>
          </w:tcPr>
          <w:p w14:paraId="4FBD9D26" w14:textId="77777777" w:rsidR="007133D9" w:rsidRDefault="007133D9" w:rsidP="009E2F0A">
            <w:pPr>
              <w:jc w:val="right"/>
              <w:rPr>
                <w:rFonts w:ascii="Arial" w:hAnsi="Arial" w:cs="Arial"/>
                <w:sz w:val="18"/>
                <w:szCs w:val="18"/>
              </w:rPr>
            </w:pPr>
            <w:r>
              <w:rPr>
                <w:rFonts w:ascii="Arial" w:hAnsi="Arial" w:cs="Arial"/>
                <w:sz w:val="18"/>
                <w:szCs w:val="18"/>
              </w:rPr>
              <w:t>114</w:t>
            </w:r>
          </w:p>
          <w:p w14:paraId="1173008B" w14:textId="5C5C8983" w:rsidR="007133D9" w:rsidRPr="002B1DA9" w:rsidRDefault="007133D9" w:rsidP="009E2F0A">
            <w:pPr>
              <w:jc w:val="right"/>
              <w:rPr>
                <w:rFonts w:ascii="Arial" w:hAnsi="Arial" w:cs="Arial"/>
                <w:sz w:val="18"/>
                <w:szCs w:val="18"/>
              </w:rPr>
            </w:pPr>
            <w:r>
              <w:rPr>
                <w:rFonts w:ascii="Arial" w:hAnsi="Arial" w:cs="Arial"/>
                <w:sz w:val="18"/>
                <w:szCs w:val="18"/>
              </w:rPr>
              <w:t>(25.9%)</w:t>
            </w:r>
          </w:p>
        </w:tc>
        <w:tc>
          <w:tcPr>
            <w:tcW w:w="1111" w:type="pct"/>
            <w:vAlign w:val="bottom"/>
          </w:tcPr>
          <w:p w14:paraId="6FA40143" w14:textId="77777777" w:rsidR="007133D9" w:rsidRDefault="007133D9" w:rsidP="006045B6">
            <w:pPr>
              <w:jc w:val="right"/>
              <w:rPr>
                <w:rFonts w:ascii="Arial" w:hAnsi="Arial" w:cs="Arial"/>
                <w:sz w:val="18"/>
                <w:szCs w:val="18"/>
              </w:rPr>
            </w:pPr>
            <w:r>
              <w:rPr>
                <w:rFonts w:ascii="Arial" w:hAnsi="Arial" w:cs="Arial"/>
                <w:sz w:val="18"/>
                <w:szCs w:val="18"/>
              </w:rPr>
              <w:t>207</w:t>
            </w:r>
          </w:p>
          <w:p w14:paraId="03E891B7" w14:textId="122DBAC0" w:rsidR="007133D9" w:rsidRDefault="007133D9" w:rsidP="006045B6">
            <w:pPr>
              <w:jc w:val="right"/>
              <w:rPr>
                <w:rFonts w:ascii="Arial" w:hAnsi="Arial" w:cs="Arial"/>
                <w:sz w:val="18"/>
                <w:szCs w:val="18"/>
              </w:rPr>
            </w:pPr>
            <w:r>
              <w:rPr>
                <w:rFonts w:ascii="Arial" w:hAnsi="Arial" w:cs="Arial"/>
                <w:sz w:val="18"/>
                <w:szCs w:val="18"/>
              </w:rPr>
              <w:t>(23.4%)</w:t>
            </w:r>
          </w:p>
        </w:tc>
      </w:tr>
      <w:tr w:rsidR="007133D9" w:rsidRPr="002B1DA9" w14:paraId="0ADCCB54" w14:textId="77777777" w:rsidTr="003168BA">
        <w:tc>
          <w:tcPr>
            <w:tcW w:w="1584" w:type="pct"/>
          </w:tcPr>
          <w:p w14:paraId="47E6995D" w14:textId="0B649EB4" w:rsidR="007133D9" w:rsidRDefault="007133D9" w:rsidP="009E2F0A">
            <w:pPr>
              <w:rPr>
                <w:rFonts w:cstheme="minorHAnsi"/>
                <w:sz w:val="18"/>
                <w:szCs w:val="18"/>
              </w:rPr>
            </w:pPr>
            <w:r>
              <w:rPr>
                <w:rFonts w:cstheme="minorHAnsi"/>
                <w:sz w:val="18"/>
                <w:szCs w:val="18"/>
              </w:rPr>
              <w:t xml:space="preserve">IMD </w:t>
            </w:r>
            <w:r w:rsidR="0006337A">
              <w:rPr>
                <w:rFonts w:cstheme="minorHAnsi"/>
                <w:sz w:val="18"/>
                <w:szCs w:val="18"/>
              </w:rPr>
              <w:t xml:space="preserve">score </w:t>
            </w:r>
            <w:r>
              <w:rPr>
                <w:rFonts w:cstheme="minorHAnsi"/>
                <w:sz w:val="18"/>
                <w:szCs w:val="18"/>
              </w:rPr>
              <w:t>missing</w:t>
            </w:r>
          </w:p>
        </w:tc>
        <w:tc>
          <w:tcPr>
            <w:tcW w:w="1113" w:type="pct"/>
            <w:vAlign w:val="bottom"/>
          </w:tcPr>
          <w:p w14:paraId="6CFF8045" w14:textId="77777777" w:rsidR="007133D9" w:rsidRDefault="007133D9" w:rsidP="009E2F0A">
            <w:pPr>
              <w:jc w:val="right"/>
              <w:rPr>
                <w:rFonts w:ascii="Arial" w:hAnsi="Arial" w:cs="Arial"/>
                <w:sz w:val="18"/>
                <w:szCs w:val="18"/>
              </w:rPr>
            </w:pPr>
            <w:r>
              <w:rPr>
                <w:rFonts w:ascii="Arial" w:hAnsi="Arial" w:cs="Arial"/>
                <w:sz w:val="18"/>
                <w:szCs w:val="18"/>
              </w:rPr>
              <w:t xml:space="preserve">3 </w:t>
            </w:r>
          </w:p>
          <w:p w14:paraId="74966CEF" w14:textId="6DA1A338" w:rsidR="007133D9" w:rsidRPr="002B1DA9" w:rsidRDefault="007133D9" w:rsidP="009E2F0A">
            <w:pPr>
              <w:jc w:val="right"/>
              <w:rPr>
                <w:rFonts w:ascii="Arial" w:hAnsi="Arial" w:cs="Arial"/>
                <w:sz w:val="18"/>
                <w:szCs w:val="18"/>
              </w:rPr>
            </w:pPr>
            <w:r>
              <w:rPr>
                <w:rFonts w:ascii="Arial" w:hAnsi="Arial" w:cs="Arial"/>
                <w:sz w:val="18"/>
                <w:szCs w:val="18"/>
              </w:rPr>
              <w:t>(0.7%)</w:t>
            </w:r>
          </w:p>
        </w:tc>
        <w:tc>
          <w:tcPr>
            <w:tcW w:w="1192" w:type="pct"/>
            <w:vAlign w:val="bottom"/>
          </w:tcPr>
          <w:p w14:paraId="374E556D" w14:textId="77777777" w:rsidR="007133D9" w:rsidRDefault="007133D9" w:rsidP="009E2F0A">
            <w:pPr>
              <w:jc w:val="right"/>
              <w:rPr>
                <w:rFonts w:ascii="Arial" w:hAnsi="Arial" w:cs="Arial"/>
                <w:sz w:val="18"/>
                <w:szCs w:val="18"/>
              </w:rPr>
            </w:pPr>
            <w:r>
              <w:rPr>
                <w:rFonts w:ascii="Arial" w:hAnsi="Arial" w:cs="Arial"/>
                <w:sz w:val="18"/>
                <w:szCs w:val="18"/>
              </w:rPr>
              <w:t>5</w:t>
            </w:r>
          </w:p>
          <w:p w14:paraId="49DDF918" w14:textId="7970D94D" w:rsidR="007133D9" w:rsidRPr="002B1DA9" w:rsidRDefault="007133D9" w:rsidP="009E2F0A">
            <w:pPr>
              <w:jc w:val="right"/>
              <w:rPr>
                <w:rFonts w:ascii="Arial" w:hAnsi="Arial" w:cs="Arial"/>
                <w:sz w:val="18"/>
                <w:szCs w:val="18"/>
              </w:rPr>
            </w:pPr>
            <w:r>
              <w:rPr>
                <w:rFonts w:ascii="Arial" w:hAnsi="Arial" w:cs="Arial"/>
                <w:sz w:val="18"/>
                <w:szCs w:val="18"/>
              </w:rPr>
              <w:t>(1.1%)</w:t>
            </w:r>
          </w:p>
        </w:tc>
        <w:tc>
          <w:tcPr>
            <w:tcW w:w="1111" w:type="pct"/>
            <w:vAlign w:val="bottom"/>
          </w:tcPr>
          <w:p w14:paraId="6FA70E1B" w14:textId="77777777" w:rsidR="007133D9" w:rsidRDefault="007133D9" w:rsidP="006045B6">
            <w:pPr>
              <w:jc w:val="right"/>
              <w:rPr>
                <w:rFonts w:ascii="Arial" w:hAnsi="Arial" w:cs="Arial"/>
                <w:sz w:val="18"/>
                <w:szCs w:val="18"/>
              </w:rPr>
            </w:pPr>
            <w:r>
              <w:rPr>
                <w:rFonts w:ascii="Arial" w:hAnsi="Arial" w:cs="Arial"/>
                <w:sz w:val="18"/>
                <w:szCs w:val="18"/>
              </w:rPr>
              <w:t>8</w:t>
            </w:r>
          </w:p>
          <w:p w14:paraId="63A9F9B0" w14:textId="020926D8" w:rsidR="007133D9" w:rsidRDefault="007133D9" w:rsidP="006045B6">
            <w:pPr>
              <w:jc w:val="right"/>
              <w:rPr>
                <w:rFonts w:ascii="Arial" w:hAnsi="Arial" w:cs="Arial"/>
                <w:sz w:val="18"/>
                <w:szCs w:val="18"/>
              </w:rPr>
            </w:pPr>
            <w:r>
              <w:rPr>
                <w:rFonts w:ascii="Arial" w:hAnsi="Arial" w:cs="Arial"/>
                <w:sz w:val="18"/>
                <w:szCs w:val="18"/>
              </w:rPr>
              <w:t>(0.9%)</w:t>
            </w:r>
          </w:p>
        </w:tc>
      </w:tr>
      <w:tr w:rsidR="000F0569" w:rsidRPr="002B1DA9" w14:paraId="0F1DAAD2" w14:textId="77777777" w:rsidTr="003168BA">
        <w:tc>
          <w:tcPr>
            <w:tcW w:w="1584" w:type="pct"/>
          </w:tcPr>
          <w:p w14:paraId="7A941454" w14:textId="7443E698" w:rsidR="000F0569" w:rsidRDefault="000F0569" w:rsidP="009E2F0A">
            <w:pPr>
              <w:rPr>
                <w:rFonts w:cstheme="minorHAnsi"/>
                <w:sz w:val="18"/>
                <w:szCs w:val="18"/>
              </w:rPr>
            </w:pPr>
            <w:r>
              <w:rPr>
                <w:rFonts w:cstheme="minorHAnsi"/>
                <w:sz w:val="18"/>
                <w:szCs w:val="18"/>
              </w:rPr>
              <w:t>Hub</w:t>
            </w:r>
          </w:p>
        </w:tc>
        <w:tc>
          <w:tcPr>
            <w:tcW w:w="1113" w:type="pct"/>
            <w:vAlign w:val="bottom"/>
          </w:tcPr>
          <w:p w14:paraId="1DDCD10E" w14:textId="77777777" w:rsidR="000F0569" w:rsidRDefault="000F0569" w:rsidP="009E2F0A">
            <w:pPr>
              <w:jc w:val="right"/>
              <w:rPr>
                <w:rFonts w:ascii="Arial" w:hAnsi="Arial" w:cs="Arial"/>
                <w:sz w:val="18"/>
                <w:szCs w:val="18"/>
              </w:rPr>
            </w:pPr>
          </w:p>
        </w:tc>
        <w:tc>
          <w:tcPr>
            <w:tcW w:w="1192" w:type="pct"/>
            <w:vAlign w:val="bottom"/>
          </w:tcPr>
          <w:p w14:paraId="3B4CC759" w14:textId="77777777" w:rsidR="000F0569" w:rsidRDefault="000F0569" w:rsidP="009E2F0A">
            <w:pPr>
              <w:jc w:val="right"/>
              <w:rPr>
                <w:rFonts w:ascii="Arial" w:hAnsi="Arial" w:cs="Arial"/>
                <w:sz w:val="18"/>
                <w:szCs w:val="18"/>
              </w:rPr>
            </w:pPr>
          </w:p>
        </w:tc>
        <w:tc>
          <w:tcPr>
            <w:tcW w:w="1111" w:type="pct"/>
            <w:vAlign w:val="bottom"/>
          </w:tcPr>
          <w:p w14:paraId="0B888331" w14:textId="77777777" w:rsidR="000F0569" w:rsidRDefault="000F0569" w:rsidP="006045B6">
            <w:pPr>
              <w:jc w:val="right"/>
              <w:rPr>
                <w:rFonts w:ascii="Arial" w:hAnsi="Arial" w:cs="Arial"/>
                <w:sz w:val="18"/>
                <w:szCs w:val="18"/>
              </w:rPr>
            </w:pPr>
          </w:p>
        </w:tc>
      </w:tr>
      <w:tr w:rsidR="000F0569" w:rsidRPr="002B1DA9" w14:paraId="2DE0A6FA" w14:textId="77777777" w:rsidTr="003168BA">
        <w:tc>
          <w:tcPr>
            <w:tcW w:w="1584" w:type="pct"/>
          </w:tcPr>
          <w:p w14:paraId="6353607C" w14:textId="75F8ECD9" w:rsidR="000F0569" w:rsidRDefault="000F0569" w:rsidP="009E2F0A">
            <w:pPr>
              <w:rPr>
                <w:rFonts w:cstheme="minorHAnsi"/>
                <w:sz w:val="18"/>
                <w:szCs w:val="18"/>
              </w:rPr>
            </w:pPr>
            <w:r>
              <w:rPr>
                <w:rFonts w:cstheme="minorHAnsi"/>
                <w:sz w:val="18"/>
                <w:szCs w:val="18"/>
              </w:rPr>
              <w:t>London</w:t>
            </w:r>
          </w:p>
        </w:tc>
        <w:tc>
          <w:tcPr>
            <w:tcW w:w="1113" w:type="pct"/>
            <w:vAlign w:val="bottom"/>
          </w:tcPr>
          <w:p w14:paraId="10A9581B" w14:textId="73628FFF" w:rsidR="000F0569" w:rsidRDefault="000F0569" w:rsidP="009E2F0A">
            <w:pPr>
              <w:jc w:val="right"/>
              <w:rPr>
                <w:rFonts w:ascii="Arial" w:hAnsi="Arial" w:cs="Arial"/>
                <w:sz w:val="18"/>
                <w:szCs w:val="18"/>
              </w:rPr>
            </w:pPr>
            <w:r>
              <w:rPr>
                <w:rFonts w:ascii="Arial" w:hAnsi="Arial" w:cs="Arial"/>
                <w:sz w:val="18"/>
                <w:szCs w:val="18"/>
              </w:rPr>
              <w:t>82 (18.4%)</w:t>
            </w:r>
          </w:p>
        </w:tc>
        <w:tc>
          <w:tcPr>
            <w:tcW w:w="1192" w:type="pct"/>
            <w:vAlign w:val="bottom"/>
          </w:tcPr>
          <w:p w14:paraId="4BA5BC3B" w14:textId="0F98A7E1" w:rsidR="000F0569" w:rsidRDefault="000F0569" w:rsidP="009E2F0A">
            <w:pPr>
              <w:jc w:val="right"/>
              <w:rPr>
                <w:rFonts w:ascii="Arial" w:hAnsi="Arial" w:cs="Arial"/>
                <w:sz w:val="18"/>
                <w:szCs w:val="18"/>
              </w:rPr>
            </w:pPr>
            <w:r>
              <w:rPr>
                <w:rFonts w:ascii="Arial" w:hAnsi="Arial" w:cs="Arial"/>
                <w:sz w:val="18"/>
                <w:szCs w:val="18"/>
              </w:rPr>
              <w:t>80 (18.1%)</w:t>
            </w:r>
          </w:p>
        </w:tc>
        <w:tc>
          <w:tcPr>
            <w:tcW w:w="1111" w:type="pct"/>
            <w:vAlign w:val="bottom"/>
          </w:tcPr>
          <w:p w14:paraId="3032F4A8" w14:textId="089B2AAD" w:rsidR="000F0569" w:rsidRDefault="000F0569" w:rsidP="006045B6">
            <w:pPr>
              <w:jc w:val="right"/>
              <w:rPr>
                <w:rFonts w:ascii="Arial" w:hAnsi="Arial" w:cs="Arial"/>
                <w:sz w:val="18"/>
                <w:szCs w:val="18"/>
              </w:rPr>
            </w:pPr>
            <w:r>
              <w:rPr>
                <w:rFonts w:ascii="Arial" w:hAnsi="Arial" w:cs="Arial"/>
                <w:sz w:val="18"/>
                <w:szCs w:val="18"/>
              </w:rPr>
              <w:t>162 (18.3%)</w:t>
            </w:r>
          </w:p>
        </w:tc>
      </w:tr>
      <w:tr w:rsidR="000F0569" w:rsidRPr="002B1DA9" w14:paraId="456613B8" w14:textId="77777777" w:rsidTr="003168BA">
        <w:tc>
          <w:tcPr>
            <w:tcW w:w="1584" w:type="pct"/>
          </w:tcPr>
          <w:p w14:paraId="70B90BED" w14:textId="50929ABD" w:rsidR="000F0569" w:rsidRDefault="000F0569" w:rsidP="009E2F0A">
            <w:pPr>
              <w:rPr>
                <w:rFonts w:cstheme="minorHAnsi"/>
                <w:sz w:val="18"/>
                <w:szCs w:val="18"/>
              </w:rPr>
            </w:pPr>
            <w:r>
              <w:rPr>
                <w:rFonts w:cstheme="minorHAnsi"/>
                <w:sz w:val="18"/>
                <w:szCs w:val="18"/>
              </w:rPr>
              <w:t>North East</w:t>
            </w:r>
          </w:p>
        </w:tc>
        <w:tc>
          <w:tcPr>
            <w:tcW w:w="1113" w:type="pct"/>
            <w:vAlign w:val="bottom"/>
          </w:tcPr>
          <w:p w14:paraId="060B8913" w14:textId="1ABFB1B6" w:rsidR="000F0569" w:rsidRDefault="000F0569" w:rsidP="009E2F0A">
            <w:pPr>
              <w:jc w:val="right"/>
              <w:rPr>
                <w:rFonts w:ascii="Arial" w:hAnsi="Arial" w:cs="Arial"/>
                <w:sz w:val="18"/>
                <w:szCs w:val="18"/>
              </w:rPr>
            </w:pPr>
            <w:r>
              <w:rPr>
                <w:rFonts w:ascii="Arial" w:hAnsi="Arial" w:cs="Arial"/>
                <w:sz w:val="18"/>
                <w:szCs w:val="18"/>
              </w:rPr>
              <w:t>57 (12.8%)</w:t>
            </w:r>
          </w:p>
        </w:tc>
        <w:tc>
          <w:tcPr>
            <w:tcW w:w="1192" w:type="pct"/>
            <w:vAlign w:val="bottom"/>
          </w:tcPr>
          <w:p w14:paraId="039648B1" w14:textId="051B2033" w:rsidR="000F0569" w:rsidRDefault="000F0569" w:rsidP="009E2F0A">
            <w:pPr>
              <w:jc w:val="right"/>
              <w:rPr>
                <w:rFonts w:ascii="Arial" w:hAnsi="Arial" w:cs="Arial"/>
                <w:sz w:val="18"/>
                <w:szCs w:val="18"/>
              </w:rPr>
            </w:pPr>
            <w:r>
              <w:rPr>
                <w:rFonts w:ascii="Arial" w:hAnsi="Arial" w:cs="Arial"/>
                <w:sz w:val="18"/>
                <w:szCs w:val="18"/>
              </w:rPr>
              <w:t>59 (13.4%)</w:t>
            </w:r>
          </w:p>
        </w:tc>
        <w:tc>
          <w:tcPr>
            <w:tcW w:w="1111" w:type="pct"/>
            <w:vAlign w:val="bottom"/>
          </w:tcPr>
          <w:p w14:paraId="376F56EA" w14:textId="55AAA9CF" w:rsidR="000F0569" w:rsidRDefault="000F0569" w:rsidP="006045B6">
            <w:pPr>
              <w:jc w:val="right"/>
              <w:rPr>
                <w:rFonts w:ascii="Arial" w:hAnsi="Arial" w:cs="Arial"/>
                <w:sz w:val="18"/>
                <w:szCs w:val="18"/>
              </w:rPr>
            </w:pPr>
            <w:r>
              <w:rPr>
                <w:rFonts w:ascii="Arial" w:hAnsi="Arial" w:cs="Arial"/>
                <w:sz w:val="18"/>
                <w:szCs w:val="18"/>
              </w:rPr>
              <w:t>116 (13.1%)</w:t>
            </w:r>
          </w:p>
        </w:tc>
      </w:tr>
      <w:tr w:rsidR="000F0569" w:rsidRPr="002B1DA9" w14:paraId="79D296E4" w14:textId="77777777" w:rsidTr="003168BA">
        <w:tc>
          <w:tcPr>
            <w:tcW w:w="1584" w:type="pct"/>
          </w:tcPr>
          <w:p w14:paraId="692366B3" w14:textId="671B4298" w:rsidR="000F0569" w:rsidRDefault="000F0569" w:rsidP="009E2F0A">
            <w:pPr>
              <w:rPr>
                <w:rFonts w:cstheme="minorHAnsi"/>
                <w:sz w:val="18"/>
                <w:szCs w:val="18"/>
              </w:rPr>
            </w:pPr>
            <w:r>
              <w:rPr>
                <w:rFonts w:cstheme="minorHAnsi"/>
                <w:sz w:val="18"/>
                <w:szCs w:val="18"/>
              </w:rPr>
              <w:t>Norfolk</w:t>
            </w:r>
          </w:p>
        </w:tc>
        <w:tc>
          <w:tcPr>
            <w:tcW w:w="1113" w:type="pct"/>
            <w:vAlign w:val="bottom"/>
          </w:tcPr>
          <w:p w14:paraId="0E27DA44" w14:textId="6F47CBE6" w:rsidR="000F0569" w:rsidRDefault="000F0569" w:rsidP="009E2F0A">
            <w:pPr>
              <w:jc w:val="right"/>
              <w:rPr>
                <w:rFonts w:ascii="Arial" w:hAnsi="Arial" w:cs="Arial"/>
                <w:sz w:val="18"/>
                <w:szCs w:val="18"/>
              </w:rPr>
            </w:pPr>
            <w:r>
              <w:rPr>
                <w:rFonts w:ascii="Arial" w:hAnsi="Arial" w:cs="Arial"/>
                <w:sz w:val="18"/>
                <w:szCs w:val="18"/>
              </w:rPr>
              <w:t>153 (34.4%)</w:t>
            </w:r>
          </w:p>
        </w:tc>
        <w:tc>
          <w:tcPr>
            <w:tcW w:w="1192" w:type="pct"/>
            <w:vAlign w:val="bottom"/>
          </w:tcPr>
          <w:p w14:paraId="29ED1222" w14:textId="7F72E6A0" w:rsidR="000F0569" w:rsidRDefault="000F0569" w:rsidP="009E2F0A">
            <w:pPr>
              <w:jc w:val="right"/>
              <w:rPr>
                <w:rFonts w:ascii="Arial" w:hAnsi="Arial" w:cs="Arial"/>
                <w:sz w:val="18"/>
                <w:szCs w:val="18"/>
              </w:rPr>
            </w:pPr>
            <w:r>
              <w:rPr>
                <w:rFonts w:ascii="Arial" w:hAnsi="Arial" w:cs="Arial"/>
                <w:sz w:val="18"/>
                <w:szCs w:val="18"/>
              </w:rPr>
              <w:t>152 (34.5%)</w:t>
            </w:r>
          </w:p>
        </w:tc>
        <w:tc>
          <w:tcPr>
            <w:tcW w:w="1111" w:type="pct"/>
            <w:vAlign w:val="bottom"/>
          </w:tcPr>
          <w:p w14:paraId="06DD7B5F" w14:textId="2456CF21" w:rsidR="000F0569" w:rsidRDefault="000F0569" w:rsidP="006045B6">
            <w:pPr>
              <w:jc w:val="right"/>
              <w:rPr>
                <w:rFonts w:ascii="Arial" w:hAnsi="Arial" w:cs="Arial"/>
                <w:sz w:val="18"/>
                <w:szCs w:val="18"/>
              </w:rPr>
            </w:pPr>
            <w:r>
              <w:rPr>
                <w:rFonts w:ascii="Arial" w:hAnsi="Arial" w:cs="Arial"/>
                <w:sz w:val="18"/>
                <w:szCs w:val="18"/>
              </w:rPr>
              <w:t>305 (34.4%)</w:t>
            </w:r>
          </w:p>
        </w:tc>
      </w:tr>
      <w:tr w:rsidR="000F0569" w:rsidRPr="002B1DA9" w14:paraId="303CFEE1" w14:textId="77777777" w:rsidTr="003168BA">
        <w:tc>
          <w:tcPr>
            <w:tcW w:w="1584" w:type="pct"/>
          </w:tcPr>
          <w:p w14:paraId="0FB50A3B" w14:textId="01D3808A" w:rsidR="000F0569" w:rsidRDefault="000F0569" w:rsidP="009E2F0A">
            <w:pPr>
              <w:rPr>
                <w:rFonts w:cstheme="minorHAnsi"/>
                <w:sz w:val="18"/>
                <w:szCs w:val="18"/>
              </w:rPr>
            </w:pPr>
            <w:r>
              <w:rPr>
                <w:rFonts w:cstheme="minorHAnsi"/>
                <w:sz w:val="18"/>
                <w:szCs w:val="18"/>
              </w:rPr>
              <w:t>Remote delivery</w:t>
            </w:r>
          </w:p>
        </w:tc>
        <w:tc>
          <w:tcPr>
            <w:tcW w:w="1113" w:type="pct"/>
            <w:vAlign w:val="bottom"/>
          </w:tcPr>
          <w:p w14:paraId="2F562AF6" w14:textId="53882D21" w:rsidR="000F0569" w:rsidRDefault="000F0569" w:rsidP="009E2F0A">
            <w:pPr>
              <w:jc w:val="right"/>
              <w:rPr>
                <w:rFonts w:ascii="Arial" w:hAnsi="Arial" w:cs="Arial"/>
                <w:sz w:val="18"/>
                <w:szCs w:val="18"/>
              </w:rPr>
            </w:pPr>
            <w:r>
              <w:rPr>
                <w:rFonts w:ascii="Arial" w:hAnsi="Arial" w:cs="Arial"/>
                <w:sz w:val="18"/>
                <w:szCs w:val="18"/>
              </w:rPr>
              <w:t>102 (22.9%)</w:t>
            </w:r>
          </w:p>
        </w:tc>
        <w:tc>
          <w:tcPr>
            <w:tcW w:w="1192" w:type="pct"/>
            <w:vAlign w:val="bottom"/>
          </w:tcPr>
          <w:p w14:paraId="17BAFBAE" w14:textId="61097B35" w:rsidR="000F0569" w:rsidRDefault="000F0569" w:rsidP="009E2F0A">
            <w:pPr>
              <w:jc w:val="right"/>
              <w:rPr>
                <w:rFonts w:ascii="Arial" w:hAnsi="Arial" w:cs="Arial"/>
                <w:sz w:val="18"/>
                <w:szCs w:val="18"/>
              </w:rPr>
            </w:pPr>
            <w:r>
              <w:rPr>
                <w:rFonts w:ascii="Arial" w:hAnsi="Arial" w:cs="Arial"/>
                <w:sz w:val="18"/>
                <w:szCs w:val="18"/>
              </w:rPr>
              <w:t>100 (22.7%)</w:t>
            </w:r>
          </w:p>
        </w:tc>
        <w:tc>
          <w:tcPr>
            <w:tcW w:w="1111" w:type="pct"/>
            <w:vAlign w:val="bottom"/>
          </w:tcPr>
          <w:p w14:paraId="7B5613A8" w14:textId="07F883BA" w:rsidR="000F0569" w:rsidRDefault="000F0569" w:rsidP="006045B6">
            <w:pPr>
              <w:jc w:val="right"/>
              <w:rPr>
                <w:rFonts w:ascii="Arial" w:hAnsi="Arial" w:cs="Arial"/>
                <w:sz w:val="18"/>
                <w:szCs w:val="18"/>
              </w:rPr>
            </w:pPr>
            <w:r>
              <w:rPr>
                <w:rFonts w:ascii="Arial" w:hAnsi="Arial" w:cs="Arial"/>
                <w:sz w:val="18"/>
                <w:szCs w:val="18"/>
              </w:rPr>
              <w:t>202 (22.8%)</w:t>
            </w:r>
          </w:p>
        </w:tc>
      </w:tr>
      <w:tr w:rsidR="000F0569" w:rsidRPr="002B1DA9" w14:paraId="3907D9DB" w14:textId="77777777" w:rsidTr="003168BA">
        <w:tc>
          <w:tcPr>
            <w:tcW w:w="1584" w:type="pct"/>
          </w:tcPr>
          <w:p w14:paraId="10CB0EF3" w14:textId="6D346BFE" w:rsidR="000F0569" w:rsidRDefault="000F0569" w:rsidP="009E2F0A">
            <w:pPr>
              <w:rPr>
                <w:rFonts w:cstheme="minorHAnsi"/>
                <w:sz w:val="18"/>
                <w:szCs w:val="18"/>
              </w:rPr>
            </w:pPr>
            <w:r>
              <w:rPr>
                <w:rFonts w:cstheme="minorHAnsi"/>
                <w:sz w:val="18"/>
                <w:szCs w:val="18"/>
              </w:rPr>
              <w:t>Scotland</w:t>
            </w:r>
          </w:p>
        </w:tc>
        <w:tc>
          <w:tcPr>
            <w:tcW w:w="1113" w:type="pct"/>
            <w:vAlign w:val="bottom"/>
          </w:tcPr>
          <w:p w14:paraId="590940DD" w14:textId="4AE88E88" w:rsidR="000F0569" w:rsidRDefault="000F0569" w:rsidP="009E2F0A">
            <w:pPr>
              <w:jc w:val="right"/>
              <w:rPr>
                <w:rFonts w:ascii="Arial" w:hAnsi="Arial" w:cs="Arial"/>
                <w:sz w:val="18"/>
                <w:szCs w:val="18"/>
              </w:rPr>
            </w:pPr>
            <w:r>
              <w:rPr>
                <w:rFonts w:ascii="Arial" w:hAnsi="Arial" w:cs="Arial"/>
                <w:sz w:val="18"/>
                <w:szCs w:val="18"/>
              </w:rPr>
              <w:t>51 (11.5%)</w:t>
            </w:r>
          </w:p>
        </w:tc>
        <w:tc>
          <w:tcPr>
            <w:tcW w:w="1192" w:type="pct"/>
            <w:vAlign w:val="bottom"/>
          </w:tcPr>
          <w:p w14:paraId="530A4E27" w14:textId="4147E963" w:rsidR="000F0569" w:rsidRDefault="000F0569" w:rsidP="009E2F0A">
            <w:pPr>
              <w:jc w:val="right"/>
              <w:rPr>
                <w:rFonts w:ascii="Arial" w:hAnsi="Arial" w:cs="Arial"/>
                <w:sz w:val="18"/>
                <w:szCs w:val="18"/>
              </w:rPr>
            </w:pPr>
            <w:r>
              <w:rPr>
                <w:rFonts w:ascii="Arial" w:hAnsi="Arial" w:cs="Arial"/>
                <w:sz w:val="18"/>
                <w:szCs w:val="18"/>
              </w:rPr>
              <w:t>50 (11.3%)</w:t>
            </w:r>
          </w:p>
        </w:tc>
        <w:tc>
          <w:tcPr>
            <w:tcW w:w="1111" w:type="pct"/>
            <w:vAlign w:val="bottom"/>
          </w:tcPr>
          <w:p w14:paraId="4D650F46" w14:textId="2D39B559" w:rsidR="000F0569" w:rsidRPr="007F4859" w:rsidRDefault="00E910ED" w:rsidP="007F4859">
            <w:pPr>
              <w:pStyle w:val="ListParagraph"/>
              <w:numPr>
                <w:ilvl w:val="0"/>
                <w:numId w:val="13"/>
              </w:numPr>
              <w:jc w:val="right"/>
              <w:rPr>
                <w:rFonts w:ascii="Arial" w:hAnsi="Arial" w:cs="Arial"/>
                <w:sz w:val="18"/>
                <w:szCs w:val="18"/>
              </w:rPr>
            </w:pPr>
            <w:r>
              <w:rPr>
                <w:rFonts w:ascii="Arial" w:hAnsi="Arial" w:cs="Arial"/>
                <w:sz w:val="18"/>
                <w:szCs w:val="18"/>
              </w:rPr>
              <w:t>(</w:t>
            </w:r>
            <w:r w:rsidR="00705B66">
              <w:rPr>
                <w:rFonts w:ascii="Arial" w:hAnsi="Arial" w:cs="Arial"/>
                <w:sz w:val="18"/>
                <w:szCs w:val="18"/>
              </w:rPr>
              <w:t>1</w:t>
            </w:r>
            <w:r w:rsidR="000F0569" w:rsidRPr="007F4859">
              <w:rPr>
                <w:rFonts w:ascii="Arial" w:hAnsi="Arial" w:cs="Arial"/>
                <w:sz w:val="18"/>
                <w:szCs w:val="18"/>
              </w:rPr>
              <w:t>1.4%)</w:t>
            </w:r>
          </w:p>
        </w:tc>
      </w:tr>
    </w:tbl>
    <w:p w14:paraId="236C2721" w14:textId="428407E2" w:rsidR="00723C2B" w:rsidRDefault="00A552E0" w:rsidP="00A552E0">
      <w:pPr>
        <w:rPr>
          <w:sz w:val="18"/>
          <w:szCs w:val="18"/>
        </w:rPr>
      </w:pPr>
      <w:r w:rsidRPr="007F4859">
        <w:rPr>
          <w:sz w:val="18"/>
          <w:szCs w:val="18"/>
        </w:rPr>
        <w:t>*Edinburgh post-natal depression scale</w:t>
      </w:r>
      <w:r w:rsidR="00A20BC2">
        <w:rPr>
          <w:sz w:val="18"/>
          <w:szCs w:val="18"/>
        </w:rPr>
        <w:t xml:space="preserve"> (20) </w:t>
      </w:r>
      <w:r w:rsidR="0043121E" w:rsidRPr="007F4859">
        <w:rPr>
          <w:sz w:val="18"/>
          <w:szCs w:val="18"/>
        </w:rPr>
        <w:t>: maximum score 30, a score </w:t>
      </w:r>
      <w:r w:rsidR="0043121E" w:rsidRPr="007F4859">
        <w:rPr>
          <w:b/>
          <w:bCs/>
          <w:sz w:val="18"/>
          <w:szCs w:val="18"/>
        </w:rPr>
        <w:t xml:space="preserve">&gt; </w:t>
      </w:r>
      <w:r w:rsidR="0043121E" w:rsidRPr="007F4859">
        <w:rPr>
          <w:sz w:val="18"/>
          <w:szCs w:val="18"/>
        </w:rPr>
        <w:t>10 suggests minor or major depression may be present</w:t>
      </w:r>
    </w:p>
    <w:p w14:paraId="2A5A090E" w14:textId="19EEDA19" w:rsidR="00474E12" w:rsidRPr="007F4859" w:rsidRDefault="00474E12" w:rsidP="00A552E0">
      <w:pPr>
        <w:rPr>
          <w:sz w:val="18"/>
          <w:szCs w:val="18"/>
        </w:rPr>
      </w:pPr>
      <w:r>
        <w:rPr>
          <w:sz w:val="18"/>
          <w:szCs w:val="18"/>
        </w:rPr>
        <w:t>+ Perceived stress scale (21).</w:t>
      </w:r>
      <w:r w:rsidR="00165F06">
        <w:rPr>
          <w:sz w:val="18"/>
          <w:szCs w:val="18"/>
        </w:rPr>
        <w:t xml:space="preserve"> M</w:t>
      </w:r>
      <w:r w:rsidR="009B6912">
        <w:rPr>
          <w:sz w:val="18"/>
          <w:szCs w:val="18"/>
        </w:rPr>
        <w:t>aximum score 40; higher score = greater perceived stress</w:t>
      </w:r>
    </w:p>
    <w:p w14:paraId="0725DA82" w14:textId="129B347B" w:rsidR="00723C2B" w:rsidRDefault="00723C2B" w:rsidP="00723C2B">
      <w:bookmarkStart w:id="14" w:name="_Hlk196381633"/>
      <w:r>
        <w:t xml:space="preserve">Table 2: </w:t>
      </w:r>
      <w:r w:rsidR="00904861">
        <w:t xml:space="preserve">Primary outcome - </w:t>
      </w:r>
      <w:r>
        <w:t>Biochemically validated smoking cessation at 12 months postpartum</w:t>
      </w:r>
    </w:p>
    <w:tbl>
      <w:tblPr>
        <w:tblStyle w:val="TableGrid"/>
        <w:tblW w:w="0" w:type="auto"/>
        <w:tblLayout w:type="fixed"/>
        <w:tblLook w:val="04A0" w:firstRow="1" w:lastRow="0" w:firstColumn="1" w:lastColumn="0" w:noHBand="0" w:noVBand="1"/>
      </w:tblPr>
      <w:tblGrid>
        <w:gridCol w:w="1413"/>
        <w:gridCol w:w="883"/>
        <w:gridCol w:w="866"/>
        <w:gridCol w:w="1130"/>
        <w:gridCol w:w="692"/>
        <w:gridCol w:w="1105"/>
        <w:gridCol w:w="1130"/>
        <w:gridCol w:w="692"/>
        <w:gridCol w:w="1105"/>
      </w:tblGrid>
      <w:tr w:rsidR="00723C2B" w14:paraId="0DE41C61" w14:textId="77777777" w:rsidTr="004225FF">
        <w:tc>
          <w:tcPr>
            <w:tcW w:w="1413" w:type="dxa"/>
          </w:tcPr>
          <w:p w14:paraId="523C6592" w14:textId="77777777" w:rsidR="00723C2B" w:rsidRDefault="00723C2B" w:rsidP="009E2F0A">
            <w:pPr>
              <w:jc w:val="both"/>
              <w:rPr>
                <w:rFonts w:cstheme="minorHAnsi"/>
              </w:rPr>
            </w:pPr>
          </w:p>
        </w:tc>
        <w:tc>
          <w:tcPr>
            <w:tcW w:w="1749" w:type="dxa"/>
            <w:gridSpan w:val="2"/>
          </w:tcPr>
          <w:p w14:paraId="721182A7" w14:textId="4E2B8651" w:rsidR="00723C2B" w:rsidRDefault="00723C2B" w:rsidP="009E2F0A">
            <w:pPr>
              <w:jc w:val="center"/>
              <w:rPr>
                <w:rFonts w:cstheme="minorHAnsi"/>
              </w:rPr>
            </w:pPr>
          </w:p>
        </w:tc>
        <w:tc>
          <w:tcPr>
            <w:tcW w:w="2927" w:type="dxa"/>
            <w:gridSpan w:val="3"/>
          </w:tcPr>
          <w:p w14:paraId="24CE4119" w14:textId="77777777" w:rsidR="00723C2B" w:rsidRDefault="00723C2B" w:rsidP="009E2F0A">
            <w:pPr>
              <w:jc w:val="center"/>
              <w:rPr>
                <w:rFonts w:cstheme="minorHAnsi"/>
              </w:rPr>
            </w:pPr>
            <w:r>
              <w:rPr>
                <w:rFonts w:cstheme="minorHAnsi"/>
              </w:rPr>
              <w:t>Minimally adjusted (only for stratification variables)</w:t>
            </w:r>
            <w:r w:rsidRPr="00B45E38">
              <w:rPr>
                <w:rFonts w:cstheme="minorHAnsi"/>
                <w:vertAlign w:val="superscript"/>
              </w:rPr>
              <w:t>*</w:t>
            </w:r>
          </w:p>
        </w:tc>
        <w:tc>
          <w:tcPr>
            <w:tcW w:w="2927" w:type="dxa"/>
            <w:gridSpan w:val="3"/>
          </w:tcPr>
          <w:p w14:paraId="17A41C73" w14:textId="77777777" w:rsidR="00723C2B" w:rsidRDefault="00723C2B" w:rsidP="009E2F0A">
            <w:pPr>
              <w:jc w:val="center"/>
              <w:rPr>
                <w:rFonts w:cstheme="minorHAnsi"/>
              </w:rPr>
            </w:pPr>
            <w:r>
              <w:rPr>
                <w:rFonts w:cstheme="minorHAnsi"/>
              </w:rPr>
              <w:t>Fully adjusted</w:t>
            </w:r>
            <w:r w:rsidRPr="00B45E38">
              <w:rPr>
                <w:rFonts w:cstheme="minorHAnsi"/>
                <w:vertAlign w:val="superscript"/>
              </w:rPr>
              <w:t>+</w:t>
            </w:r>
          </w:p>
        </w:tc>
      </w:tr>
      <w:tr w:rsidR="00650C83" w14:paraId="7BBE69E5" w14:textId="77777777" w:rsidTr="004225FF">
        <w:tc>
          <w:tcPr>
            <w:tcW w:w="1413" w:type="dxa"/>
          </w:tcPr>
          <w:p w14:paraId="03217C59" w14:textId="77777777" w:rsidR="00723C2B" w:rsidRDefault="00723C2B" w:rsidP="009E2F0A">
            <w:pPr>
              <w:jc w:val="both"/>
              <w:rPr>
                <w:rFonts w:cstheme="minorHAnsi"/>
              </w:rPr>
            </w:pPr>
            <w:r>
              <w:rPr>
                <w:rFonts w:cstheme="minorHAnsi"/>
              </w:rPr>
              <w:t>Outcome</w:t>
            </w:r>
          </w:p>
        </w:tc>
        <w:tc>
          <w:tcPr>
            <w:tcW w:w="883" w:type="dxa"/>
          </w:tcPr>
          <w:p w14:paraId="04F83EEB" w14:textId="5E3E1242" w:rsidR="00723C2B" w:rsidRDefault="002110AD" w:rsidP="009E2F0A">
            <w:pPr>
              <w:jc w:val="both"/>
              <w:rPr>
                <w:rFonts w:cstheme="minorHAnsi"/>
              </w:rPr>
            </w:pPr>
            <w:r>
              <w:rPr>
                <w:rFonts w:cstheme="minorHAnsi"/>
              </w:rPr>
              <w:t>UC</w:t>
            </w:r>
            <w:r w:rsidR="00723C2B">
              <w:rPr>
                <w:rFonts w:cstheme="minorHAnsi"/>
              </w:rPr>
              <w:t>(n=445)</w:t>
            </w:r>
          </w:p>
        </w:tc>
        <w:tc>
          <w:tcPr>
            <w:tcW w:w="866" w:type="dxa"/>
          </w:tcPr>
          <w:p w14:paraId="42926B4D" w14:textId="2FAF2DB1" w:rsidR="00723C2B" w:rsidRDefault="002110AD" w:rsidP="009E2F0A">
            <w:pPr>
              <w:jc w:val="center"/>
              <w:rPr>
                <w:rFonts w:cstheme="minorHAnsi"/>
              </w:rPr>
            </w:pPr>
            <w:r>
              <w:rPr>
                <w:rFonts w:cstheme="minorHAnsi"/>
              </w:rPr>
              <w:t>BB</w:t>
            </w:r>
            <w:r w:rsidDel="002110AD">
              <w:rPr>
                <w:rFonts w:cstheme="minorHAnsi"/>
              </w:rPr>
              <w:t xml:space="preserve"> </w:t>
            </w:r>
            <w:r w:rsidR="00723C2B">
              <w:rPr>
                <w:rFonts w:cstheme="minorHAnsi"/>
              </w:rPr>
              <w:t>(n=441)</w:t>
            </w:r>
          </w:p>
        </w:tc>
        <w:tc>
          <w:tcPr>
            <w:tcW w:w="1130" w:type="dxa"/>
          </w:tcPr>
          <w:p w14:paraId="062B5014" w14:textId="77777777" w:rsidR="00723C2B" w:rsidRDefault="00723C2B" w:rsidP="009E2F0A">
            <w:pPr>
              <w:jc w:val="center"/>
              <w:rPr>
                <w:rFonts w:cstheme="minorHAnsi"/>
              </w:rPr>
            </w:pPr>
            <w:r>
              <w:rPr>
                <w:rFonts w:cstheme="minorHAnsi"/>
              </w:rPr>
              <w:t>Odds Ratio (95% CI)</w:t>
            </w:r>
          </w:p>
        </w:tc>
        <w:tc>
          <w:tcPr>
            <w:tcW w:w="692" w:type="dxa"/>
          </w:tcPr>
          <w:p w14:paraId="46ABC058" w14:textId="77777777" w:rsidR="00723C2B" w:rsidRDefault="00723C2B" w:rsidP="009E2F0A">
            <w:pPr>
              <w:jc w:val="center"/>
              <w:rPr>
                <w:rFonts w:cstheme="minorHAnsi"/>
              </w:rPr>
            </w:pPr>
            <w:r>
              <w:rPr>
                <w:rFonts w:cstheme="minorHAnsi"/>
              </w:rPr>
              <w:t>p-value</w:t>
            </w:r>
          </w:p>
        </w:tc>
        <w:tc>
          <w:tcPr>
            <w:tcW w:w="1105" w:type="dxa"/>
          </w:tcPr>
          <w:p w14:paraId="45FEC8D5" w14:textId="77777777" w:rsidR="00723C2B" w:rsidRDefault="00723C2B" w:rsidP="009E2F0A">
            <w:pPr>
              <w:jc w:val="center"/>
              <w:rPr>
                <w:rFonts w:cstheme="minorHAnsi"/>
              </w:rPr>
            </w:pPr>
            <w:r>
              <w:rPr>
                <w:rFonts w:cstheme="minorHAnsi"/>
              </w:rPr>
              <w:t>Difference in risk (95%CI)</w:t>
            </w:r>
          </w:p>
        </w:tc>
        <w:tc>
          <w:tcPr>
            <w:tcW w:w="1130" w:type="dxa"/>
          </w:tcPr>
          <w:p w14:paraId="5A6B7D8D" w14:textId="77777777" w:rsidR="00723C2B" w:rsidRDefault="00723C2B" w:rsidP="009E2F0A">
            <w:pPr>
              <w:jc w:val="center"/>
              <w:rPr>
                <w:rFonts w:cstheme="minorHAnsi"/>
              </w:rPr>
            </w:pPr>
            <w:r>
              <w:rPr>
                <w:rFonts w:cstheme="minorHAnsi"/>
              </w:rPr>
              <w:t>Odds Ratio (95% CI)</w:t>
            </w:r>
          </w:p>
        </w:tc>
        <w:tc>
          <w:tcPr>
            <w:tcW w:w="692" w:type="dxa"/>
          </w:tcPr>
          <w:p w14:paraId="68BC72D2" w14:textId="77777777" w:rsidR="00723C2B" w:rsidRDefault="00723C2B" w:rsidP="009E2F0A">
            <w:pPr>
              <w:jc w:val="center"/>
              <w:rPr>
                <w:rFonts w:cstheme="minorHAnsi"/>
              </w:rPr>
            </w:pPr>
            <w:r>
              <w:rPr>
                <w:rFonts w:cstheme="minorHAnsi"/>
              </w:rPr>
              <w:t>p-value</w:t>
            </w:r>
          </w:p>
        </w:tc>
        <w:tc>
          <w:tcPr>
            <w:tcW w:w="1105" w:type="dxa"/>
          </w:tcPr>
          <w:p w14:paraId="208DD202" w14:textId="77777777" w:rsidR="00723C2B" w:rsidRDefault="00723C2B" w:rsidP="009E2F0A">
            <w:pPr>
              <w:jc w:val="center"/>
              <w:rPr>
                <w:rFonts w:cstheme="minorHAnsi"/>
              </w:rPr>
            </w:pPr>
            <w:r>
              <w:rPr>
                <w:rFonts w:cstheme="minorHAnsi"/>
              </w:rPr>
              <w:t>Difference in risk (95%CI)</w:t>
            </w:r>
          </w:p>
        </w:tc>
      </w:tr>
      <w:tr w:rsidR="00650C83" w14:paraId="2603C0AB" w14:textId="77777777" w:rsidTr="004225FF">
        <w:tc>
          <w:tcPr>
            <w:tcW w:w="1413" w:type="dxa"/>
          </w:tcPr>
          <w:p w14:paraId="054279EE" w14:textId="6C44EDBD" w:rsidR="00723C2B" w:rsidRDefault="00723C2B" w:rsidP="009E2F0A">
            <w:pPr>
              <w:jc w:val="both"/>
              <w:rPr>
                <w:rFonts w:cstheme="minorHAnsi"/>
              </w:rPr>
            </w:pPr>
            <w:r>
              <w:rPr>
                <w:rFonts w:cstheme="minorHAnsi"/>
              </w:rPr>
              <w:t xml:space="preserve">12 Month </w:t>
            </w:r>
            <w:r w:rsidR="00B766EC">
              <w:rPr>
                <w:rFonts w:cstheme="minorHAnsi"/>
              </w:rPr>
              <w:t>abstinence</w:t>
            </w:r>
          </w:p>
          <w:p w14:paraId="52F167DB" w14:textId="1238DD79" w:rsidR="00B766EC" w:rsidRDefault="00B766EC" w:rsidP="009E2F0A">
            <w:pPr>
              <w:jc w:val="both"/>
              <w:rPr>
                <w:rFonts w:cstheme="minorHAnsi"/>
              </w:rPr>
            </w:pPr>
            <w:r>
              <w:rPr>
                <w:rFonts w:cstheme="minorHAnsi"/>
              </w:rPr>
              <w:t>[ITT analysis]</w:t>
            </w:r>
          </w:p>
        </w:tc>
        <w:tc>
          <w:tcPr>
            <w:tcW w:w="883" w:type="dxa"/>
          </w:tcPr>
          <w:p w14:paraId="122A2B88" w14:textId="77777777" w:rsidR="00723C2B" w:rsidRDefault="00723C2B" w:rsidP="009E2F0A">
            <w:pPr>
              <w:jc w:val="both"/>
              <w:rPr>
                <w:rFonts w:cstheme="minorHAnsi"/>
              </w:rPr>
            </w:pPr>
            <w:r>
              <w:rPr>
                <w:rFonts w:cstheme="minorHAnsi"/>
              </w:rPr>
              <w:t>222</w:t>
            </w:r>
          </w:p>
          <w:p w14:paraId="76D4B441" w14:textId="77777777" w:rsidR="00723C2B" w:rsidRDefault="00723C2B" w:rsidP="009E2F0A">
            <w:pPr>
              <w:jc w:val="both"/>
              <w:rPr>
                <w:rFonts w:cstheme="minorHAnsi"/>
              </w:rPr>
            </w:pPr>
            <w:r>
              <w:rPr>
                <w:rFonts w:cstheme="minorHAnsi"/>
              </w:rPr>
              <w:t>(49.9%)</w:t>
            </w:r>
          </w:p>
        </w:tc>
        <w:tc>
          <w:tcPr>
            <w:tcW w:w="866" w:type="dxa"/>
          </w:tcPr>
          <w:p w14:paraId="59141620" w14:textId="77777777" w:rsidR="00723C2B" w:rsidRDefault="00723C2B" w:rsidP="009E2F0A">
            <w:pPr>
              <w:jc w:val="center"/>
              <w:rPr>
                <w:rFonts w:cstheme="minorHAnsi"/>
              </w:rPr>
            </w:pPr>
            <w:r>
              <w:rPr>
                <w:rFonts w:cstheme="minorHAnsi"/>
              </w:rPr>
              <w:t>242</w:t>
            </w:r>
          </w:p>
          <w:p w14:paraId="72A1B4D8" w14:textId="77777777" w:rsidR="00723C2B" w:rsidRDefault="00723C2B" w:rsidP="009E2F0A">
            <w:pPr>
              <w:jc w:val="center"/>
              <w:rPr>
                <w:rFonts w:cstheme="minorHAnsi"/>
              </w:rPr>
            </w:pPr>
            <w:r>
              <w:rPr>
                <w:rFonts w:cstheme="minorHAnsi"/>
              </w:rPr>
              <w:t>(54.9%)</w:t>
            </w:r>
          </w:p>
        </w:tc>
        <w:tc>
          <w:tcPr>
            <w:tcW w:w="1130" w:type="dxa"/>
          </w:tcPr>
          <w:p w14:paraId="40A3BFE6" w14:textId="77777777" w:rsidR="00723C2B" w:rsidRDefault="00723C2B" w:rsidP="009E2F0A">
            <w:pPr>
              <w:jc w:val="center"/>
              <w:rPr>
                <w:rFonts w:cstheme="minorHAnsi"/>
              </w:rPr>
            </w:pPr>
            <w:r>
              <w:rPr>
                <w:rFonts w:cstheme="minorHAnsi"/>
              </w:rPr>
              <w:t>1.23</w:t>
            </w:r>
          </w:p>
          <w:p w14:paraId="6505B717" w14:textId="77777777" w:rsidR="00723C2B" w:rsidRDefault="00723C2B" w:rsidP="009E2F0A">
            <w:pPr>
              <w:jc w:val="center"/>
              <w:rPr>
                <w:rFonts w:cstheme="minorHAnsi"/>
              </w:rPr>
            </w:pPr>
            <w:r>
              <w:rPr>
                <w:rFonts w:cstheme="minorHAnsi"/>
              </w:rPr>
              <w:t>(0.94, 1.60)</w:t>
            </w:r>
          </w:p>
        </w:tc>
        <w:tc>
          <w:tcPr>
            <w:tcW w:w="692" w:type="dxa"/>
          </w:tcPr>
          <w:p w14:paraId="274DD3B6" w14:textId="77777777" w:rsidR="00723C2B" w:rsidRDefault="00723C2B" w:rsidP="009E2F0A">
            <w:pPr>
              <w:jc w:val="center"/>
              <w:rPr>
                <w:rFonts w:cstheme="minorHAnsi"/>
              </w:rPr>
            </w:pPr>
            <w:r>
              <w:rPr>
                <w:rFonts w:cstheme="minorHAnsi"/>
              </w:rPr>
              <w:t>0.132</w:t>
            </w:r>
          </w:p>
        </w:tc>
        <w:tc>
          <w:tcPr>
            <w:tcW w:w="1105" w:type="dxa"/>
          </w:tcPr>
          <w:p w14:paraId="6FBFA53C" w14:textId="77777777" w:rsidR="00723C2B" w:rsidRDefault="00723C2B" w:rsidP="009E2F0A">
            <w:pPr>
              <w:jc w:val="center"/>
              <w:rPr>
                <w:rFonts w:cstheme="minorHAnsi"/>
              </w:rPr>
            </w:pPr>
            <w:r>
              <w:rPr>
                <w:rFonts w:cstheme="minorHAnsi"/>
              </w:rPr>
              <w:t xml:space="preserve">5.1 </w:t>
            </w:r>
          </w:p>
          <w:p w14:paraId="2632F0E0" w14:textId="77777777" w:rsidR="00723C2B" w:rsidRDefault="00723C2B" w:rsidP="009E2F0A">
            <w:pPr>
              <w:jc w:val="center"/>
              <w:rPr>
                <w:rFonts w:cstheme="minorHAnsi"/>
              </w:rPr>
            </w:pPr>
            <w:r>
              <w:rPr>
                <w:rFonts w:cstheme="minorHAnsi"/>
              </w:rPr>
              <w:t>(-1.4, 11.7)</w:t>
            </w:r>
          </w:p>
        </w:tc>
        <w:tc>
          <w:tcPr>
            <w:tcW w:w="1130" w:type="dxa"/>
          </w:tcPr>
          <w:p w14:paraId="0B4F8171" w14:textId="77777777" w:rsidR="00723C2B" w:rsidRDefault="00723C2B" w:rsidP="009E2F0A">
            <w:pPr>
              <w:jc w:val="center"/>
              <w:rPr>
                <w:rFonts w:cstheme="minorHAnsi"/>
              </w:rPr>
            </w:pPr>
            <w:r>
              <w:rPr>
                <w:rFonts w:cstheme="minorHAnsi"/>
              </w:rPr>
              <w:t>1.23 (0.94, 1.60)</w:t>
            </w:r>
          </w:p>
        </w:tc>
        <w:tc>
          <w:tcPr>
            <w:tcW w:w="692" w:type="dxa"/>
          </w:tcPr>
          <w:p w14:paraId="04258B25" w14:textId="77777777" w:rsidR="00723C2B" w:rsidRDefault="00723C2B" w:rsidP="009E2F0A">
            <w:pPr>
              <w:jc w:val="center"/>
              <w:rPr>
                <w:rFonts w:cstheme="minorHAnsi"/>
              </w:rPr>
            </w:pPr>
            <w:r>
              <w:rPr>
                <w:rFonts w:cstheme="minorHAnsi"/>
              </w:rPr>
              <w:t>0.133</w:t>
            </w:r>
          </w:p>
        </w:tc>
        <w:tc>
          <w:tcPr>
            <w:tcW w:w="1105" w:type="dxa"/>
          </w:tcPr>
          <w:p w14:paraId="2F57BBAC" w14:textId="77777777" w:rsidR="00723C2B" w:rsidRDefault="00723C2B" w:rsidP="009E2F0A">
            <w:pPr>
              <w:jc w:val="center"/>
              <w:rPr>
                <w:rFonts w:cstheme="minorHAnsi"/>
              </w:rPr>
            </w:pPr>
            <w:r>
              <w:rPr>
                <w:rFonts w:cstheme="minorHAnsi"/>
              </w:rPr>
              <w:t xml:space="preserve">4.8 </w:t>
            </w:r>
          </w:p>
          <w:p w14:paraId="53C775EC" w14:textId="77777777" w:rsidR="00723C2B" w:rsidRDefault="00723C2B" w:rsidP="009E2F0A">
            <w:pPr>
              <w:jc w:val="center"/>
              <w:rPr>
                <w:rFonts w:cstheme="minorHAnsi"/>
              </w:rPr>
            </w:pPr>
            <w:r>
              <w:rPr>
                <w:rFonts w:cstheme="minorHAnsi"/>
              </w:rPr>
              <w:t>(-1.7, 11.2)</w:t>
            </w:r>
          </w:p>
        </w:tc>
      </w:tr>
      <w:tr w:rsidR="00650C83" w14:paraId="41DEC713" w14:textId="77777777" w:rsidTr="004225FF">
        <w:tc>
          <w:tcPr>
            <w:tcW w:w="1413" w:type="dxa"/>
          </w:tcPr>
          <w:p w14:paraId="585A0CF6" w14:textId="77777777" w:rsidR="00B766EC" w:rsidRDefault="00B766EC" w:rsidP="00B766EC">
            <w:pPr>
              <w:jc w:val="both"/>
              <w:rPr>
                <w:rFonts w:cstheme="minorHAnsi"/>
              </w:rPr>
            </w:pPr>
            <w:r>
              <w:rPr>
                <w:rFonts w:cstheme="minorHAnsi"/>
              </w:rPr>
              <w:t>12 Month abstinence</w:t>
            </w:r>
          </w:p>
          <w:p w14:paraId="249BB0B0" w14:textId="02DA8FE9" w:rsidR="00B766EC" w:rsidRDefault="00B766EC" w:rsidP="00B766EC">
            <w:pPr>
              <w:jc w:val="both"/>
              <w:rPr>
                <w:rFonts w:cstheme="minorHAnsi"/>
              </w:rPr>
            </w:pPr>
            <w:r>
              <w:rPr>
                <w:rFonts w:cstheme="minorHAnsi"/>
              </w:rPr>
              <w:t>[per-protocol analysis]</w:t>
            </w:r>
          </w:p>
        </w:tc>
        <w:tc>
          <w:tcPr>
            <w:tcW w:w="883" w:type="dxa"/>
          </w:tcPr>
          <w:p w14:paraId="03D60A16" w14:textId="1143FE82" w:rsidR="00B766EC" w:rsidRDefault="00650C83" w:rsidP="009E2F0A">
            <w:pPr>
              <w:jc w:val="both"/>
              <w:rPr>
                <w:rFonts w:cstheme="minorHAnsi"/>
              </w:rPr>
            </w:pPr>
            <w:r>
              <w:rPr>
                <w:rFonts w:cstheme="minorHAnsi"/>
              </w:rPr>
              <w:t>222 (49.9%)</w:t>
            </w:r>
          </w:p>
        </w:tc>
        <w:tc>
          <w:tcPr>
            <w:tcW w:w="866" w:type="dxa"/>
          </w:tcPr>
          <w:p w14:paraId="454D9FAB" w14:textId="0A722563" w:rsidR="00B766EC" w:rsidRDefault="00650C83" w:rsidP="009E2F0A">
            <w:pPr>
              <w:jc w:val="center"/>
              <w:rPr>
                <w:rFonts w:cstheme="minorHAnsi"/>
              </w:rPr>
            </w:pPr>
            <w:r>
              <w:rPr>
                <w:rFonts w:cstheme="minorHAnsi"/>
              </w:rPr>
              <w:t>200</w:t>
            </w:r>
            <w:r w:rsidR="00BB794D">
              <w:rPr>
                <w:vertAlign w:val="superscript"/>
              </w:rPr>
              <w:t>!</w:t>
            </w:r>
            <w:r w:rsidR="00BB794D">
              <w:rPr>
                <w:rFonts w:cstheme="minorHAnsi"/>
              </w:rPr>
              <w:t xml:space="preserve"> </w:t>
            </w:r>
            <w:r>
              <w:rPr>
                <w:rFonts w:cstheme="minorHAnsi"/>
              </w:rPr>
              <w:t>(57.6%)</w:t>
            </w:r>
          </w:p>
        </w:tc>
        <w:tc>
          <w:tcPr>
            <w:tcW w:w="1130" w:type="dxa"/>
          </w:tcPr>
          <w:p w14:paraId="4DF34D5E" w14:textId="166FE6BA" w:rsidR="00B766EC" w:rsidRDefault="00650C83" w:rsidP="009E2F0A">
            <w:pPr>
              <w:jc w:val="center"/>
              <w:rPr>
                <w:rFonts w:cstheme="minorHAnsi"/>
              </w:rPr>
            </w:pPr>
            <w:r>
              <w:rPr>
                <w:rFonts w:cstheme="minorHAnsi"/>
              </w:rPr>
              <w:t>1.35 (1.02,1.80)</w:t>
            </w:r>
          </w:p>
        </w:tc>
        <w:tc>
          <w:tcPr>
            <w:tcW w:w="692" w:type="dxa"/>
          </w:tcPr>
          <w:p w14:paraId="09EBFEB8" w14:textId="23EA5F25" w:rsidR="00B766EC" w:rsidRDefault="00650C83" w:rsidP="009E2F0A">
            <w:pPr>
              <w:jc w:val="center"/>
              <w:rPr>
                <w:rFonts w:cstheme="minorHAnsi"/>
              </w:rPr>
            </w:pPr>
            <w:r>
              <w:rPr>
                <w:rFonts w:cstheme="minorHAnsi"/>
              </w:rPr>
              <w:t>0.035</w:t>
            </w:r>
          </w:p>
        </w:tc>
        <w:tc>
          <w:tcPr>
            <w:tcW w:w="1105" w:type="dxa"/>
          </w:tcPr>
          <w:p w14:paraId="3D979E14" w14:textId="2DAEADF2" w:rsidR="00B766EC" w:rsidRDefault="00650C83" w:rsidP="009E2F0A">
            <w:pPr>
              <w:jc w:val="center"/>
              <w:rPr>
                <w:rFonts w:cstheme="minorHAnsi"/>
              </w:rPr>
            </w:pPr>
            <w:r>
              <w:rPr>
                <w:rFonts w:cstheme="minorHAnsi"/>
              </w:rPr>
              <w:t>7.6 (0.6-14.5)</w:t>
            </w:r>
          </w:p>
        </w:tc>
        <w:tc>
          <w:tcPr>
            <w:tcW w:w="1130" w:type="dxa"/>
          </w:tcPr>
          <w:p w14:paraId="7C9838CF" w14:textId="273AFAF5" w:rsidR="00B766EC" w:rsidRDefault="00650C83" w:rsidP="009E2F0A">
            <w:pPr>
              <w:jc w:val="center"/>
              <w:rPr>
                <w:rFonts w:cstheme="minorHAnsi"/>
              </w:rPr>
            </w:pPr>
            <w:r>
              <w:rPr>
                <w:rFonts w:cstheme="minorHAnsi"/>
              </w:rPr>
              <w:t>1.36 (1.02,1.81)</w:t>
            </w:r>
          </w:p>
        </w:tc>
        <w:tc>
          <w:tcPr>
            <w:tcW w:w="692" w:type="dxa"/>
          </w:tcPr>
          <w:p w14:paraId="76C84B57" w14:textId="33D9AF56" w:rsidR="00B766EC" w:rsidRDefault="00650C83" w:rsidP="009E2F0A">
            <w:pPr>
              <w:jc w:val="center"/>
              <w:rPr>
                <w:rFonts w:cstheme="minorHAnsi"/>
              </w:rPr>
            </w:pPr>
            <w:r>
              <w:rPr>
                <w:rFonts w:cstheme="minorHAnsi"/>
              </w:rPr>
              <w:t>0.035</w:t>
            </w:r>
          </w:p>
        </w:tc>
        <w:tc>
          <w:tcPr>
            <w:tcW w:w="1105" w:type="dxa"/>
          </w:tcPr>
          <w:p w14:paraId="7CFF4967" w14:textId="5EB9CED6" w:rsidR="00B766EC" w:rsidRDefault="00650C83" w:rsidP="009E2F0A">
            <w:pPr>
              <w:jc w:val="center"/>
              <w:rPr>
                <w:rFonts w:cstheme="minorHAnsi"/>
              </w:rPr>
            </w:pPr>
            <w:r>
              <w:rPr>
                <w:rFonts w:cstheme="minorHAnsi"/>
              </w:rPr>
              <w:t>7.2 (0.3-14.1)</w:t>
            </w:r>
          </w:p>
        </w:tc>
      </w:tr>
    </w:tbl>
    <w:p w14:paraId="7903231B" w14:textId="77777777" w:rsidR="00723C2B" w:rsidRDefault="00723C2B" w:rsidP="00723C2B">
      <w:r>
        <w:t>* adjusted for randomization arm and site only</w:t>
      </w:r>
    </w:p>
    <w:p w14:paraId="0866AB7D" w14:textId="2F9A770F" w:rsidR="00723C2B" w:rsidRDefault="00723C2B" w:rsidP="00723C2B">
      <w:r>
        <w:t xml:space="preserve">+ additionally adjusted for time of giving up smoking (pre-pregnancy vs during pregnancy); use of </w:t>
      </w:r>
      <w:r w:rsidR="005352BE">
        <w:t>e cigarette</w:t>
      </w:r>
      <w:r>
        <w:t xml:space="preserve"> in the previous week (yes/no) and smoking status of partner (partner doesn’t smoke/no partner vs partner smokes)</w:t>
      </w:r>
    </w:p>
    <w:p w14:paraId="6A9AD248" w14:textId="00CB59DF" w:rsidR="00BB794D" w:rsidRDefault="00BB794D" w:rsidP="00723C2B">
      <w:r>
        <w:rPr>
          <w:vertAlign w:val="superscript"/>
        </w:rPr>
        <w:t>!</w:t>
      </w:r>
      <w:r>
        <w:rPr>
          <w:vertAlign w:val="subscript"/>
        </w:rPr>
        <w:t xml:space="preserve"> </w:t>
      </w:r>
      <w:r>
        <w:t xml:space="preserve"> Out of 347</w:t>
      </w:r>
      <w:r w:rsidR="00C411FB">
        <w:t xml:space="preserve"> </w:t>
      </w:r>
      <w:r w:rsidR="00C411FB" w:rsidRPr="00C411FB">
        <w:t>who received the interpersonal intervention</w:t>
      </w:r>
    </w:p>
    <w:p w14:paraId="11EF7C4D" w14:textId="77777777" w:rsidR="00AE373E" w:rsidRDefault="00AE373E" w:rsidP="00723C2B"/>
    <w:p w14:paraId="76C068B4" w14:textId="77777777" w:rsidR="00AE373E" w:rsidRDefault="00AE373E" w:rsidP="00AE373E">
      <w:r>
        <w:t>Table 3: Secondary outcomes: Smoking cessation at 6/12 months postpartum (unvalidated)</w:t>
      </w:r>
    </w:p>
    <w:tbl>
      <w:tblPr>
        <w:tblStyle w:val="TableGrid"/>
        <w:tblW w:w="5000" w:type="pct"/>
        <w:tblLook w:val="04A0" w:firstRow="1" w:lastRow="0" w:firstColumn="1" w:lastColumn="0" w:noHBand="0" w:noVBand="1"/>
      </w:tblPr>
      <w:tblGrid>
        <w:gridCol w:w="1733"/>
        <w:gridCol w:w="833"/>
        <w:gridCol w:w="833"/>
        <w:gridCol w:w="1025"/>
        <w:gridCol w:w="817"/>
        <w:gridCol w:w="1002"/>
        <w:gridCol w:w="974"/>
        <w:gridCol w:w="638"/>
        <w:gridCol w:w="1161"/>
      </w:tblGrid>
      <w:tr w:rsidR="00AE373E" w:rsidRPr="00345BF8" w14:paraId="4318ABEE" w14:textId="77777777" w:rsidTr="005B366D">
        <w:tc>
          <w:tcPr>
            <w:tcW w:w="1088" w:type="pct"/>
          </w:tcPr>
          <w:p w14:paraId="4E7DB814" w14:textId="77777777" w:rsidR="00AE373E" w:rsidRPr="00345BF8" w:rsidRDefault="00AE373E" w:rsidP="00325E17">
            <w:pPr>
              <w:rPr>
                <w:rFonts w:cstheme="minorHAnsi"/>
                <w:sz w:val="20"/>
                <w:szCs w:val="20"/>
              </w:rPr>
            </w:pPr>
          </w:p>
        </w:tc>
        <w:tc>
          <w:tcPr>
            <w:tcW w:w="1027" w:type="pct"/>
            <w:gridSpan w:val="2"/>
          </w:tcPr>
          <w:p w14:paraId="480BA651" w14:textId="77777777" w:rsidR="00AE373E" w:rsidRPr="00345BF8" w:rsidRDefault="00AE373E" w:rsidP="00FD2B86">
            <w:pPr>
              <w:jc w:val="center"/>
              <w:rPr>
                <w:rFonts w:cstheme="minorHAnsi"/>
                <w:sz w:val="20"/>
                <w:szCs w:val="20"/>
              </w:rPr>
            </w:pPr>
          </w:p>
        </w:tc>
        <w:tc>
          <w:tcPr>
            <w:tcW w:w="1473" w:type="pct"/>
            <w:gridSpan w:val="3"/>
          </w:tcPr>
          <w:p w14:paraId="01F83D1C" w14:textId="77777777" w:rsidR="00AE373E" w:rsidRPr="00345BF8" w:rsidRDefault="00AE373E" w:rsidP="00FD2B86">
            <w:pPr>
              <w:jc w:val="center"/>
              <w:rPr>
                <w:rFonts w:cstheme="minorHAnsi"/>
                <w:sz w:val="20"/>
                <w:szCs w:val="20"/>
              </w:rPr>
            </w:pPr>
            <w:r w:rsidRPr="00345BF8">
              <w:rPr>
                <w:rFonts w:cstheme="minorHAnsi"/>
                <w:sz w:val="20"/>
                <w:szCs w:val="20"/>
              </w:rPr>
              <w:t>Minimally adjusted (only for stratification variables)</w:t>
            </w:r>
            <w:r w:rsidRPr="00345BF8">
              <w:rPr>
                <w:rFonts w:cstheme="minorHAnsi"/>
                <w:sz w:val="20"/>
                <w:szCs w:val="20"/>
                <w:vertAlign w:val="superscript"/>
              </w:rPr>
              <w:t>*</w:t>
            </w:r>
          </w:p>
        </w:tc>
        <w:tc>
          <w:tcPr>
            <w:tcW w:w="1412" w:type="pct"/>
            <w:gridSpan w:val="3"/>
          </w:tcPr>
          <w:p w14:paraId="2B4CF9D2" w14:textId="77777777" w:rsidR="00AE373E" w:rsidRPr="00345BF8" w:rsidRDefault="00AE373E" w:rsidP="00FD2B86">
            <w:pPr>
              <w:jc w:val="center"/>
              <w:rPr>
                <w:rFonts w:cstheme="minorHAnsi"/>
                <w:sz w:val="20"/>
                <w:szCs w:val="20"/>
              </w:rPr>
            </w:pPr>
            <w:r w:rsidRPr="00345BF8">
              <w:rPr>
                <w:rFonts w:cstheme="minorHAnsi"/>
                <w:sz w:val="20"/>
                <w:szCs w:val="20"/>
              </w:rPr>
              <w:t>Fully adjusted</w:t>
            </w:r>
            <w:r w:rsidRPr="00345BF8">
              <w:rPr>
                <w:rFonts w:cstheme="minorHAnsi"/>
                <w:sz w:val="20"/>
                <w:szCs w:val="20"/>
                <w:vertAlign w:val="superscript"/>
              </w:rPr>
              <w:t>+</w:t>
            </w:r>
          </w:p>
        </w:tc>
      </w:tr>
      <w:tr w:rsidR="00FE5FC8" w:rsidRPr="00345BF8" w14:paraId="7C8A32A6" w14:textId="77777777" w:rsidTr="009672E2">
        <w:tc>
          <w:tcPr>
            <w:tcW w:w="1088" w:type="pct"/>
          </w:tcPr>
          <w:p w14:paraId="2488B49C" w14:textId="77777777" w:rsidR="00AE373E" w:rsidRPr="00345BF8" w:rsidRDefault="00AE373E" w:rsidP="00325E17">
            <w:pPr>
              <w:rPr>
                <w:rFonts w:cstheme="minorHAnsi"/>
                <w:sz w:val="20"/>
                <w:szCs w:val="20"/>
              </w:rPr>
            </w:pPr>
            <w:r w:rsidRPr="00345BF8">
              <w:rPr>
                <w:rFonts w:cstheme="minorHAnsi"/>
                <w:sz w:val="20"/>
                <w:szCs w:val="20"/>
              </w:rPr>
              <w:t>Outcome</w:t>
            </w:r>
          </w:p>
        </w:tc>
        <w:tc>
          <w:tcPr>
            <w:tcW w:w="514" w:type="pct"/>
          </w:tcPr>
          <w:p w14:paraId="2B8594C6" w14:textId="77777777" w:rsidR="00AE373E" w:rsidRPr="00345BF8" w:rsidRDefault="00AE373E" w:rsidP="00FD2B86">
            <w:pPr>
              <w:jc w:val="both"/>
              <w:rPr>
                <w:rFonts w:cstheme="minorHAnsi"/>
                <w:sz w:val="20"/>
                <w:szCs w:val="20"/>
              </w:rPr>
            </w:pPr>
            <w:r w:rsidRPr="00345BF8">
              <w:rPr>
                <w:rFonts w:cstheme="minorHAnsi"/>
                <w:sz w:val="20"/>
                <w:szCs w:val="20"/>
              </w:rPr>
              <w:t>UC</w:t>
            </w:r>
          </w:p>
          <w:p w14:paraId="3EA92A13" w14:textId="77777777" w:rsidR="00AE373E" w:rsidRPr="00345BF8" w:rsidRDefault="00AE373E" w:rsidP="00FD2B86">
            <w:pPr>
              <w:jc w:val="both"/>
              <w:rPr>
                <w:rFonts w:cstheme="minorHAnsi"/>
                <w:sz w:val="20"/>
                <w:szCs w:val="20"/>
              </w:rPr>
            </w:pPr>
            <w:r w:rsidRPr="00345BF8">
              <w:rPr>
                <w:rFonts w:cstheme="minorHAnsi"/>
                <w:sz w:val="20"/>
                <w:szCs w:val="20"/>
              </w:rPr>
              <w:t>(n=445)</w:t>
            </w:r>
          </w:p>
        </w:tc>
        <w:tc>
          <w:tcPr>
            <w:tcW w:w="514" w:type="pct"/>
          </w:tcPr>
          <w:p w14:paraId="7ABFF2F1" w14:textId="77777777" w:rsidR="00AE373E" w:rsidRPr="00345BF8" w:rsidRDefault="00AE373E" w:rsidP="00FD2B86">
            <w:pPr>
              <w:jc w:val="center"/>
              <w:rPr>
                <w:rFonts w:cstheme="minorHAnsi"/>
                <w:sz w:val="20"/>
                <w:szCs w:val="20"/>
              </w:rPr>
            </w:pPr>
            <w:r w:rsidRPr="00345BF8">
              <w:rPr>
                <w:rFonts w:cstheme="minorHAnsi"/>
                <w:sz w:val="20"/>
                <w:szCs w:val="20"/>
              </w:rPr>
              <w:t>BB (n=441)</w:t>
            </w:r>
          </w:p>
        </w:tc>
        <w:tc>
          <w:tcPr>
            <w:tcW w:w="402" w:type="pct"/>
          </w:tcPr>
          <w:p w14:paraId="30D7F1CD" w14:textId="77777777" w:rsidR="00AE373E" w:rsidRPr="00345BF8" w:rsidRDefault="00AE373E" w:rsidP="00FD2B86">
            <w:pPr>
              <w:jc w:val="center"/>
              <w:rPr>
                <w:rFonts w:cstheme="minorHAnsi"/>
                <w:sz w:val="20"/>
                <w:szCs w:val="20"/>
              </w:rPr>
            </w:pPr>
            <w:r w:rsidRPr="00345BF8">
              <w:rPr>
                <w:rFonts w:cstheme="minorHAnsi"/>
                <w:sz w:val="20"/>
                <w:szCs w:val="20"/>
              </w:rPr>
              <w:t>Effect Size</w:t>
            </w:r>
            <w:r w:rsidRPr="00345BF8">
              <w:rPr>
                <w:rFonts w:cstheme="minorHAnsi"/>
                <w:sz w:val="20"/>
                <w:szCs w:val="20"/>
                <w:vertAlign w:val="superscript"/>
              </w:rPr>
              <w:t>0</w:t>
            </w:r>
            <w:r w:rsidRPr="00345BF8">
              <w:rPr>
                <w:rFonts w:cstheme="minorHAnsi"/>
                <w:sz w:val="20"/>
                <w:szCs w:val="20"/>
              </w:rPr>
              <w:t xml:space="preserve"> (95% CI)</w:t>
            </w:r>
          </w:p>
        </w:tc>
        <w:tc>
          <w:tcPr>
            <w:tcW w:w="449" w:type="pct"/>
          </w:tcPr>
          <w:p w14:paraId="67640ED3" w14:textId="77777777" w:rsidR="00AE373E" w:rsidRPr="00345BF8" w:rsidRDefault="00AE373E" w:rsidP="00FD2B86">
            <w:pPr>
              <w:jc w:val="center"/>
              <w:rPr>
                <w:rFonts w:cstheme="minorHAnsi"/>
                <w:sz w:val="20"/>
                <w:szCs w:val="20"/>
              </w:rPr>
            </w:pPr>
            <w:r w:rsidRPr="00345BF8">
              <w:rPr>
                <w:rFonts w:cstheme="minorHAnsi"/>
                <w:sz w:val="20"/>
                <w:szCs w:val="20"/>
              </w:rPr>
              <w:t>p-value</w:t>
            </w:r>
          </w:p>
        </w:tc>
        <w:tc>
          <w:tcPr>
            <w:tcW w:w="622" w:type="pct"/>
          </w:tcPr>
          <w:p w14:paraId="0499AE31" w14:textId="77777777" w:rsidR="00AE373E" w:rsidRPr="00345BF8" w:rsidRDefault="00AE373E" w:rsidP="00FD2B86">
            <w:pPr>
              <w:jc w:val="center"/>
              <w:rPr>
                <w:rFonts w:cstheme="minorHAnsi"/>
                <w:sz w:val="20"/>
                <w:szCs w:val="20"/>
              </w:rPr>
            </w:pPr>
            <w:r w:rsidRPr="00345BF8">
              <w:rPr>
                <w:rFonts w:cstheme="minorHAnsi"/>
                <w:sz w:val="20"/>
                <w:szCs w:val="20"/>
              </w:rPr>
              <w:t>Difference in risk (95%CI)</w:t>
            </w:r>
          </w:p>
        </w:tc>
        <w:tc>
          <w:tcPr>
            <w:tcW w:w="402" w:type="pct"/>
          </w:tcPr>
          <w:p w14:paraId="16BC32BE" w14:textId="77777777" w:rsidR="00AE373E" w:rsidRPr="00345BF8" w:rsidRDefault="00AE373E" w:rsidP="00FD2B86">
            <w:pPr>
              <w:rPr>
                <w:rFonts w:cstheme="minorHAnsi"/>
                <w:sz w:val="20"/>
                <w:szCs w:val="20"/>
              </w:rPr>
            </w:pPr>
            <w:r w:rsidRPr="00345BF8">
              <w:rPr>
                <w:rFonts w:cstheme="minorHAnsi"/>
                <w:sz w:val="20"/>
                <w:szCs w:val="20"/>
              </w:rPr>
              <w:t>Effect size</w:t>
            </w:r>
            <w:r w:rsidRPr="00345BF8">
              <w:rPr>
                <w:rFonts w:cstheme="minorHAnsi"/>
                <w:sz w:val="20"/>
                <w:szCs w:val="20"/>
                <w:vertAlign w:val="superscript"/>
              </w:rPr>
              <w:t>0</w:t>
            </w:r>
            <w:r w:rsidRPr="00345BF8">
              <w:rPr>
                <w:rFonts w:cstheme="minorHAnsi"/>
                <w:sz w:val="20"/>
                <w:szCs w:val="20"/>
              </w:rPr>
              <w:t xml:space="preserve"> (95% CI)</w:t>
            </w:r>
          </w:p>
        </w:tc>
        <w:tc>
          <w:tcPr>
            <w:tcW w:w="389" w:type="pct"/>
          </w:tcPr>
          <w:p w14:paraId="4CF36B8E" w14:textId="77777777" w:rsidR="00AE373E" w:rsidRPr="00345BF8" w:rsidRDefault="00AE373E" w:rsidP="00FD2B86">
            <w:pPr>
              <w:jc w:val="center"/>
              <w:rPr>
                <w:rFonts w:cstheme="minorHAnsi"/>
                <w:sz w:val="20"/>
                <w:szCs w:val="20"/>
              </w:rPr>
            </w:pPr>
            <w:r w:rsidRPr="00345BF8">
              <w:rPr>
                <w:rFonts w:cstheme="minorHAnsi"/>
                <w:sz w:val="20"/>
                <w:szCs w:val="20"/>
              </w:rPr>
              <w:t>p-value</w:t>
            </w:r>
          </w:p>
        </w:tc>
        <w:tc>
          <w:tcPr>
            <w:tcW w:w="621" w:type="pct"/>
          </w:tcPr>
          <w:p w14:paraId="3171F9D5" w14:textId="77777777" w:rsidR="00AE373E" w:rsidRPr="00345BF8" w:rsidRDefault="00AE373E" w:rsidP="00FD2B86">
            <w:pPr>
              <w:jc w:val="center"/>
              <w:rPr>
                <w:rFonts w:cstheme="minorHAnsi"/>
                <w:sz w:val="20"/>
                <w:szCs w:val="20"/>
              </w:rPr>
            </w:pPr>
            <w:r w:rsidRPr="00345BF8">
              <w:rPr>
                <w:rFonts w:cstheme="minorHAnsi"/>
                <w:sz w:val="20"/>
                <w:szCs w:val="20"/>
              </w:rPr>
              <w:t>Difference in risk (95%CI)</w:t>
            </w:r>
          </w:p>
        </w:tc>
      </w:tr>
      <w:tr w:rsidR="00FE5FC8" w:rsidRPr="00345BF8" w14:paraId="60F5FBDA" w14:textId="77777777" w:rsidTr="009672E2">
        <w:tc>
          <w:tcPr>
            <w:tcW w:w="1088" w:type="pct"/>
          </w:tcPr>
          <w:p w14:paraId="5CC5F513" w14:textId="77777777" w:rsidR="00AE373E" w:rsidRPr="00345BF8" w:rsidRDefault="00AE373E" w:rsidP="00325E17">
            <w:pPr>
              <w:rPr>
                <w:rFonts w:cstheme="minorHAnsi"/>
                <w:sz w:val="20"/>
                <w:szCs w:val="20"/>
              </w:rPr>
            </w:pPr>
          </w:p>
        </w:tc>
        <w:tc>
          <w:tcPr>
            <w:tcW w:w="514" w:type="pct"/>
          </w:tcPr>
          <w:p w14:paraId="3157D3F6" w14:textId="77777777" w:rsidR="00AE373E" w:rsidRPr="00345BF8" w:rsidRDefault="00AE373E" w:rsidP="00FD2B86">
            <w:pPr>
              <w:jc w:val="both"/>
              <w:rPr>
                <w:rFonts w:cstheme="minorHAnsi"/>
                <w:sz w:val="20"/>
                <w:szCs w:val="20"/>
              </w:rPr>
            </w:pPr>
          </w:p>
        </w:tc>
        <w:tc>
          <w:tcPr>
            <w:tcW w:w="514" w:type="pct"/>
          </w:tcPr>
          <w:p w14:paraId="116B5A17" w14:textId="77777777" w:rsidR="00AE373E" w:rsidRPr="00345BF8" w:rsidRDefault="00AE373E" w:rsidP="00FD2B86">
            <w:pPr>
              <w:jc w:val="center"/>
              <w:rPr>
                <w:rFonts w:cstheme="minorHAnsi"/>
                <w:sz w:val="20"/>
                <w:szCs w:val="20"/>
              </w:rPr>
            </w:pPr>
          </w:p>
        </w:tc>
        <w:tc>
          <w:tcPr>
            <w:tcW w:w="402" w:type="pct"/>
          </w:tcPr>
          <w:p w14:paraId="5E6BD00A" w14:textId="77777777" w:rsidR="00AE373E" w:rsidRPr="00345BF8" w:rsidRDefault="00AE373E" w:rsidP="00FD2B86">
            <w:pPr>
              <w:jc w:val="center"/>
              <w:rPr>
                <w:rFonts w:cstheme="minorHAnsi"/>
                <w:sz w:val="20"/>
                <w:szCs w:val="20"/>
              </w:rPr>
            </w:pPr>
          </w:p>
        </w:tc>
        <w:tc>
          <w:tcPr>
            <w:tcW w:w="449" w:type="pct"/>
          </w:tcPr>
          <w:p w14:paraId="6918E580" w14:textId="77777777" w:rsidR="00AE373E" w:rsidRPr="00345BF8" w:rsidRDefault="00AE373E" w:rsidP="00FD2B86">
            <w:pPr>
              <w:jc w:val="center"/>
              <w:rPr>
                <w:rFonts w:cstheme="minorHAnsi"/>
                <w:sz w:val="20"/>
                <w:szCs w:val="20"/>
              </w:rPr>
            </w:pPr>
          </w:p>
        </w:tc>
        <w:tc>
          <w:tcPr>
            <w:tcW w:w="622" w:type="pct"/>
          </w:tcPr>
          <w:p w14:paraId="7B293F7B" w14:textId="77777777" w:rsidR="00AE373E" w:rsidRPr="00345BF8" w:rsidRDefault="00AE373E" w:rsidP="00FD2B86">
            <w:pPr>
              <w:jc w:val="center"/>
              <w:rPr>
                <w:rFonts w:cstheme="minorHAnsi"/>
                <w:sz w:val="20"/>
                <w:szCs w:val="20"/>
              </w:rPr>
            </w:pPr>
          </w:p>
        </w:tc>
        <w:tc>
          <w:tcPr>
            <w:tcW w:w="402" w:type="pct"/>
          </w:tcPr>
          <w:p w14:paraId="787545AB" w14:textId="77777777" w:rsidR="00AE373E" w:rsidRPr="00345BF8" w:rsidRDefault="00AE373E" w:rsidP="00FD2B86">
            <w:pPr>
              <w:jc w:val="center"/>
              <w:rPr>
                <w:rFonts w:cstheme="minorHAnsi"/>
                <w:sz w:val="20"/>
                <w:szCs w:val="20"/>
              </w:rPr>
            </w:pPr>
          </w:p>
        </w:tc>
        <w:tc>
          <w:tcPr>
            <w:tcW w:w="389" w:type="pct"/>
          </w:tcPr>
          <w:p w14:paraId="45FEB837" w14:textId="77777777" w:rsidR="00AE373E" w:rsidRPr="00345BF8" w:rsidRDefault="00AE373E" w:rsidP="00FD2B86">
            <w:pPr>
              <w:jc w:val="center"/>
              <w:rPr>
                <w:rFonts w:cstheme="minorHAnsi"/>
                <w:sz w:val="20"/>
                <w:szCs w:val="20"/>
              </w:rPr>
            </w:pPr>
          </w:p>
        </w:tc>
        <w:tc>
          <w:tcPr>
            <w:tcW w:w="621" w:type="pct"/>
          </w:tcPr>
          <w:p w14:paraId="57EE0300" w14:textId="77777777" w:rsidR="00AE373E" w:rsidRPr="00345BF8" w:rsidRDefault="00AE373E" w:rsidP="00FD2B86">
            <w:pPr>
              <w:jc w:val="center"/>
              <w:rPr>
                <w:rFonts w:cstheme="minorHAnsi"/>
                <w:sz w:val="20"/>
                <w:szCs w:val="20"/>
              </w:rPr>
            </w:pPr>
          </w:p>
        </w:tc>
      </w:tr>
      <w:tr w:rsidR="00FE5FC8" w:rsidRPr="00345BF8" w14:paraId="325CA15F" w14:textId="77777777" w:rsidTr="009672E2">
        <w:tc>
          <w:tcPr>
            <w:tcW w:w="1088" w:type="pct"/>
          </w:tcPr>
          <w:p w14:paraId="57CBC6C4" w14:textId="77777777" w:rsidR="00AE373E" w:rsidRPr="00345BF8" w:rsidRDefault="00AE373E" w:rsidP="00325E17">
            <w:pPr>
              <w:rPr>
                <w:rFonts w:cstheme="minorHAnsi"/>
                <w:sz w:val="20"/>
                <w:szCs w:val="20"/>
              </w:rPr>
            </w:pPr>
            <w:r w:rsidRPr="00345BF8">
              <w:rPr>
                <w:rFonts w:cstheme="minorHAnsi"/>
                <w:sz w:val="20"/>
                <w:szCs w:val="20"/>
              </w:rPr>
              <w:t>6 month abstinence</w:t>
            </w:r>
          </w:p>
        </w:tc>
        <w:tc>
          <w:tcPr>
            <w:tcW w:w="514" w:type="pct"/>
          </w:tcPr>
          <w:p w14:paraId="3F952E9C" w14:textId="77777777" w:rsidR="00AE373E" w:rsidRPr="00345BF8" w:rsidRDefault="00AE373E" w:rsidP="00FD2B86">
            <w:pPr>
              <w:jc w:val="both"/>
              <w:rPr>
                <w:rFonts w:cstheme="minorHAnsi"/>
                <w:sz w:val="20"/>
                <w:szCs w:val="20"/>
              </w:rPr>
            </w:pPr>
            <w:r w:rsidRPr="00345BF8">
              <w:rPr>
                <w:rFonts w:cstheme="minorHAnsi"/>
                <w:sz w:val="20"/>
                <w:szCs w:val="20"/>
              </w:rPr>
              <w:t>309</w:t>
            </w:r>
          </w:p>
          <w:p w14:paraId="5929F59B" w14:textId="77777777" w:rsidR="00AE373E" w:rsidRPr="00345BF8" w:rsidRDefault="00AE373E" w:rsidP="00FD2B86">
            <w:pPr>
              <w:jc w:val="both"/>
              <w:rPr>
                <w:rFonts w:cstheme="minorHAnsi"/>
                <w:sz w:val="20"/>
                <w:szCs w:val="20"/>
              </w:rPr>
            </w:pPr>
            <w:r w:rsidRPr="00345BF8">
              <w:rPr>
                <w:rFonts w:cstheme="minorHAnsi"/>
                <w:sz w:val="20"/>
                <w:szCs w:val="20"/>
              </w:rPr>
              <w:t>(69.4%)</w:t>
            </w:r>
          </w:p>
        </w:tc>
        <w:tc>
          <w:tcPr>
            <w:tcW w:w="514" w:type="pct"/>
          </w:tcPr>
          <w:p w14:paraId="39C01A78" w14:textId="77777777" w:rsidR="00AE373E" w:rsidRPr="00345BF8" w:rsidRDefault="00AE373E" w:rsidP="00FD2B86">
            <w:pPr>
              <w:jc w:val="center"/>
              <w:rPr>
                <w:rFonts w:cstheme="minorHAnsi"/>
                <w:sz w:val="20"/>
                <w:szCs w:val="20"/>
              </w:rPr>
            </w:pPr>
            <w:r w:rsidRPr="00345BF8">
              <w:rPr>
                <w:rFonts w:cstheme="minorHAnsi"/>
                <w:sz w:val="20"/>
                <w:szCs w:val="20"/>
              </w:rPr>
              <w:t>320</w:t>
            </w:r>
          </w:p>
          <w:p w14:paraId="19C43B4C" w14:textId="77777777" w:rsidR="00AE373E" w:rsidRPr="00345BF8" w:rsidRDefault="00AE373E" w:rsidP="00FD2B86">
            <w:pPr>
              <w:jc w:val="center"/>
              <w:rPr>
                <w:rFonts w:cstheme="minorHAnsi"/>
                <w:sz w:val="20"/>
                <w:szCs w:val="20"/>
              </w:rPr>
            </w:pPr>
            <w:r w:rsidRPr="00345BF8">
              <w:rPr>
                <w:rFonts w:cstheme="minorHAnsi"/>
                <w:sz w:val="20"/>
                <w:szCs w:val="20"/>
              </w:rPr>
              <w:t>(72.6%)</w:t>
            </w:r>
          </w:p>
        </w:tc>
        <w:tc>
          <w:tcPr>
            <w:tcW w:w="402" w:type="pct"/>
          </w:tcPr>
          <w:p w14:paraId="182393F3" w14:textId="77777777" w:rsidR="00AE373E" w:rsidRPr="00345BF8" w:rsidRDefault="00AE373E" w:rsidP="00FD2B86">
            <w:pPr>
              <w:jc w:val="center"/>
              <w:rPr>
                <w:rFonts w:cstheme="minorHAnsi"/>
                <w:sz w:val="20"/>
                <w:szCs w:val="20"/>
              </w:rPr>
            </w:pPr>
            <w:r w:rsidRPr="00345BF8">
              <w:rPr>
                <w:rFonts w:cstheme="minorHAnsi"/>
                <w:sz w:val="20"/>
                <w:szCs w:val="20"/>
              </w:rPr>
              <w:t>1.17</w:t>
            </w:r>
          </w:p>
          <w:p w14:paraId="27EF93BE" w14:textId="77777777" w:rsidR="00AE373E" w:rsidRPr="00345BF8" w:rsidRDefault="00AE373E" w:rsidP="00FD2B86">
            <w:pPr>
              <w:jc w:val="center"/>
              <w:rPr>
                <w:rFonts w:cstheme="minorHAnsi"/>
                <w:sz w:val="20"/>
                <w:szCs w:val="20"/>
              </w:rPr>
            </w:pPr>
            <w:r w:rsidRPr="00345BF8">
              <w:rPr>
                <w:rFonts w:cstheme="minorHAnsi"/>
                <w:sz w:val="20"/>
                <w:szCs w:val="20"/>
              </w:rPr>
              <w:t>(0.87, 1.56)</w:t>
            </w:r>
          </w:p>
        </w:tc>
        <w:tc>
          <w:tcPr>
            <w:tcW w:w="449" w:type="pct"/>
          </w:tcPr>
          <w:p w14:paraId="2D0397EC" w14:textId="77777777" w:rsidR="00AE373E" w:rsidRPr="00345BF8" w:rsidRDefault="00AE373E" w:rsidP="00FD2B86">
            <w:pPr>
              <w:jc w:val="center"/>
              <w:rPr>
                <w:rFonts w:cstheme="minorHAnsi"/>
                <w:sz w:val="20"/>
                <w:szCs w:val="20"/>
              </w:rPr>
            </w:pPr>
            <w:r w:rsidRPr="00345BF8">
              <w:rPr>
                <w:rFonts w:cstheme="minorHAnsi"/>
                <w:sz w:val="20"/>
                <w:szCs w:val="20"/>
              </w:rPr>
              <w:t>0.302</w:t>
            </w:r>
          </w:p>
        </w:tc>
        <w:tc>
          <w:tcPr>
            <w:tcW w:w="622" w:type="pct"/>
          </w:tcPr>
          <w:p w14:paraId="7DE7FF8A" w14:textId="77777777" w:rsidR="00AE373E" w:rsidRPr="00345BF8" w:rsidRDefault="00AE373E" w:rsidP="00FD2B86">
            <w:pPr>
              <w:jc w:val="center"/>
              <w:rPr>
                <w:rFonts w:cstheme="minorHAnsi"/>
                <w:sz w:val="20"/>
                <w:szCs w:val="20"/>
              </w:rPr>
            </w:pPr>
            <w:r w:rsidRPr="00345BF8">
              <w:rPr>
                <w:rFonts w:cstheme="minorHAnsi"/>
                <w:sz w:val="20"/>
                <w:szCs w:val="20"/>
              </w:rPr>
              <w:t>3.0</w:t>
            </w:r>
          </w:p>
          <w:p w14:paraId="484343EC" w14:textId="77777777" w:rsidR="00AE373E" w:rsidRPr="00345BF8" w:rsidRDefault="00AE373E" w:rsidP="00FD2B86">
            <w:pPr>
              <w:jc w:val="center"/>
              <w:rPr>
                <w:rFonts w:cstheme="minorHAnsi"/>
                <w:sz w:val="20"/>
                <w:szCs w:val="20"/>
              </w:rPr>
            </w:pPr>
            <w:r w:rsidRPr="00345BF8">
              <w:rPr>
                <w:rFonts w:cstheme="minorHAnsi"/>
                <w:sz w:val="20"/>
                <w:szCs w:val="20"/>
              </w:rPr>
              <w:t>(-3.0, 8.9)</w:t>
            </w:r>
          </w:p>
        </w:tc>
        <w:tc>
          <w:tcPr>
            <w:tcW w:w="402" w:type="pct"/>
          </w:tcPr>
          <w:p w14:paraId="57919910" w14:textId="77777777" w:rsidR="00AE373E" w:rsidRPr="00345BF8" w:rsidRDefault="00AE373E" w:rsidP="00FD2B86">
            <w:pPr>
              <w:jc w:val="center"/>
              <w:rPr>
                <w:rFonts w:cstheme="minorHAnsi"/>
                <w:sz w:val="20"/>
                <w:szCs w:val="20"/>
              </w:rPr>
            </w:pPr>
            <w:r w:rsidRPr="00345BF8">
              <w:rPr>
                <w:rFonts w:cstheme="minorHAnsi"/>
                <w:sz w:val="20"/>
                <w:szCs w:val="20"/>
              </w:rPr>
              <w:t>1.17 (0.87, 1.57)</w:t>
            </w:r>
          </w:p>
        </w:tc>
        <w:tc>
          <w:tcPr>
            <w:tcW w:w="389" w:type="pct"/>
          </w:tcPr>
          <w:p w14:paraId="07A9DCF9" w14:textId="77777777" w:rsidR="00AE373E" w:rsidRPr="00345BF8" w:rsidRDefault="00AE373E" w:rsidP="00FD2B86">
            <w:pPr>
              <w:jc w:val="center"/>
              <w:rPr>
                <w:rFonts w:cstheme="minorHAnsi"/>
                <w:sz w:val="20"/>
                <w:szCs w:val="20"/>
              </w:rPr>
            </w:pPr>
            <w:r w:rsidRPr="00345BF8">
              <w:rPr>
                <w:rFonts w:cstheme="minorHAnsi"/>
                <w:sz w:val="20"/>
                <w:szCs w:val="20"/>
              </w:rPr>
              <w:t>0.306</w:t>
            </w:r>
          </w:p>
        </w:tc>
        <w:tc>
          <w:tcPr>
            <w:tcW w:w="621" w:type="pct"/>
          </w:tcPr>
          <w:p w14:paraId="1A8EEDFD" w14:textId="77777777" w:rsidR="00AE373E" w:rsidRPr="00345BF8" w:rsidRDefault="00AE373E" w:rsidP="00FD2B86">
            <w:pPr>
              <w:jc w:val="center"/>
              <w:rPr>
                <w:rFonts w:cstheme="minorHAnsi"/>
                <w:sz w:val="20"/>
                <w:szCs w:val="20"/>
              </w:rPr>
            </w:pPr>
            <w:r w:rsidRPr="00345BF8">
              <w:rPr>
                <w:rFonts w:cstheme="minorHAnsi"/>
                <w:sz w:val="20"/>
                <w:szCs w:val="20"/>
              </w:rPr>
              <w:t>2.1</w:t>
            </w:r>
          </w:p>
          <w:p w14:paraId="784CB8DB" w14:textId="77777777" w:rsidR="00AE373E" w:rsidRPr="00345BF8" w:rsidRDefault="00AE373E" w:rsidP="00FD2B86">
            <w:pPr>
              <w:jc w:val="center"/>
              <w:rPr>
                <w:rFonts w:cstheme="minorHAnsi"/>
                <w:sz w:val="20"/>
                <w:szCs w:val="20"/>
              </w:rPr>
            </w:pPr>
            <w:r w:rsidRPr="00345BF8">
              <w:rPr>
                <w:rFonts w:cstheme="minorHAnsi"/>
                <w:sz w:val="20"/>
                <w:szCs w:val="20"/>
              </w:rPr>
              <w:t>(-3.8, 7.9)</w:t>
            </w:r>
          </w:p>
        </w:tc>
      </w:tr>
      <w:tr w:rsidR="00FE5FC8" w:rsidRPr="00345BF8" w14:paraId="13E01C27" w14:textId="77777777" w:rsidTr="009672E2">
        <w:tc>
          <w:tcPr>
            <w:tcW w:w="1088" w:type="pct"/>
          </w:tcPr>
          <w:p w14:paraId="26A77E13" w14:textId="77777777" w:rsidR="00AE373E" w:rsidRPr="00345BF8" w:rsidRDefault="00AE373E" w:rsidP="00325E17">
            <w:pPr>
              <w:rPr>
                <w:rFonts w:cstheme="minorHAnsi"/>
                <w:sz w:val="20"/>
                <w:szCs w:val="20"/>
              </w:rPr>
            </w:pPr>
            <w:r w:rsidRPr="00345BF8">
              <w:rPr>
                <w:rFonts w:cstheme="minorHAnsi"/>
                <w:sz w:val="20"/>
                <w:szCs w:val="20"/>
              </w:rPr>
              <w:t>12 Month abstinence</w:t>
            </w:r>
          </w:p>
        </w:tc>
        <w:tc>
          <w:tcPr>
            <w:tcW w:w="514" w:type="pct"/>
          </w:tcPr>
          <w:p w14:paraId="029C5A1A" w14:textId="77777777" w:rsidR="00AE373E" w:rsidRPr="00345BF8" w:rsidRDefault="00AE373E" w:rsidP="00FD2B86">
            <w:pPr>
              <w:jc w:val="both"/>
              <w:rPr>
                <w:rFonts w:cstheme="minorHAnsi"/>
                <w:sz w:val="20"/>
                <w:szCs w:val="20"/>
              </w:rPr>
            </w:pPr>
            <w:r w:rsidRPr="00345BF8">
              <w:rPr>
                <w:rFonts w:cstheme="minorHAnsi"/>
                <w:sz w:val="20"/>
                <w:szCs w:val="20"/>
              </w:rPr>
              <w:t>275 (61.8%)</w:t>
            </w:r>
          </w:p>
        </w:tc>
        <w:tc>
          <w:tcPr>
            <w:tcW w:w="514" w:type="pct"/>
          </w:tcPr>
          <w:p w14:paraId="43393797" w14:textId="77777777" w:rsidR="00AE373E" w:rsidRPr="00345BF8" w:rsidRDefault="00AE373E" w:rsidP="00FD2B86">
            <w:pPr>
              <w:jc w:val="center"/>
              <w:rPr>
                <w:rFonts w:cstheme="minorHAnsi"/>
                <w:sz w:val="20"/>
                <w:szCs w:val="20"/>
              </w:rPr>
            </w:pPr>
            <w:r w:rsidRPr="00345BF8">
              <w:rPr>
                <w:rFonts w:cstheme="minorHAnsi"/>
                <w:sz w:val="20"/>
                <w:szCs w:val="20"/>
              </w:rPr>
              <w:t xml:space="preserve">296 </w:t>
            </w:r>
          </w:p>
          <w:p w14:paraId="051672C7" w14:textId="77777777" w:rsidR="00AE373E" w:rsidRPr="00345BF8" w:rsidRDefault="00AE373E" w:rsidP="00FD2B86">
            <w:pPr>
              <w:jc w:val="center"/>
              <w:rPr>
                <w:rFonts w:cstheme="minorHAnsi"/>
                <w:sz w:val="20"/>
                <w:szCs w:val="20"/>
              </w:rPr>
            </w:pPr>
            <w:r w:rsidRPr="00345BF8">
              <w:rPr>
                <w:rFonts w:cstheme="minorHAnsi"/>
                <w:sz w:val="20"/>
                <w:szCs w:val="20"/>
              </w:rPr>
              <w:t>(67.1%)</w:t>
            </w:r>
          </w:p>
        </w:tc>
        <w:tc>
          <w:tcPr>
            <w:tcW w:w="402" w:type="pct"/>
          </w:tcPr>
          <w:p w14:paraId="493DFB62" w14:textId="77777777" w:rsidR="00AE373E" w:rsidRPr="00345BF8" w:rsidRDefault="00AE373E" w:rsidP="00FD2B86">
            <w:pPr>
              <w:jc w:val="center"/>
              <w:rPr>
                <w:rFonts w:cstheme="minorHAnsi"/>
                <w:sz w:val="20"/>
                <w:szCs w:val="20"/>
              </w:rPr>
            </w:pPr>
            <w:r w:rsidRPr="00345BF8">
              <w:rPr>
                <w:rFonts w:cstheme="minorHAnsi"/>
                <w:sz w:val="20"/>
                <w:szCs w:val="20"/>
              </w:rPr>
              <w:t xml:space="preserve">1.26 </w:t>
            </w:r>
          </w:p>
          <w:p w14:paraId="69E1B631" w14:textId="77777777" w:rsidR="00AE373E" w:rsidRPr="00345BF8" w:rsidRDefault="00AE373E" w:rsidP="00FD2B86">
            <w:pPr>
              <w:jc w:val="center"/>
              <w:rPr>
                <w:rFonts w:cstheme="minorHAnsi"/>
                <w:sz w:val="20"/>
                <w:szCs w:val="20"/>
              </w:rPr>
            </w:pPr>
            <w:r w:rsidRPr="00345BF8">
              <w:rPr>
                <w:rFonts w:cstheme="minorHAnsi"/>
                <w:sz w:val="20"/>
                <w:szCs w:val="20"/>
              </w:rPr>
              <w:t>(0.96, 1.67)</w:t>
            </w:r>
          </w:p>
        </w:tc>
        <w:tc>
          <w:tcPr>
            <w:tcW w:w="449" w:type="pct"/>
          </w:tcPr>
          <w:p w14:paraId="13175C9B" w14:textId="77777777" w:rsidR="00AE373E" w:rsidRPr="00345BF8" w:rsidRDefault="00AE373E" w:rsidP="00FD2B86">
            <w:pPr>
              <w:jc w:val="center"/>
              <w:rPr>
                <w:rFonts w:cstheme="minorHAnsi"/>
                <w:sz w:val="20"/>
                <w:szCs w:val="20"/>
              </w:rPr>
            </w:pPr>
            <w:r w:rsidRPr="00345BF8">
              <w:rPr>
                <w:rFonts w:cstheme="minorHAnsi"/>
                <w:sz w:val="20"/>
                <w:szCs w:val="20"/>
              </w:rPr>
              <w:t>0.097</w:t>
            </w:r>
          </w:p>
        </w:tc>
        <w:tc>
          <w:tcPr>
            <w:tcW w:w="622" w:type="pct"/>
          </w:tcPr>
          <w:p w14:paraId="024861E1" w14:textId="77777777" w:rsidR="00AE373E" w:rsidRPr="00345BF8" w:rsidRDefault="00AE373E" w:rsidP="00FD2B86">
            <w:pPr>
              <w:jc w:val="center"/>
              <w:rPr>
                <w:rFonts w:cstheme="minorHAnsi"/>
                <w:sz w:val="20"/>
                <w:szCs w:val="20"/>
              </w:rPr>
            </w:pPr>
            <w:r w:rsidRPr="00345BF8">
              <w:rPr>
                <w:rFonts w:cstheme="minorHAnsi"/>
                <w:sz w:val="20"/>
                <w:szCs w:val="20"/>
              </w:rPr>
              <w:t xml:space="preserve">5.5 </w:t>
            </w:r>
          </w:p>
          <w:p w14:paraId="2DDFB7BA" w14:textId="77777777" w:rsidR="00AE373E" w:rsidRPr="00345BF8" w:rsidRDefault="00AE373E" w:rsidP="00FD2B86">
            <w:pPr>
              <w:jc w:val="center"/>
              <w:rPr>
                <w:rFonts w:cstheme="minorHAnsi"/>
                <w:sz w:val="20"/>
                <w:szCs w:val="20"/>
              </w:rPr>
            </w:pPr>
            <w:r w:rsidRPr="00345BF8">
              <w:rPr>
                <w:rFonts w:cstheme="minorHAnsi"/>
                <w:sz w:val="20"/>
                <w:szCs w:val="20"/>
              </w:rPr>
              <w:t>(-0.7, 11.8)</w:t>
            </w:r>
          </w:p>
        </w:tc>
        <w:tc>
          <w:tcPr>
            <w:tcW w:w="402" w:type="pct"/>
          </w:tcPr>
          <w:p w14:paraId="7A981CE2" w14:textId="77777777" w:rsidR="00AE373E" w:rsidRPr="00345BF8" w:rsidRDefault="00AE373E" w:rsidP="00FD2B86">
            <w:pPr>
              <w:jc w:val="center"/>
              <w:rPr>
                <w:rFonts w:cstheme="minorHAnsi"/>
                <w:sz w:val="20"/>
                <w:szCs w:val="20"/>
              </w:rPr>
            </w:pPr>
            <w:r w:rsidRPr="00345BF8">
              <w:rPr>
                <w:rFonts w:cstheme="minorHAnsi"/>
                <w:sz w:val="20"/>
                <w:szCs w:val="20"/>
              </w:rPr>
              <w:t xml:space="preserve">1.27 </w:t>
            </w:r>
          </w:p>
          <w:p w14:paraId="3898F16E" w14:textId="77777777" w:rsidR="00AE373E" w:rsidRPr="00345BF8" w:rsidRDefault="00AE373E" w:rsidP="00FD2B86">
            <w:pPr>
              <w:jc w:val="center"/>
              <w:rPr>
                <w:rFonts w:cstheme="minorHAnsi"/>
                <w:sz w:val="20"/>
                <w:szCs w:val="20"/>
              </w:rPr>
            </w:pPr>
            <w:r w:rsidRPr="00345BF8">
              <w:rPr>
                <w:rFonts w:cstheme="minorHAnsi"/>
                <w:sz w:val="20"/>
                <w:szCs w:val="20"/>
              </w:rPr>
              <w:t>(0.96, 1.68)</w:t>
            </w:r>
          </w:p>
        </w:tc>
        <w:tc>
          <w:tcPr>
            <w:tcW w:w="389" w:type="pct"/>
          </w:tcPr>
          <w:p w14:paraId="5E72CF04" w14:textId="77777777" w:rsidR="00AE373E" w:rsidRPr="00345BF8" w:rsidRDefault="00AE373E" w:rsidP="00FD2B86">
            <w:pPr>
              <w:jc w:val="center"/>
              <w:rPr>
                <w:rFonts w:cstheme="minorHAnsi"/>
                <w:sz w:val="20"/>
                <w:szCs w:val="20"/>
              </w:rPr>
            </w:pPr>
            <w:r w:rsidRPr="00345BF8">
              <w:rPr>
                <w:rFonts w:cstheme="minorHAnsi"/>
                <w:sz w:val="20"/>
                <w:szCs w:val="20"/>
              </w:rPr>
              <w:t>0.098</w:t>
            </w:r>
          </w:p>
        </w:tc>
        <w:tc>
          <w:tcPr>
            <w:tcW w:w="621" w:type="pct"/>
          </w:tcPr>
          <w:p w14:paraId="757CC649" w14:textId="77777777" w:rsidR="00AE373E" w:rsidRPr="00345BF8" w:rsidRDefault="00AE373E" w:rsidP="00FD2B86">
            <w:pPr>
              <w:jc w:val="center"/>
              <w:rPr>
                <w:rFonts w:cstheme="minorHAnsi"/>
                <w:sz w:val="20"/>
                <w:szCs w:val="20"/>
              </w:rPr>
            </w:pPr>
            <w:r w:rsidRPr="00345BF8">
              <w:rPr>
                <w:rFonts w:cstheme="minorHAnsi"/>
                <w:sz w:val="20"/>
                <w:szCs w:val="20"/>
              </w:rPr>
              <w:t xml:space="preserve">5.3 </w:t>
            </w:r>
          </w:p>
          <w:p w14:paraId="4ECFC5B2" w14:textId="77777777" w:rsidR="00AE373E" w:rsidRPr="00345BF8" w:rsidRDefault="00AE373E" w:rsidP="00FD2B86">
            <w:pPr>
              <w:jc w:val="center"/>
              <w:rPr>
                <w:rFonts w:cstheme="minorHAnsi"/>
                <w:sz w:val="20"/>
                <w:szCs w:val="20"/>
              </w:rPr>
            </w:pPr>
            <w:r w:rsidRPr="00345BF8">
              <w:rPr>
                <w:rFonts w:cstheme="minorHAnsi"/>
                <w:sz w:val="20"/>
                <w:szCs w:val="20"/>
              </w:rPr>
              <w:t>(-0.8, 11.5)</w:t>
            </w:r>
          </w:p>
        </w:tc>
      </w:tr>
      <w:tr w:rsidR="00FE5FC8" w:rsidRPr="00345BF8" w14:paraId="229536F0" w14:textId="77777777" w:rsidTr="009672E2">
        <w:tc>
          <w:tcPr>
            <w:tcW w:w="1088" w:type="pct"/>
          </w:tcPr>
          <w:p w14:paraId="17A4B985" w14:textId="77777777" w:rsidR="00AE373E" w:rsidRPr="00345BF8" w:rsidRDefault="00AE373E" w:rsidP="00325E17">
            <w:pPr>
              <w:rPr>
                <w:rFonts w:cstheme="minorHAnsi"/>
                <w:sz w:val="20"/>
                <w:szCs w:val="20"/>
              </w:rPr>
            </w:pPr>
            <w:r w:rsidRPr="00345BF8">
              <w:rPr>
                <w:rFonts w:cstheme="minorHAnsi"/>
                <w:sz w:val="20"/>
                <w:szCs w:val="20"/>
              </w:rPr>
              <w:t>Partner non-smoking at 6 months</w:t>
            </w:r>
            <w:r w:rsidRPr="00345BF8">
              <w:rPr>
                <w:rFonts w:cstheme="minorHAnsi"/>
                <w:sz w:val="20"/>
                <w:szCs w:val="20"/>
                <w:vertAlign w:val="superscript"/>
              </w:rPr>
              <w:t>$</w:t>
            </w:r>
          </w:p>
        </w:tc>
        <w:tc>
          <w:tcPr>
            <w:tcW w:w="514" w:type="pct"/>
          </w:tcPr>
          <w:p w14:paraId="256DE362" w14:textId="77777777" w:rsidR="00AE373E" w:rsidRPr="00345BF8" w:rsidRDefault="00AE373E" w:rsidP="00FD2B86">
            <w:pPr>
              <w:jc w:val="both"/>
              <w:rPr>
                <w:rFonts w:cstheme="minorHAnsi"/>
                <w:sz w:val="20"/>
                <w:szCs w:val="20"/>
              </w:rPr>
            </w:pPr>
            <w:r w:rsidRPr="00345BF8">
              <w:rPr>
                <w:rFonts w:cstheme="minorHAnsi"/>
                <w:sz w:val="20"/>
                <w:szCs w:val="20"/>
              </w:rPr>
              <w:t>257/363 (70.8%)</w:t>
            </w:r>
          </w:p>
        </w:tc>
        <w:tc>
          <w:tcPr>
            <w:tcW w:w="514" w:type="pct"/>
          </w:tcPr>
          <w:p w14:paraId="03B8E5B2" w14:textId="77777777" w:rsidR="00AE373E" w:rsidRPr="00345BF8" w:rsidRDefault="00AE373E" w:rsidP="00FD2B86">
            <w:pPr>
              <w:jc w:val="center"/>
              <w:rPr>
                <w:rFonts w:cstheme="minorHAnsi"/>
                <w:sz w:val="20"/>
                <w:szCs w:val="20"/>
              </w:rPr>
            </w:pPr>
            <w:r w:rsidRPr="00345BF8">
              <w:rPr>
                <w:rFonts w:cstheme="minorHAnsi"/>
                <w:sz w:val="20"/>
                <w:szCs w:val="20"/>
              </w:rPr>
              <w:t>239/350 (68.3%)</w:t>
            </w:r>
          </w:p>
        </w:tc>
        <w:tc>
          <w:tcPr>
            <w:tcW w:w="402" w:type="pct"/>
          </w:tcPr>
          <w:p w14:paraId="67508EE4" w14:textId="77777777" w:rsidR="00AE373E" w:rsidRPr="00345BF8" w:rsidRDefault="00AE373E" w:rsidP="00FD2B86">
            <w:pPr>
              <w:jc w:val="center"/>
              <w:rPr>
                <w:rFonts w:cstheme="minorHAnsi"/>
                <w:sz w:val="20"/>
                <w:szCs w:val="20"/>
              </w:rPr>
            </w:pPr>
            <w:r w:rsidRPr="00345BF8">
              <w:rPr>
                <w:rFonts w:cstheme="minorHAnsi"/>
                <w:sz w:val="20"/>
                <w:szCs w:val="20"/>
              </w:rPr>
              <w:t>1.13 (0.82, 1.55)</w:t>
            </w:r>
          </w:p>
          <w:p w14:paraId="1886A7A2" w14:textId="77777777" w:rsidR="00AE373E" w:rsidRPr="00345BF8" w:rsidRDefault="00AE373E" w:rsidP="00FD2B86">
            <w:pPr>
              <w:jc w:val="center"/>
              <w:rPr>
                <w:rFonts w:cstheme="minorHAnsi"/>
                <w:sz w:val="20"/>
                <w:szCs w:val="20"/>
              </w:rPr>
            </w:pPr>
          </w:p>
        </w:tc>
        <w:tc>
          <w:tcPr>
            <w:tcW w:w="449" w:type="pct"/>
          </w:tcPr>
          <w:p w14:paraId="00D9AD6C" w14:textId="77777777" w:rsidR="00AE373E" w:rsidRPr="00345BF8" w:rsidRDefault="00AE373E" w:rsidP="00FD2B86">
            <w:pPr>
              <w:jc w:val="center"/>
              <w:rPr>
                <w:rFonts w:cstheme="minorHAnsi"/>
                <w:sz w:val="20"/>
                <w:szCs w:val="20"/>
              </w:rPr>
            </w:pPr>
            <w:r w:rsidRPr="00345BF8">
              <w:rPr>
                <w:rFonts w:cstheme="minorHAnsi"/>
                <w:sz w:val="20"/>
                <w:szCs w:val="20"/>
              </w:rPr>
              <w:t>0.464</w:t>
            </w:r>
          </w:p>
        </w:tc>
        <w:tc>
          <w:tcPr>
            <w:tcW w:w="622" w:type="pct"/>
          </w:tcPr>
          <w:p w14:paraId="39DECB39" w14:textId="77777777" w:rsidR="00AE373E" w:rsidRPr="00345BF8" w:rsidRDefault="00AE373E" w:rsidP="00FD2B86">
            <w:pPr>
              <w:jc w:val="center"/>
              <w:rPr>
                <w:rFonts w:cstheme="minorHAnsi"/>
                <w:sz w:val="20"/>
                <w:szCs w:val="20"/>
              </w:rPr>
            </w:pPr>
            <w:r w:rsidRPr="00345BF8">
              <w:rPr>
                <w:rFonts w:cstheme="minorHAnsi"/>
                <w:sz w:val="20"/>
                <w:szCs w:val="20"/>
              </w:rPr>
              <w:t>2.4 (-4.0, 9.1)</w:t>
            </w:r>
          </w:p>
        </w:tc>
        <w:tc>
          <w:tcPr>
            <w:tcW w:w="402" w:type="pct"/>
          </w:tcPr>
          <w:p w14:paraId="33270C05" w14:textId="77777777" w:rsidR="00AE373E" w:rsidRPr="00345BF8" w:rsidRDefault="00AE373E" w:rsidP="00FD2B86">
            <w:pPr>
              <w:jc w:val="center"/>
              <w:rPr>
                <w:rFonts w:cstheme="minorHAnsi"/>
                <w:sz w:val="20"/>
                <w:szCs w:val="20"/>
              </w:rPr>
            </w:pPr>
            <w:r w:rsidRPr="00345BF8">
              <w:rPr>
                <w:rFonts w:cstheme="minorHAnsi"/>
                <w:sz w:val="20"/>
                <w:szCs w:val="20"/>
              </w:rPr>
              <w:t>1.06 (0.70, 1.62)</w:t>
            </w:r>
          </w:p>
        </w:tc>
        <w:tc>
          <w:tcPr>
            <w:tcW w:w="389" w:type="pct"/>
          </w:tcPr>
          <w:p w14:paraId="7C04F79A" w14:textId="77777777" w:rsidR="00AE373E" w:rsidRPr="00345BF8" w:rsidRDefault="00AE373E" w:rsidP="00FD2B86">
            <w:pPr>
              <w:jc w:val="center"/>
              <w:rPr>
                <w:rFonts w:cstheme="minorHAnsi"/>
                <w:sz w:val="20"/>
                <w:szCs w:val="20"/>
              </w:rPr>
            </w:pPr>
            <w:r w:rsidRPr="00345BF8">
              <w:rPr>
                <w:rFonts w:cstheme="minorHAnsi"/>
                <w:sz w:val="20"/>
                <w:szCs w:val="20"/>
              </w:rPr>
              <w:t>0.771</w:t>
            </w:r>
          </w:p>
        </w:tc>
        <w:tc>
          <w:tcPr>
            <w:tcW w:w="621" w:type="pct"/>
          </w:tcPr>
          <w:p w14:paraId="659BBC57" w14:textId="77777777" w:rsidR="00AE373E" w:rsidRPr="00345BF8" w:rsidRDefault="00AE373E" w:rsidP="00FD2B86">
            <w:pPr>
              <w:jc w:val="center"/>
              <w:rPr>
                <w:rFonts w:cstheme="minorHAnsi"/>
                <w:sz w:val="20"/>
                <w:szCs w:val="20"/>
              </w:rPr>
            </w:pPr>
            <w:r w:rsidRPr="00345BF8">
              <w:rPr>
                <w:rFonts w:cstheme="minorHAnsi"/>
                <w:sz w:val="20"/>
                <w:szCs w:val="20"/>
              </w:rPr>
              <w:t>-0.3 (-0.5, 4.6)</w:t>
            </w:r>
          </w:p>
        </w:tc>
      </w:tr>
      <w:tr w:rsidR="00FE5FC8" w:rsidRPr="00345BF8" w14:paraId="219BBB36" w14:textId="77777777" w:rsidTr="009672E2">
        <w:tc>
          <w:tcPr>
            <w:tcW w:w="1088" w:type="pct"/>
          </w:tcPr>
          <w:p w14:paraId="51696D27" w14:textId="7B319E7C" w:rsidR="00AE373E" w:rsidRPr="00D768B4" w:rsidRDefault="00AE373E" w:rsidP="00325E17">
            <w:pPr>
              <w:rPr>
                <w:sz w:val="20"/>
                <w:szCs w:val="20"/>
              </w:rPr>
            </w:pPr>
            <w:r w:rsidRPr="6B7F4982">
              <w:rPr>
                <w:sz w:val="20"/>
                <w:szCs w:val="20"/>
              </w:rPr>
              <w:t>Partner non-smoking at 12 months</w:t>
            </w:r>
            <w:r w:rsidR="72C020E8" w:rsidRPr="6B7F4982">
              <w:rPr>
                <w:sz w:val="20"/>
                <w:szCs w:val="20"/>
                <w:vertAlign w:val="superscript"/>
              </w:rPr>
              <w:t>&amp;</w:t>
            </w:r>
          </w:p>
        </w:tc>
        <w:tc>
          <w:tcPr>
            <w:tcW w:w="514" w:type="pct"/>
          </w:tcPr>
          <w:p w14:paraId="548D5472" w14:textId="77777777" w:rsidR="00AE373E" w:rsidRPr="00D768B4" w:rsidRDefault="00AE373E" w:rsidP="00FD2B86">
            <w:pPr>
              <w:jc w:val="both"/>
              <w:rPr>
                <w:rFonts w:cstheme="minorHAnsi"/>
                <w:sz w:val="20"/>
                <w:szCs w:val="20"/>
              </w:rPr>
            </w:pPr>
            <w:r w:rsidRPr="00D768B4">
              <w:rPr>
                <w:rFonts w:cstheme="minorHAnsi"/>
                <w:sz w:val="20"/>
                <w:szCs w:val="20"/>
              </w:rPr>
              <w:t>238/325 (56.9%)</w:t>
            </w:r>
          </w:p>
        </w:tc>
        <w:tc>
          <w:tcPr>
            <w:tcW w:w="514" w:type="pct"/>
          </w:tcPr>
          <w:p w14:paraId="4CED8D1A" w14:textId="77777777" w:rsidR="00AE373E" w:rsidRPr="00D768B4" w:rsidRDefault="00AE373E" w:rsidP="00FD2B86">
            <w:pPr>
              <w:jc w:val="center"/>
              <w:rPr>
                <w:rFonts w:cstheme="minorHAnsi"/>
                <w:sz w:val="20"/>
                <w:szCs w:val="20"/>
              </w:rPr>
            </w:pPr>
            <w:r w:rsidRPr="00D768B4">
              <w:rPr>
                <w:rFonts w:cstheme="minorHAnsi"/>
                <w:sz w:val="20"/>
                <w:szCs w:val="20"/>
              </w:rPr>
              <w:t>232/333 (69.7%)</w:t>
            </w:r>
          </w:p>
        </w:tc>
        <w:tc>
          <w:tcPr>
            <w:tcW w:w="402" w:type="pct"/>
          </w:tcPr>
          <w:p w14:paraId="504B09AB" w14:textId="77777777" w:rsidR="00AE373E" w:rsidRPr="00D768B4" w:rsidRDefault="00AE373E" w:rsidP="00FD2B86">
            <w:pPr>
              <w:jc w:val="center"/>
              <w:rPr>
                <w:rFonts w:cstheme="minorHAnsi"/>
                <w:sz w:val="20"/>
                <w:szCs w:val="20"/>
              </w:rPr>
            </w:pPr>
            <w:r w:rsidRPr="00D768B4">
              <w:rPr>
                <w:rFonts w:cstheme="minorHAnsi"/>
                <w:sz w:val="20"/>
                <w:szCs w:val="20"/>
              </w:rPr>
              <w:t>1.19 (0.85, 1.67)</w:t>
            </w:r>
          </w:p>
        </w:tc>
        <w:tc>
          <w:tcPr>
            <w:tcW w:w="449" w:type="pct"/>
          </w:tcPr>
          <w:p w14:paraId="69BEBC30" w14:textId="77777777" w:rsidR="00AE373E" w:rsidRPr="00D768B4" w:rsidRDefault="00AE373E" w:rsidP="00FD2B86">
            <w:pPr>
              <w:jc w:val="center"/>
              <w:rPr>
                <w:rFonts w:cstheme="minorHAnsi"/>
                <w:sz w:val="20"/>
                <w:szCs w:val="20"/>
              </w:rPr>
            </w:pPr>
            <w:r w:rsidRPr="00D768B4">
              <w:rPr>
                <w:rFonts w:cstheme="minorHAnsi"/>
                <w:sz w:val="20"/>
                <w:szCs w:val="20"/>
              </w:rPr>
              <w:t>0.314</w:t>
            </w:r>
          </w:p>
        </w:tc>
        <w:tc>
          <w:tcPr>
            <w:tcW w:w="622" w:type="pct"/>
          </w:tcPr>
          <w:p w14:paraId="554659D3" w14:textId="77777777" w:rsidR="00AE373E" w:rsidRPr="00D768B4" w:rsidRDefault="00AE373E" w:rsidP="00FD2B86">
            <w:pPr>
              <w:jc w:val="center"/>
              <w:rPr>
                <w:rFonts w:cstheme="minorHAnsi"/>
                <w:sz w:val="20"/>
                <w:szCs w:val="20"/>
              </w:rPr>
            </w:pPr>
            <w:r w:rsidRPr="00D768B4">
              <w:rPr>
                <w:rFonts w:cstheme="minorHAnsi"/>
                <w:sz w:val="20"/>
                <w:szCs w:val="20"/>
              </w:rPr>
              <w:t>3.7 (-3.2, 10.6)</w:t>
            </w:r>
          </w:p>
        </w:tc>
        <w:tc>
          <w:tcPr>
            <w:tcW w:w="402" w:type="pct"/>
          </w:tcPr>
          <w:p w14:paraId="06F0CC12" w14:textId="77777777" w:rsidR="00AE373E" w:rsidRPr="00D768B4" w:rsidRDefault="00AE373E" w:rsidP="00FD2B86">
            <w:pPr>
              <w:jc w:val="center"/>
              <w:rPr>
                <w:rFonts w:cstheme="minorHAnsi"/>
                <w:sz w:val="20"/>
                <w:szCs w:val="20"/>
              </w:rPr>
            </w:pPr>
            <w:r w:rsidRPr="00D768B4">
              <w:rPr>
                <w:rFonts w:cstheme="minorHAnsi"/>
                <w:sz w:val="20"/>
                <w:szCs w:val="20"/>
              </w:rPr>
              <w:t>1.21 (0.79, 1.85)</w:t>
            </w:r>
          </w:p>
        </w:tc>
        <w:tc>
          <w:tcPr>
            <w:tcW w:w="389" w:type="pct"/>
          </w:tcPr>
          <w:p w14:paraId="5ED18EE7" w14:textId="77777777" w:rsidR="00AE373E" w:rsidRPr="00D768B4" w:rsidRDefault="00AE373E" w:rsidP="00FD2B86">
            <w:pPr>
              <w:jc w:val="center"/>
              <w:rPr>
                <w:rFonts w:cstheme="minorHAnsi"/>
                <w:sz w:val="20"/>
                <w:szCs w:val="20"/>
              </w:rPr>
            </w:pPr>
            <w:r w:rsidRPr="00D768B4">
              <w:rPr>
                <w:rFonts w:cstheme="minorHAnsi"/>
                <w:sz w:val="20"/>
                <w:szCs w:val="20"/>
              </w:rPr>
              <w:t xml:space="preserve">0.390 </w:t>
            </w:r>
          </w:p>
        </w:tc>
        <w:tc>
          <w:tcPr>
            <w:tcW w:w="621" w:type="pct"/>
          </w:tcPr>
          <w:p w14:paraId="28640EE2" w14:textId="3999FE19" w:rsidR="00AE373E" w:rsidRPr="00D768B4" w:rsidRDefault="3A305406" w:rsidP="00FD2B86">
            <w:pPr>
              <w:jc w:val="center"/>
              <w:rPr>
                <w:sz w:val="20"/>
                <w:szCs w:val="20"/>
              </w:rPr>
            </w:pPr>
            <w:r w:rsidRPr="2315A8AE">
              <w:rPr>
                <w:sz w:val="20"/>
                <w:szCs w:val="20"/>
              </w:rPr>
              <w:t>4.6 (-</w:t>
            </w:r>
            <w:r w:rsidR="68AE0D2D" w:rsidRPr="29FD74E4">
              <w:rPr>
                <w:sz w:val="20"/>
                <w:szCs w:val="20"/>
              </w:rPr>
              <w:t>5.85</w:t>
            </w:r>
            <w:r w:rsidRPr="29FD74E4">
              <w:rPr>
                <w:sz w:val="20"/>
                <w:szCs w:val="20"/>
              </w:rPr>
              <w:t>,</w:t>
            </w:r>
            <w:r w:rsidRPr="3F94DF2A">
              <w:rPr>
                <w:sz w:val="20"/>
                <w:szCs w:val="20"/>
              </w:rPr>
              <w:t>14</w:t>
            </w:r>
            <w:r w:rsidR="19456697" w:rsidRPr="29FD74E4">
              <w:rPr>
                <w:sz w:val="20"/>
                <w:szCs w:val="20"/>
              </w:rPr>
              <w:t>.05</w:t>
            </w:r>
            <w:r w:rsidRPr="3F94DF2A">
              <w:rPr>
                <w:sz w:val="20"/>
                <w:szCs w:val="20"/>
              </w:rPr>
              <w:t>)#</w:t>
            </w:r>
          </w:p>
        </w:tc>
      </w:tr>
      <w:tr w:rsidR="00FE5FC8" w:rsidRPr="00345BF8" w14:paraId="54EA1B46" w14:textId="77777777" w:rsidTr="009672E2">
        <w:tc>
          <w:tcPr>
            <w:tcW w:w="1088" w:type="pct"/>
            <w:shd w:val="clear" w:color="auto" w:fill="FFFFFF" w:themeFill="background1"/>
          </w:tcPr>
          <w:p w14:paraId="174D40DE" w14:textId="32BD7A98" w:rsidR="00513F54" w:rsidRPr="005B366D" w:rsidRDefault="005B366D" w:rsidP="00513F54">
            <w:pPr>
              <w:rPr>
                <w:rFonts w:cstheme="minorHAnsi"/>
                <w:sz w:val="20"/>
                <w:szCs w:val="20"/>
                <w:vertAlign w:val="superscript"/>
              </w:rPr>
            </w:pPr>
            <w:r>
              <w:rPr>
                <w:rFonts w:cstheme="minorHAnsi"/>
                <w:sz w:val="20"/>
                <w:szCs w:val="20"/>
              </w:rPr>
              <w:t>T</w:t>
            </w:r>
            <w:r w:rsidR="00513F54" w:rsidRPr="00513F54">
              <w:rPr>
                <w:rFonts w:cstheme="minorHAnsi"/>
                <w:sz w:val="20"/>
                <w:szCs w:val="20"/>
              </w:rPr>
              <w:t xml:space="preserve">ime to relapse (days), </w:t>
            </w:r>
            <w:r w:rsidR="009672E2">
              <w:rPr>
                <w:rFonts w:cstheme="minorHAnsi"/>
                <w:sz w:val="20"/>
                <w:szCs w:val="20"/>
              </w:rPr>
              <w:t>median (IQR)</w:t>
            </w:r>
          </w:p>
          <w:p w14:paraId="5BEC10F5" w14:textId="4C3973F1" w:rsidR="00AE373E" w:rsidRPr="00513F54" w:rsidRDefault="00AE373E" w:rsidP="00513F54">
            <w:pPr>
              <w:rPr>
                <w:rFonts w:cstheme="minorHAnsi"/>
                <w:sz w:val="20"/>
                <w:szCs w:val="20"/>
              </w:rPr>
            </w:pPr>
          </w:p>
        </w:tc>
        <w:tc>
          <w:tcPr>
            <w:tcW w:w="514" w:type="pct"/>
            <w:shd w:val="clear" w:color="auto" w:fill="FFFFFF" w:themeFill="background1"/>
          </w:tcPr>
          <w:p w14:paraId="7F0C248D" w14:textId="6FC66AFD" w:rsidR="00AE373E" w:rsidRPr="00513F54" w:rsidRDefault="009672E2" w:rsidP="00FD2B86">
            <w:pPr>
              <w:jc w:val="both"/>
              <w:rPr>
                <w:rFonts w:cstheme="minorHAnsi"/>
                <w:sz w:val="20"/>
                <w:szCs w:val="20"/>
              </w:rPr>
            </w:pPr>
            <w:r>
              <w:rPr>
                <w:rFonts w:cstheme="minorHAnsi"/>
                <w:sz w:val="20"/>
                <w:szCs w:val="20"/>
              </w:rPr>
              <w:t>172 (96-247)</w:t>
            </w:r>
          </w:p>
        </w:tc>
        <w:tc>
          <w:tcPr>
            <w:tcW w:w="514" w:type="pct"/>
            <w:shd w:val="clear" w:color="auto" w:fill="FFFFFF" w:themeFill="background1"/>
          </w:tcPr>
          <w:p w14:paraId="1A606B00" w14:textId="1FAA1B98" w:rsidR="00AE373E" w:rsidRPr="00513F54" w:rsidRDefault="009672E2" w:rsidP="00FD2B86">
            <w:pPr>
              <w:jc w:val="center"/>
              <w:rPr>
                <w:rFonts w:cstheme="minorHAnsi"/>
                <w:sz w:val="20"/>
                <w:szCs w:val="20"/>
              </w:rPr>
            </w:pPr>
            <w:r>
              <w:rPr>
                <w:rFonts w:cstheme="minorHAnsi"/>
                <w:sz w:val="20"/>
                <w:szCs w:val="20"/>
              </w:rPr>
              <w:t>189 (126-294)</w:t>
            </w:r>
          </w:p>
        </w:tc>
        <w:tc>
          <w:tcPr>
            <w:tcW w:w="402" w:type="pct"/>
          </w:tcPr>
          <w:p w14:paraId="591C4E71" w14:textId="61B82549" w:rsidR="00AE373E" w:rsidRDefault="00AE373E" w:rsidP="00FD2B86">
            <w:pPr>
              <w:jc w:val="center"/>
              <w:rPr>
                <w:rFonts w:cstheme="minorHAnsi"/>
                <w:sz w:val="20"/>
                <w:szCs w:val="20"/>
              </w:rPr>
            </w:pPr>
          </w:p>
          <w:p w14:paraId="7FF5A8BA" w14:textId="28FCC5D1" w:rsidR="00FE5FC8" w:rsidRPr="00513F54" w:rsidRDefault="00FE5FC8" w:rsidP="00FD2B86">
            <w:pPr>
              <w:jc w:val="center"/>
              <w:rPr>
                <w:rFonts w:cstheme="minorHAnsi"/>
                <w:sz w:val="20"/>
                <w:szCs w:val="20"/>
              </w:rPr>
            </w:pPr>
            <w:r>
              <w:rPr>
                <w:rFonts w:cstheme="minorHAnsi"/>
                <w:sz w:val="20"/>
                <w:szCs w:val="20"/>
              </w:rPr>
              <w:t>0.75 (0.52,1.10)</w:t>
            </w:r>
          </w:p>
        </w:tc>
        <w:tc>
          <w:tcPr>
            <w:tcW w:w="449" w:type="pct"/>
          </w:tcPr>
          <w:p w14:paraId="0E56DD96" w14:textId="0A3D64DE" w:rsidR="00AE373E" w:rsidRPr="00D768B4" w:rsidRDefault="00FE5FC8" w:rsidP="00FD2B86">
            <w:pPr>
              <w:jc w:val="center"/>
              <w:rPr>
                <w:rFonts w:cstheme="minorHAnsi"/>
                <w:sz w:val="20"/>
                <w:szCs w:val="20"/>
              </w:rPr>
            </w:pPr>
            <w:r>
              <w:rPr>
                <w:rFonts w:cstheme="minorHAnsi"/>
                <w:sz w:val="20"/>
                <w:szCs w:val="20"/>
              </w:rPr>
              <w:t>0.138</w:t>
            </w:r>
          </w:p>
        </w:tc>
        <w:tc>
          <w:tcPr>
            <w:tcW w:w="622" w:type="pct"/>
          </w:tcPr>
          <w:p w14:paraId="357F7A44" w14:textId="77777777" w:rsidR="00AE373E" w:rsidRPr="00D768B4" w:rsidRDefault="00AE373E" w:rsidP="00FD2B86">
            <w:pPr>
              <w:jc w:val="center"/>
              <w:rPr>
                <w:rFonts w:cstheme="minorHAnsi"/>
                <w:sz w:val="20"/>
                <w:szCs w:val="20"/>
              </w:rPr>
            </w:pPr>
          </w:p>
        </w:tc>
        <w:tc>
          <w:tcPr>
            <w:tcW w:w="402" w:type="pct"/>
          </w:tcPr>
          <w:p w14:paraId="76825412" w14:textId="24AAACF9" w:rsidR="00AE373E" w:rsidRPr="00D768B4" w:rsidRDefault="00FE5FC8" w:rsidP="00FD2B86">
            <w:pPr>
              <w:jc w:val="center"/>
              <w:rPr>
                <w:rFonts w:cstheme="minorHAnsi"/>
                <w:sz w:val="20"/>
                <w:szCs w:val="20"/>
              </w:rPr>
            </w:pPr>
            <w:r>
              <w:rPr>
                <w:rFonts w:cstheme="minorHAnsi"/>
                <w:sz w:val="20"/>
                <w:szCs w:val="20"/>
              </w:rPr>
              <w:t>0.75 (0.52-,1.09)</w:t>
            </w:r>
          </w:p>
        </w:tc>
        <w:tc>
          <w:tcPr>
            <w:tcW w:w="389" w:type="pct"/>
          </w:tcPr>
          <w:p w14:paraId="00E040C9" w14:textId="3EDF4D67" w:rsidR="00AE373E" w:rsidRPr="00D768B4" w:rsidRDefault="00FE5FC8" w:rsidP="00FD2B86">
            <w:pPr>
              <w:jc w:val="center"/>
              <w:rPr>
                <w:rFonts w:cstheme="minorHAnsi"/>
                <w:sz w:val="20"/>
                <w:szCs w:val="20"/>
              </w:rPr>
            </w:pPr>
            <w:r>
              <w:rPr>
                <w:rFonts w:cstheme="minorHAnsi"/>
                <w:sz w:val="20"/>
                <w:szCs w:val="20"/>
              </w:rPr>
              <w:t>0.130</w:t>
            </w:r>
          </w:p>
        </w:tc>
        <w:tc>
          <w:tcPr>
            <w:tcW w:w="621" w:type="pct"/>
          </w:tcPr>
          <w:p w14:paraId="36221771" w14:textId="77777777" w:rsidR="00AE373E" w:rsidRPr="00D768B4" w:rsidRDefault="00AE373E" w:rsidP="00FD2B86">
            <w:pPr>
              <w:jc w:val="center"/>
              <w:rPr>
                <w:rFonts w:cstheme="minorHAnsi"/>
                <w:sz w:val="20"/>
                <w:szCs w:val="20"/>
              </w:rPr>
            </w:pPr>
          </w:p>
        </w:tc>
      </w:tr>
      <w:tr w:rsidR="00FE5FC8" w:rsidRPr="00345BF8" w14:paraId="066D99C3" w14:textId="77777777" w:rsidTr="009672E2">
        <w:tc>
          <w:tcPr>
            <w:tcW w:w="1088" w:type="pct"/>
          </w:tcPr>
          <w:p w14:paraId="34252DD6" w14:textId="77777777" w:rsidR="00AE373E" w:rsidRPr="00513F54" w:rsidRDefault="00AE373E" w:rsidP="00325E17">
            <w:pPr>
              <w:rPr>
                <w:rFonts w:cstheme="minorHAnsi"/>
                <w:sz w:val="20"/>
                <w:szCs w:val="20"/>
              </w:rPr>
            </w:pPr>
            <w:r w:rsidRPr="00513F54">
              <w:rPr>
                <w:rFonts w:cstheme="minorHAnsi"/>
                <w:sz w:val="20"/>
                <w:szCs w:val="20"/>
              </w:rPr>
              <w:t>Breast-feeding at 6 months</w:t>
            </w:r>
          </w:p>
        </w:tc>
        <w:tc>
          <w:tcPr>
            <w:tcW w:w="514" w:type="pct"/>
          </w:tcPr>
          <w:p w14:paraId="115C49AE" w14:textId="77777777" w:rsidR="00AE373E" w:rsidRPr="00513F54" w:rsidRDefault="00AE373E" w:rsidP="00FD2B86">
            <w:pPr>
              <w:jc w:val="both"/>
              <w:rPr>
                <w:rFonts w:cstheme="minorHAnsi"/>
                <w:sz w:val="20"/>
                <w:szCs w:val="20"/>
              </w:rPr>
            </w:pPr>
            <w:r w:rsidRPr="00513F54">
              <w:rPr>
                <w:rFonts w:cstheme="minorHAnsi"/>
                <w:sz w:val="20"/>
                <w:szCs w:val="20"/>
              </w:rPr>
              <w:t>160/383 (41.8%)</w:t>
            </w:r>
          </w:p>
        </w:tc>
        <w:tc>
          <w:tcPr>
            <w:tcW w:w="514" w:type="pct"/>
          </w:tcPr>
          <w:p w14:paraId="1C835102" w14:textId="77777777" w:rsidR="00AE373E" w:rsidRPr="00513F54" w:rsidRDefault="00AE373E" w:rsidP="00FD2B86">
            <w:pPr>
              <w:jc w:val="center"/>
              <w:rPr>
                <w:rFonts w:cstheme="minorHAnsi"/>
                <w:sz w:val="20"/>
                <w:szCs w:val="20"/>
              </w:rPr>
            </w:pPr>
            <w:r w:rsidRPr="00513F54">
              <w:rPr>
                <w:rFonts w:cstheme="minorHAnsi"/>
                <w:sz w:val="20"/>
                <w:szCs w:val="20"/>
              </w:rPr>
              <w:t>174/373</w:t>
            </w:r>
          </w:p>
          <w:p w14:paraId="74C7876D" w14:textId="77777777" w:rsidR="00AE373E" w:rsidRPr="00513F54" w:rsidRDefault="00AE373E" w:rsidP="00FD2B86">
            <w:pPr>
              <w:jc w:val="center"/>
              <w:rPr>
                <w:rFonts w:cstheme="minorHAnsi"/>
                <w:sz w:val="20"/>
                <w:szCs w:val="20"/>
              </w:rPr>
            </w:pPr>
            <w:r w:rsidRPr="00513F54">
              <w:rPr>
                <w:rFonts w:cstheme="minorHAnsi"/>
                <w:sz w:val="20"/>
                <w:szCs w:val="20"/>
              </w:rPr>
              <w:t>(46.7%)</w:t>
            </w:r>
          </w:p>
        </w:tc>
        <w:tc>
          <w:tcPr>
            <w:tcW w:w="402" w:type="pct"/>
          </w:tcPr>
          <w:p w14:paraId="25A3484D" w14:textId="77777777" w:rsidR="00AE373E" w:rsidRPr="00513F54" w:rsidRDefault="00AE373E" w:rsidP="00FD2B86">
            <w:pPr>
              <w:jc w:val="center"/>
              <w:rPr>
                <w:rFonts w:cstheme="minorHAnsi"/>
                <w:sz w:val="20"/>
                <w:szCs w:val="20"/>
              </w:rPr>
            </w:pPr>
            <w:r w:rsidRPr="00513F54">
              <w:rPr>
                <w:rFonts w:cstheme="minorHAnsi"/>
                <w:sz w:val="20"/>
                <w:szCs w:val="20"/>
              </w:rPr>
              <w:t>1.23 (0.92, 1.65)</w:t>
            </w:r>
          </w:p>
        </w:tc>
        <w:tc>
          <w:tcPr>
            <w:tcW w:w="449" w:type="pct"/>
          </w:tcPr>
          <w:p w14:paraId="04197470" w14:textId="77777777" w:rsidR="00AE373E" w:rsidRPr="00D768B4" w:rsidRDefault="00AE373E" w:rsidP="00FD2B86">
            <w:pPr>
              <w:jc w:val="center"/>
              <w:rPr>
                <w:rFonts w:cstheme="minorHAnsi"/>
                <w:sz w:val="20"/>
                <w:szCs w:val="20"/>
              </w:rPr>
            </w:pPr>
            <w:r w:rsidRPr="00D768B4">
              <w:rPr>
                <w:rFonts w:cstheme="minorHAnsi"/>
                <w:sz w:val="20"/>
                <w:szCs w:val="20"/>
              </w:rPr>
              <w:t>0.160</w:t>
            </w:r>
          </w:p>
        </w:tc>
        <w:tc>
          <w:tcPr>
            <w:tcW w:w="622" w:type="pct"/>
          </w:tcPr>
          <w:p w14:paraId="5F94A495" w14:textId="77777777" w:rsidR="00AE373E" w:rsidRPr="00D768B4" w:rsidRDefault="00AE373E" w:rsidP="00FD2B86">
            <w:pPr>
              <w:jc w:val="center"/>
              <w:rPr>
                <w:rFonts w:cstheme="minorHAnsi"/>
                <w:sz w:val="20"/>
                <w:szCs w:val="20"/>
              </w:rPr>
            </w:pPr>
            <w:r w:rsidRPr="00D768B4">
              <w:rPr>
                <w:rFonts w:cstheme="minorHAnsi"/>
                <w:sz w:val="20"/>
                <w:szCs w:val="20"/>
              </w:rPr>
              <w:t>4.9 (-2.0, 11.9)</w:t>
            </w:r>
          </w:p>
        </w:tc>
        <w:tc>
          <w:tcPr>
            <w:tcW w:w="402" w:type="pct"/>
          </w:tcPr>
          <w:p w14:paraId="647AD54C" w14:textId="77777777" w:rsidR="00AE373E" w:rsidRPr="00D768B4" w:rsidRDefault="00AE373E" w:rsidP="00FD2B86">
            <w:pPr>
              <w:jc w:val="center"/>
              <w:rPr>
                <w:rFonts w:cstheme="minorHAnsi"/>
                <w:sz w:val="20"/>
                <w:szCs w:val="20"/>
              </w:rPr>
            </w:pPr>
            <w:r w:rsidRPr="00D768B4">
              <w:rPr>
                <w:rFonts w:cstheme="minorHAnsi"/>
                <w:sz w:val="20"/>
                <w:szCs w:val="20"/>
              </w:rPr>
              <w:t>1.23 (0.92, 1.65)</w:t>
            </w:r>
          </w:p>
        </w:tc>
        <w:tc>
          <w:tcPr>
            <w:tcW w:w="389" w:type="pct"/>
          </w:tcPr>
          <w:p w14:paraId="5755B766" w14:textId="77777777" w:rsidR="00AE373E" w:rsidRPr="00D768B4" w:rsidRDefault="00AE373E" w:rsidP="00FD2B86">
            <w:pPr>
              <w:jc w:val="center"/>
              <w:rPr>
                <w:rFonts w:cstheme="minorHAnsi"/>
                <w:sz w:val="20"/>
                <w:szCs w:val="20"/>
              </w:rPr>
            </w:pPr>
            <w:r w:rsidRPr="00D768B4">
              <w:rPr>
                <w:rFonts w:cstheme="minorHAnsi"/>
                <w:sz w:val="20"/>
                <w:szCs w:val="20"/>
              </w:rPr>
              <w:t>0.161</w:t>
            </w:r>
          </w:p>
        </w:tc>
        <w:tc>
          <w:tcPr>
            <w:tcW w:w="621" w:type="pct"/>
          </w:tcPr>
          <w:p w14:paraId="0E69A863" w14:textId="77777777" w:rsidR="00AE373E" w:rsidRPr="00D768B4" w:rsidRDefault="00AE373E" w:rsidP="00FD2B86">
            <w:pPr>
              <w:jc w:val="center"/>
              <w:rPr>
                <w:rFonts w:cstheme="minorHAnsi"/>
                <w:sz w:val="20"/>
                <w:szCs w:val="20"/>
              </w:rPr>
            </w:pPr>
            <w:r w:rsidRPr="00D768B4">
              <w:rPr>
                <w:rFonts w:cstheme="minorHAnsi"/>
                <w:sz w:val="20"/>
                <w:szCs w:val="20"/>
              </w:rPr>
              <w:t>5.0 (-1.9, 12.0)</w:t>
            </w:r>
          </w:p>
        </w:tc>
      </w:tr>
      <w:tr w:rsidR="00FE5FC8" w:rsidRPr="00345BF8" w14:paraId="21FDCCDE" w14:textId="77777777" w:rsidTr="009672E2">
        <w:tc>
          <w:tcPr>
            <w:tcW w:w="1088" w:type="pct"/>
          </w:tcPr>
          <w:p w14:paraId="35B07F5E" w14:textId="77777777" w:rsidR="00AE373E" w:rsidRPr="00345BF8" w:rsidRDefault="00AE373E" w:rsidP="00325E17">
            <w:pPr>
              <w:rPr>
                <w:rFonts w:cstheme="minorHAnsi"/>
                <w:sz w:val="20"/>
                <w:szCs w:val="20"/>
              </w:rPr>
            </w:pPr>
            <w:r w:rsidRPr="00345BF8">
              <w:rPr>
                <w:rFonts w:cstheme="minorHAnsi"/>
                <w:sz w:val="20"/>
                <w:szCs w:val="20"/>
              </w:rPr>
              <w:t>Breast-feeding at 12 months</w:t>
            </w:r>
          </w:p>
        </w:tc>
        <w:tc>
          <w:tcPr>
            <w:tcW w:w="514" w:type="pct"/>
          </w:tcPr>
          <w:p w14:paraId="4F131576" w14:textId="77777777" w:rsidR="00AE373E" w:rsidRPr="00345BF8" w:rsidRDefault="00AE373E" w:rsidP="00FD2B86">
            <w:pPr>
              <w:jc w:val="both"/>
              <w:rPr>
                <w:rFonts w:cstheme="minorHAnsi"/>
                <w:sz w:val="20"/>
                <w:szCs w:val="20"/>
              </w:rPr>
            </w:pPr>
            <w:r w:rsidRPr="00345BF8">
              <w:rPr>
                <w:rFonts w:cstheme="minorHAnsi"/>
                <w:sz w:val="20"/>
                <w:szCs w:val="20"/>
              </w:rPr>
              <w:t>115/344 (33.4%)</w:t>
            </w:r>
          </w:p>
        </w:tc>
        <w:tc>
          <w:tcPr>
            <w:tcW w:w="514" w:type="pct"/>
          </w:tcPr>
          <w:p w14:paraId="2A2B2151" w14:textId="77777777" w:rsidR="00AE373E" w:rsidRPr="00345BF8" w:rsidRDefault="00AE373E" w:rsidP="00FD2B86">
            <w:pPr>
              <w:jc w:val="center"/>
              <w:rPr>
                <w:rFonts w:cstheme="minorHAnsi"/>
                <w:sz w:val="20"/>
                <w:szCs w:val="20"/>
              </w:rPr>
            </w:pPr>
            <w:r w:rsidRPr="00345BF8">
              <w:rPr>
                <w:rFonts w:cstheme="minorHAnsi"/>
                <w:sz w:val="20"/>
                <w:szCs w:val="20"/>
              </w:rPr>
              <w:t>108/355 (30.4%)</w:t>
            </w:r>
          </w:p>
        </w:tc>
        <w:tc>
          <w:tcPr>
            <w:tcW w:w="402" w:type="pct"/>
          </w:tcPr>
          <w:p w14:paraId="53A9E4E9" w14:textId="77777777" w:rsidR="00AE373E" w:rsidRPr="00345BF8" w:rsidRDefault="00AE373E" w:rsidP="00FD2B86">
            <w:pPr>
              <w:jc w:val="center"/>
              <w:rPr>
                <w:rFonts w:cstheme="minorHAnsi"/>
                <w:sz w:val="20"/>
                <w:szCs w:val="20"/>
              </w:rPr>
            </w:pPr>
            <w:r w:rsidRPr="00345BF8">
              <w:rPr>
                <w:rFonts w:cstheme="minorHAnsi"/>
                <w:sz w:val="20"/>
                <w:szCs w:val="20"/>
              </w:rPr>
              <w:t>0.88 (0.64, 1.21)</w:t>
            </w:r>
          </w:p>
        </w:tc>
        <w:tc>
          <w:tcPr>
            <w:tcW w:w="449" w:type="pct"/>
          </w:tcPr>
          <w:p w14:paraId="37BF993C" w14:textId="77777777" w:rsidR="00AE373E" w:rsidRPr="00345BF8" w:rsidRDefault="00AE373E" w:rsidP="00FD2B86">
            <w:pPr>
              <w:jc w:val="center"/>
              <w:rPr>
                <w:rFonts w:cstheme="minorHAnsi"/>
                <w:sz w:val="20"/>
                <w:szCs w:val="20"/>
              </w:rPr>
            </w:pPr>
            <w:r w:rsidRPr="00345BF8">
              <w:rPr>
                <w:rFonts w:cstheme="minorHAnsi"/>
                <w:sz w:val="20"/>
                <w:szCs w:val="20"/>
              </w:rPr>
              <w:t>0.416</w:t>
            </w:r>
          </w:p>
        </w:tc>
        <w:tc>
          <w:tcPr>
            <w:tcW w:w="622" w:type="pct"/>
          </w:tcPr>
          <w:p w14:paraId="4C665D6D" w14:textId="77777777" w:rsidR="00AE373E" w:rsidRPr="00345BF8" w:rsidRDefault="00AE373E" w:rsidP="00FD2B86">
            <w:pPr>
              <w:jc w:val="center"/>
              <w:rPr>
                <w:rFonts w:cstheme="minorHAnsi"/>
                <w:sz w:val="20"/>
                <w:szCs w:val="20"/>
              </w:rPr>
            </w:pPr>
            <w:r w:rsidRPr="00345BF8">
              <w:rPr>
                <w:rFonts w:cstheme="minorHAnsi"/>
                <w:sz w:val="20"/>
                <w:szCs w:val="20"/>
              </w:rPr>
              <w:t>-2.9 (-9.8, 4.0)</w:t>
            </w:r>
          </w:p>
        </w:tc>
        <w:tc>
          <w:tcPr>
            <w:tcW w:w="402" w:type="pct"/>
          </w:tcPr>
          <w:p w14:paraId="0E1AF525" w14:textId="77777777" w:rsidR="00AE373E" w:rsidRPr="00345BF8" w:rsidRDefault="00AE373E" w:rsidP="00FD2B86">
            <w:pPr>
              <w:jc w:val="center"/>
              <w:rPr>
                <w:rFonts w:cstheme="minorHAnsi"/>
                <w:sz w:val="20"/>
                <w:szCs w:val="20"/>
              </w:rPr>
            </w:pPr>
            <w:r w:rsidRPr="00345BF8">
              <w:rPr>
                <w:rFonts w:cstheme="minorHAnsi"/>
                <w:sz w:val="20"/>
                <w:szCs w:val="20"/>
              </w:rPr>
              <w:t>0.88 (0.64, 1.21)</w:t>
            </w:r>
          </w:p>
        </w:tc>
        <w:tc>
          <w:tcPr>
            <w:tcW w:w="389" w:type="pct"/>
          </w:tcPr>
          <w:p w14:paraId="3B3B380D" w14:textId="77777777" w:rsidR="00AE373E" w:rsidRPr="00345BF8" w:rsidRDefault="00AE373E" w:rsidP="00FD2B86">
            <w:pPr>
              <w:jc w:val="center"/>
              <w:rPr>
                <w:rFonts w:cstheme="minorHAnsi"/>
                <w:sz w:val="20"/>
                <w:szCs w:val="20"/>
              </w:rPr>
            </w:pPr>
            <w:r w:rsidRPr="00345BF8">
              <w:rPr>
                <w:rFonts w:cstheme="minorHAnsi"/>
                <w:sz w:val="20"/>
                <w:szCs w:val="20"/>
              </w:rPr>
              <w:t>0.430</w:t>
            </w:r>
          </w:p>
        </w:tc>
        <w:tc>
          <w:tcPr>
            <w:tcW w:w="621" w:type="pct"/>
          </w:tcPr>
          <w:p w14:paraId="69E2199F" w14:textId="77777777" w:rsidR="00AE373E" w:rsidRPr="00345BF8" w:rsidRDefault="00AE373E" w:rsidP="00FD2B86">
            <w:pPr>
              <w:jc w:val="center"/>
              <w:rPr>
                <w:rFonts w:cstheme="minorHAnsi"/>
                <w:sz w:val="20"/>
                <w:szCs w:val="20"/>
              </w:rPr>
            </w:pPr>
            <w:r w:rsidRPr="00345BF8">
              <w:rPr>
                <w:rFonts w:cstheme="minorHAnsi"/>
                <w:sz w:val="20"/>
                <w:szCs w:val="20"/>
              </w:rPr>
              <w:t>-2.7 (-9.6, 4.2)</w:t>
            </w:r>
          </w:p>
        </w:tc>
      </w:tr>
      <w:tr w:rsidR="00FE5FC8" w:rsidRPr="00345BF8" w14:paraId="40168613" w14:textId="77777777" w:rsidTr="009672E2">
        <w:tc>
          <w:tcPr>
            <w:tcW w:w="1088" w:type="pct"/>
          </w:tcPr>
          <w:p w14:paraId="20A92DE7" w14:textId="5DB38FFF" w:rsidR="00AE373E" w:rsidRPr="00345BF8" w:rsidRDefault="00AE373E" w:rsidP="00325E17">
            <w:pPr>
              <w:rPr>
                <w:rFonts w:cstheme="minorHAnsi"/>
                <w:sz w:val="20"/>
                <w:szCs w:val="20"/>
              </w:rPr>
            </w:pPr>
            <w:r w:rsidRPr="00345BF8">
              <w:rPr>
                <w:rFonts w:cstheme="minorHAnsi"/>
                <w:sz w:val="20"/>
                <w:szCs w:val="20"/>
              </w:rPr>
              <w:t xml:space="preserve">Very confident/extremely confident </w:t>
            </w:r>
            <w:r w:rsidR="005E122A">
              <w:rPr>
                <w:rFonts w:cstheme="minorHAnsi"/>
                <w:sz w:val="20"/>
                <w:szCs w:val="20"/>
              </w:rPr>
              <w:t xml:space="preserve">to stay smokefree </w:t>
            </w:r>
            <w:r w:rsidRPr="00345BF8">
              <w:rPr>
                <w:rFonts w:cstheme="minorHAnsi"/>
                <w:sz w:val="20"/>
                <w:szCs w:val="20"/>
              </w:rPr>
              <w:t>at 6m</w:t>
            </w:r>
          </w:p>
        </w:tc>
        <w:tc>
          <w:tcPr>
            <w:tcW w:w="514" w:type="pct"/>
          </w:tcPr>
          <w:p w14:paraId="1552B4D0" w14:textId="77777777" w:rsidR="00AE373E" w:rsidRPr="00345BF8" w:rsidRDefault="00AE373E" w:rsidP="00FD2B86">
            <w:pPr>
              <w:jc w:val="both"/>
              <w:rPr>
                <w:rFonts w:cstheme="minorHAnsi"/>
                <w:sz w:val="20"/>
                <w:szCs w:val="20"/>
              </w:rPr>
            </w:pPr>
            <w:r w:rsidRPr="00345BF8">
              <w:rPr>
                <w:rFonts w:cstheme="minorHAnsi"/>
                <w:sz w:val="20"/>
                <w:szCs w:val="20"/>
              </w:rPr>
              <w:t>252/316 (79.8%)</w:t>
            </w:r>
          </w:p>
        </w:tc>
        <w:tc>
          <w:tcPr>
            <w:tcW w:w="514" w:type="pct"/>
          </w:tcPr>
          <w:p w14:paraId="20EF4464" w14:textId="77777777" w:rsidR="00AE373E" w:rsidRPr="00345BF8" w:rsidRDefault="00AE373E" w:rsidP="00FD2B86">
            <w:pPr>
              <w:jc w:val="center"/>
              <w:rPr>
                <w:rFonts w:cstheme="minorHAnsi"/>
                <w:sz w:val="20"/>
                <w:szCs w:val="20"/>
              </w:rPr>
            </w:pPr>
            <w:r w:rsidRPr="00345BF8">
              <w:rPr>
                <w:rFonts w:cstheme="minorHAnsi"/>
                <w:sz w:val="20"/>
                <w:szCs w:val="20"/>
              </w:rPr>
              <w:t xml:space="preserve">268/328 </w:t>
            </w:r>
          </w:p>
          <w:p w14:paraId="161F65FB" w14:textId="77777777" w:rsidR="00AE373E" w:rsidRPr="00345BF8" w:rsidRDefault="00AE373E" w:rsidP="00FD2B86">
            <w:pPr>
              <w:jc w:val="center"/>
              <w:rPr>
                <w:rFonts w:cstheme="minorHAnsi"/>
                <w:sz w:val="20"/>
                <w:szCs w:val="20"/>
              </w:rPr>
            </w:pPr>
            <w:r w:rsidRPr="00345BF8">
              <w:rPr>
                <w:rFonts w:cstheme="minorHAnsi"/>
                <w:sz w:val="20"/>
                <w:szCs w:val="20"/>
              </w:rPr>
              <w:t>(81.7%)</w:t>
            </w:r>
          </w:p>
        </w:tc>
        <w:tc>
          <w:tcPr>
            <w:tcW w:w="402" w:type="pct"/>
          </w:tcPr>
          <w:p w14:paraId="4D9803C2" w14:textId="77777777" w:rsidR="00AE373E" w:rsidRPr="00345BF8" w:rsidRDefault="00AE373E" w:rsidP="00FD2B86">
            <w:pPr>
              <w:jc w:val="center"/>
              <w:rPr>
                <w:rFonts w:cstheme="minorHAnsi"/>
                <w:sz w:val="20"/>
                <w:szCs w:val="20"/>
              </w:rPr>
            </w:pPr>
            <w:r w:rsidRPr="00345BF8">
              <w:rPr>
                <w:rFonts w:cstheme="minorHAnsi"/>
                <w:sz w:val="20"/>
                <w:szCs w:val="20"/>
              </w:rPr>
              <w:t>1.13 (0.76, 1.68)</w:t>
            </w:r>
          </w:p>
        </w:tc>
        <w:tc>
          <w:tcPr>
            <w:tcW w:w="449" w:type="pct"/>
          </w:tcPr>
          <w:p w14:paraId="5BD4FE72" w14:textId="77777777" w:rsidR="00AE373E" w:rsidRPr="00345BF8" w:rsidRDefault="00AE373E" w:rsidP="00FD2B86">
            <w:pPr>
              <w:jc w:val="center"/>
              <w:rPr>
                <w:rFonts w:cstheme="minorHAnsi"/>
                <w:sz w:val="20"/>
                <w:szCs w:val="20"/>
              </w:rPr>
            </w:pPr>
            <w:r w:rsidRPr="00345BF8">
              <w:rPr>
                <w:rFonts w:cstheme="minorHAnsi"/>
                <w:sz w:val="20"/>
                <w:szCs w:val="20"/>
              </w:rPr>
              <w:t>0.540</w:t>
            </w:r>
          </w:p>
        </w:tc>
        <w:tc>
          <w:tcPr>
            <w:tcW w:w="622" w:type="pct"/>
          </w:tcPr>
          <w:p w14:paraId="15323482" w14:textId="77777777" w:rsidR="00AE373E" w:rsidRPr="00345BF8" w:rsidRDefault="00AE373E" w:rsidP="00FD2B86">
            <w:pPr>
              <w:jc w:val="center"/>
              <w:rPr>
                <w:rFonts w:cstheme="minorHAnsi"/>
                <w:sz w:val="20"/>
                <w:szCs w:val="20"/>
              </w:rPr>
            </w:pPr>
            <w:r w:rsidRPr="00345BF8">
              <w:rPr>
                <w:rFonts w:cstheme="minorHAnsi"/>
                <w:sz w:val="20"/>
                <w:szCs w:val="20"/>
              </w:rPr>
              <w:t>2.3 (-3.8, 8.5)</w:t>
            </w:r>
          </w:p>
        </w:tc>
        <w:tc>
          <w:tcPr>
            <w:tcW w:w="402" w:type="pct"/>
          </w:tcPr>
          <w:p w14:paraId="42151194" w14:textId="77777777" w:rsidR="00AE373E" w:rsidRPr="00345BF8" w:rsidRDefault="00AE373E" w:rsidP="00FD2B86">
            <w:pPr>
              <w:jc w:val="center"/>
              <w:rPr>
                <w:rFonts w:cstheme="minorHAnsi"/>
                <w:sz w:val="20"/>
                <w:szCs w:val="20"/>
              </w:rPr>
            </w:pPr>
            <w:r w:rsidRPr="00345BF8">
              <w:rPr>
                <w:rFonts w:cstheme="minorHAnsi"/>
                <w:sz w:val="20"/>
                <w:szCs w:val="20"/>
              </w:rPr>
              <w:t>1.15 (0.78, 1.71)</w:t>
            </w:r>
          </w:p>
        </w:tc>
        <w:tc>
          <w:tcPr>
            <w:tcW w:w="389" w:type="pct"/>
          </w:tcPr>
          <w:p w14:paraId="3D503701" w14:textId="77777777" w:rsidR="00AE373E" w:rsidRPr="00345BF8" w:rsidRDefault="00AE373E" w:rsidP="00FD2B86">
            <w:pPr>
              <w:jc w:val="center"/>
              <w:rPr>
                <w:rFonts w:cstheme="minorHAnsi"/>
                <w:sz w:val="20"/>
                <w:szCs w:val="20"/>
              </w:rPr>
            </w:pPr>
            <w:r w:rsidRPr="00345BF8">
              <w:rPr>
                <w:rFonts w:cstheme="minorHAnsi"/>
                <w:sz w:val="20"/>
                <w:szCs w:val="20"/>
              </w:rPr>
              <w:t>0.481</w:t>
            </w:r>
          </w:p>
        </w:tc>
        <w:tc>
          <w:tcPr>
            <w:tcW w:w="621" w:type="pct"/>
          </w:tcPr>
          <w:p w14:paraId="495AEBD7" w14:textId="77777777" w:rsidR="00AE373E" w:rsidRPr="00345BF8" w:rsidRDefault="00AE373E" w:rsidP="00FD2B86">
            <w:pPr>
              <w:jc w:val="center"/>
              <w:rPr>
                <w:rFonts w:cstheme="minorHAnsi"/>
                <w:sz w:val="20"/>
                <w:szCs w:val="20"/>
              </w:rPr>
            </w:pPr>
            <w:r w:rsidRPr="00345BF8">
              <w:rPr>
                <w:rFonts w:cstheme="minorHAnsi"/>
                <w:sz w:val="20"/>
                <w:szCs w:val="20"/>
              </w:rPr>
              <w:t>2.5 (-3.6, 8.6)</w:t>
            </w:r>
          </w:p>
        </w:tc>
      </w:tr>
      <w:tr w:rsidR="00FE5FC8" w:rsidRPr="00345BF8" w14:paraId="34A879B0" w14:textId="77777777" w:rsidTr="009672E2">
        <w:tc>
          <w:tcPr>
            <w:tcW w:w="1088" w:type="pct"/>
          </w:tcPr>
          <w:p w14:paraId="3B22611E" w14:textId="6890E357" w:rsidR="00AE373E" w:rsidRPr="00345BF8" w:rsidRDefault="00AE373E" w:rsidP="00325E17">
            <w:pPr>
              <w:rPr>
                <w:rFonts w:cstheme="minorHAnsi"/>
                <w:sz w:val="20"/>
                <w:szCs w:val="20"/>
              </w:rPr>
            </w:pPr>
            <w:r w:rsidRPr="00345BF8">
              <w:rPr>
                <w:rFonts w:cstheme="minorHAnsi"/>
                <w:sz w:val="20"/>
                <w:szCs w:val="20"/>
              </w:rPr>
              <w:t xml:space="preserve">Very confident/extremely confident </w:t>
            </w:r>
            <w:r w:rsidR="005E122A">
              <w:rPr>
                <w:rFonts w:cstheme="minorHAnsi"/>
                <w:sz w:val="20"/>
                <w:szCs w:val="20"/>
              </w:rPr>
              <w:t xml:space="preserve">to stay smokefree </w:t>
            </w:r>
            <w:r w:rsidRPr="00345BF8">
              <w:rPr>
                <w:rFonts w:cstheme="minorHAnsi"/>
                <w:sz w:val="20"/>
                <w:szCs w:val="20"/>
              </w:rPr>
              <w:t>at 12m</w:t>
            </w:r>
          </w:p>
        </w:tc>
        <w:tc>
          <w:tcPr>
            <w:tcW w:w="514" w:type="pct"/>
          </w:tcPr>
          <w:p w14:paraId="30F48A0D" w14:textId="77777777" w:rsidR="00AE373E" w:rsidRPr="00345BF8" w:rsidRDefault="00AE373E" w:rsidP="00FD2B86">
            <w:pPr>
              <w:jc w:val="both"/>
              <w:rPr>
                <w:rFonts w:cstheme="minorHAnsi"/>
                <w:sz w:val="20"/>
                <w:szCs w:val="20"/>
              </w:rPr>
            </w:pPr>
            <w:r w:rsidRPr="00345BF8">
              <w:rPr>
                <w:rFonts w:cstheme="minorHAnsi"/>
                <w:sz w:val="20"/>
                <w:szCs w:val="20"/>
              </w:rPr>
              <w:t>190/298 (63.8%)</w:t>
            </w:r>
          </w:p>
        </w:tc>
        <w:tc>
          <w:tcPr>
            <w:tcW w:w="514" w:type="pct"/>
          </w:tcPr>
          <w:p w14:paraId="3060D982" w14:textId="77777777" w:rsidR="00AE373E" w:rsidRPr="00345BF8" w:rsidRDefault="00AE373E" w:rsidP="00FD2B86">
            <w:pPr>
              <w:jc w:val="center"/>
              <w:rPr>
                <w:rFonts w:cstheme="minorHAnsi"/>
                <w:sz w:val="20"/>
                <w:szCs w:val="20"/>
              </w:rPr>
            </w:pPr>
            <w:r w:rsidRPr="00345BF8">
              <w:rPr>
                <w:rFonts w:cstheme="minorHAnsi"/>
                <w:sz w:val="20"/>
                <w:szCs w:val="20"/>
              </w:rPr>
              <w:t>237/309</w:t>
            </w:r>
          </w:p>
          <w:p w14:paraId="0E852054" w14:textId="77777777" w:rsidR="00AE373E" w:rsidRPr="00345BF8" w:rsidRDefault="00AE373E" w:rsidP="00FD2B86">
            <w:pPr>
              <w:jc w:val="center"/>
              <w:rPr>
                <w:rFonts w:cstheme="minorHAnsi"/>
                <w:sz w:val="20"/>
                <w:szCs w:val="20"/>
              </w:rPr>
            </w:pPr>
            <w:r w:rsidRPr="00345BF8">
              <w:rPr>
                <w:rFonts w:cstheme="minorHAnsi"/>
                <w:sz w:val="20"/>
                <w:szCs w:val="20"/>
              </w:rPr>
              <w:t>(76.7%)</w:t>
            </w:r>
          </w:p>
        </w:tc>
        <w:tc>
          <w:tcPr>
            <w:tcW w:w="402" w:type="pct"/>
          </w:tcPr>
          <w:p w14:paraId="2435F0A9" w14:textId="77777777" w:rsidR="00AE373E" w:rsidRPr="00345BF8" w:rsidRDefault="00AE373E" w:rsidP="00FD2B86">
            <w:pPr>
              <w:jc w:val="center"/>
              <w:rPr>
                <w:rFonts w:cstheme="minorHAnsi"/>
                <w:sz w:val="20"/>
                <w:szCs w:val="20"/>
              </w:rPr>
            </w:pPr>
            <w:r w:rsidRPr="00345BF8">
              <w:rPr>
                <w:rFonts w:cstheme="minorHAnsi"/>
                <w:sz w:val="20"/>
                <w:szCs w:val="20"/>
              </w:rPr>
              <w:t>1.88 (1.31, 2.69)</w:t>
            </w:r>
          </w:p>
        </w:tc>
        <w:tc>
          <w:tcPr>
            <w:tcW w:w="449" w:type="pct"/>
          </w:tcPr>
          <w:p w14:paraId="445E5B6F" w14:textId="77777777" w:rsidR="00AE373E" w:rsidRPr="00345BF8" w:rsidRDefault="00AE373E" w:rsidP="00FD2B86">
            <w:pPr>
              <w:jc w:val="center"/>
              <w:rPr>
                <w:rFonts w:cstheme="minorHAnsi"/>
                <w:sz w:val="20"/>
                <w:szCs w:val="20"/>
              </w:rPr>
            </w:pPr>
            <w:r w:rsidRPr="00345BF8">
              <w:rPr>
                <w:rFonts w:cstheme="minorHAnsi"/>
                <w:sz w:val="20"/>
                <w:szCs w:val="20"/>
              </w:rPr>
              <w:t>0.001</w:t>
            </w:r>
          </w:p>
        </w:tc>
        <w:tc>
          <w:tcPr>
            <w:tcW w:w="622" w:type="pct"/>
          </w:tcPr>
          <w:p w14:paraId="72E69B92" w14:textId="77777777" w:rsidR="00AE373E" w:rsidRPr="00345BF8" w:rsidRDefault="00AE373E" w:rsidP="00FD2B86">
            <w:pPr>
              <w:jc w:val="center"/>
              <w:rPr>
                <w:rFonts w:cstheme="minorHAnsi"/>
                <w:sz w:val="20"/>
                <w:szCs w:val="20"/>
              </w:rPr>
            </w:pPr>
            <w:r w:rsidRPr="00345BF8">
              <w:rPr>
                <w:rFonts w:cstheme="minorHAnsi"/>
                <w:sz w:val="20"/>
                <w:szCs w:val="20"/>
              </w:rPr>
              <w:t>11.7 (4.6, 18.8)</w:t>
            </w:r>
          </w:p>
        </w:tc>
        <w:tc>
          <w:tcPr>
            <w:tcW w:w="402" w:type="pct"/>
          </w:tcPr>
          <w:p w14:paraId="13EB1F9C" w14:textId="77777777" w:rsidR="00AE373E" w:rsidRPr="00345BF8" w:rsidRDefault="00AE373E" w:rsidP="00FD2B86">
            <w:pPr>
              <w:jc w:val="center"/>
              <w:rPr>
                <w:rFonts w:cstheme="minorHAnsi"/>
                <w:sz w:val="20"/>
                <w:szCs w:val="20"/>
              </w:rPr>
            </w:pPr>
            <w:r w:rsidRPr="00345BF8">
              <w:rPr>
                <w:rFonts w:cstheme="minorHAnsi"/>
                <w:sz w:val="20"/>
                <w:szCs w:val="20"/>
              </w:rPr>
              <w:t>1.90 (1.32, 2.74)</w:t>
            </w:r>
          </w:p>
        </w:tc>
        <w:tc>
          <w:tcPr>
            <w:tcW w:w="389" w:type="pct"/>
          </w:tcPr>
          <w:p w14:paraId="3E2868FB" w14:textId="77777777" w:rsidR="00AE373E" w:rsidRPr="00345BF8" w:rsidRDefault="00AE373E" w:rsidP="00FD2B86">
            <w:pPr>
              <w:jc w:val="center"/>
              <w:rPr>
                <w:rFonts w:cstheme="minorHAnsi"/>
                <w:sz w:val="20"/>
                <w:szCs w:val="20"/>
              </w:rPr>
            </w:pPr>
            <w:r w:rsidRPr="00345BF8">
              <w:rPr>
                <w:rFonts w:cstheme="minorHAnsi"/>
                <w:sz w:val="20"/>
                <w:szCs w:val="20"/>
              </w:rPr>
              <w:t>0.001</w:t>
            </w:r>
          </w:p>
        </w:tc>
        <w:tc>
          <w:tcPr>
            <w:tcW w:w="621" w:type="pct"/>
          </w:tcPr>
          <w:p w14:paraId="2F503FB3" w14:textId="77777777" w:rsidR="00AE373E" w:rsidRPr="00345BF8" w:rsidRDefault="00AE373E" w:rsidP="00FD2B86">
            <w:pPr>
              <w:jc w:val="center"/>
              <w:rPr>
                <w:rFonts w:cstheme="minorHAnsi"/>
                <w:sz w:val="20"/>
                <w:szCs w:val="20"/>
              </w:rPr>
            </w:pPr>
            <w:r w:rsidRPr="00345BF8">
              <w:rPr>
                <w:rFonts w:cstheme="minorHAnsi"/>
                <w:sz w:val="20"/>
                <w:szCs w:val="20"/>
              </w:rPr>
              <w:t>12.7</w:t>
            </w:r>
            <w:r w:rsidRPr="00345BF8">
              <w:rPr>
                <w:rFonts w:cstheme="minorHAnsi"/>
                <w:sz w:val="20"/>
                <w:szCs w:val="20"/>
                <w:vertAlign w:val="superscript"/>
              </w:rPr>
              <w:t>$</w:t>
            </w:r>
            <w:r w:rsidRPr="00345BF8">
              <w:rPr>
                <w:rFonts w:cstheme="minorHAnsi"/>
                <w:sz w:val="20"/>
                <w:szCs w:val="20"/>
              </w:rPr>
              <w:t xml:space="preserve"> (5.0, 19.9)</w:t>
            </w:r>
          </w:p>
        </w:tc>
      </w:tr>
      <w:tr w:rsidR="00FE5FC8" w:rsidRPr="00345BF8" w14:paraId="51328125" w14:textId="77777777" w:rsidTr="009672E2">
        <w:tc>
          <w:tcPr>
            <w:tcW w:w="1088" w:type="pct"/>
          </w:tcPr>
          <w:p w14:paraId="3E512F9A" w14:textId="401A1330" w:rsidR="00AE373E" w:rsidRPr="00345BF8" w:rsidRDefault="006A493A" w:rsidP="00325E17">
            <w:pPr>
              <w:rPr>
                <w:rFonts w:cstheme="minorHAnsi"/>
                <w:sz w:val="20"/>
                <w:szCs w:val="20"/>
              </w:rPr>
            </w:pPr>
            <w:r>
              <w:rPr>
                <w:rFonts w:cstheme="minorHAnsi"/>
                <w:sz w:val="20"/>
                <w:szCs w:val="20"/>
              </w:rPr>
              <w:t xml:space="preserve">Postnatal depression </w:t>
            </w:r>
            <w:r w:rsidR="00660278">
              <w:rPr>
                <w:rFonts w:cstheme="minorHAnsi"/>
                <w:sz w:val="20"/>
                <w:szCs w:val="20"/>
              </w:rPr>
              <w:t xml:space="preserve">- </w:t>
            </w:r>
            <w:r w:rsidR="00AE373E" w:rsidRPr="00345BF8">
              <w:rPr>
                <w:rFonts w:cstheme="minorHAnsi"/>
                <w:sz w:val="20"/>
                <w:szCs w:val="20"/>
              </w:rPr>
              <w:t>Mean (SD) EPDS</w:t>
            </w:r>
            <w:r w:rsidR="006E11F8">
              <w:rPr>
                <w:rFonts w:cstheme="minorHAnsi"/>
                <w:sz w:val="20"/>
                <w:szCs w:val="20"/>
              </w:rPr>
              <w:t xml:space="preserve"> </w:t>
            </w:r>
            <w:r w:rsidR="00AE373E" w:rsidRPr="00345BF8">
              <w:rPr>
                <w:rFonts w:cstheme="minorHAnsi"/>
                <w:sz w:val="20"/>
                <w:szCs w:val="20"/>
              </w:rPr>
              <w:t>(6m)</w:t>
            </w:r>
          </w:p>
        </w:tc>
        <w:tc>
          <w:tcPr>
            <w:tcW w:w="514" w:type="pct"/>
          </w:tcPr>
          <w:p w14:paraId="4B9BF88B" w14:textId="77777777" w:rsidR="00AE373E" w:rsidRPr="00345BF8" w:rsidRDefault="00AE373E" w:rsidP="00FD2B86">
            <w:pPr>
              <w:jc w:val="both"/>
              <w:rPr>
                <w:rFonts w:cstheme="minorHAnsi"/>
                <w:sz w:val="20"/>
                <w:szCs w:val="20"/>
              </w:rPr>
            </w:pPr>
            <w:r w:rsidRPr="00345BF8">
              <w:rPr>
                <w:rFonts w:cstheme="minorHAnsi"/>
                <w:sz w:val="20"/>
                <w:szCs w:val="20"/>
              </w:rPr>
              <w:t>9.51</w:t>
            </w:r>
          </w:p>
          <w:p w14:paraId="399ABEEB" w14:textId="77777777" w:rsidR="00AE373E" w:rsidRPr="00345BF8" w:rsidRDefault="00AE373E" w:rsidP="00FD2B86">
            <w:pPr>
              <w:jc w:val="both"/>
              <w:rPr>
                <w:rFonts w:cstheme="minorHAnsi"/>
                <w:sz w:val="20"/>
                <w:szCs w:val="20"/>
              </w:rPr>
            </w:pPr>
            <w:r w:rsidRPr="00345BF8">
              <w:rPr>
                <w:rFonts w:cstheme="minorHAnsi"/>
                <w:sz w:val="20"/>
                <w:szCs w:val="20"/>
              </w:rPr>
              <w:t>(5.56)</w:t>
            </w:r>
          </w:p>
          <w:p w14:paraId="009B0FB9" w14:textId="77777777" w:rsidR="00AE373E" w:rsidRPr="00345BF8" w:rsidRDefault="00AE373E" w:rsidP="00FD2B86">
            <w:pPr>
              <w:jc w:val="both"/>
              <w:rPr>
                <w:rFonts w:cstheme="minorHAnsi"/>
                <w:sz w:val="20"/>
                <w:szCs w:val="20"/>
              </w:rPr>
            </w:pPr>
            <w:r w:rsidRPr="00345BF8">
              <w:rPr>
                <w:rFonts w:cstheme="minorHAnsi"/>
                <w:sz w:val="20"/>
                <w:szCs w:val="20"/>
              </w:rPr>
              <w:t>N=382</w:t>
            </w:r>
          </w:p>
        </w:tc>
        <w:tc>
          <w:tcPr>
            <w:tcW w:w="514" w:type="pct"/>
          </w:tcPr>
          <w:p w14:paraId="57B6D138" w14:textId="77777777" w:rsidR="00AE373E" w:rsidRPr="00345BF8" w:rsidRDefault="00AE373E" w:rsidP="00FD2B86">
            <w:pPr>
              <w:jc w:val="center"/>
              <w:rPr>
                <w:rFonts w:cstheme="minorHAnsi"/>
                <w:sz w:val="20"/>
                <w:szCs w:val="20"/>
              </w:rPr>
            </w:pPr>
            <w:r w:rsidRPr="00345BF8">
              <w:rPr>
                <w:rFonts w:cstheme="minorHAnsi"/>
                <w:sz w:val="20"/>
                <w:szCs w:val="20"/>
              </w:rPr>
              <w:t>9.00</w:t>
            </w:r>
          </w:p>
          <w:p w14:paraId="1B854736" w14:textId="77777777" w:rsidR="00AE373E" w:rsidRPr="00345BF8" w:rsidRDefault="00AE373E" w:rsidP="00FD2B86">
            <w:pPr>
              <w:jc w:val="center"/>
              <w:rPr>
                <w:rFonts w:cstheme="minorHAnsi"/>
                <w:sz w:val="20"/>
                <w:szCs w:val="20"/>
              </w:rPr>
            </w:pPr>
            <w:r w:rsidRPr="00345BF8">
              <w:rPr>
                <w:rFonts w:cstheme="minorHAnsi"/>
                <w:sz w:val="20"/>
                <w:szCs w:val="20"/>
              </w:rPr>
              <w:t>(5.49)</w:t>
            </w:r>
          </w:p>
          <w:p w14:paraId="630996D7" w14:textId="77777777" w:rsidR="00AE373E" w:rsidRPr="00345BF8" w:rsidRDefault="00AE373E" w:rsidP="00FD2B86">
            <w:pPr>
              <w:jc w:val="center"/>
              <w:rPr>
                <w:rFonts w:cstheme="minorHAnsi"/>
                <w:sz w:val="20"/>
                <w:szCs w:val="20"/>
              </w:rPr>
            </w:pPr>
            <w:r w:rsidRPr="00345BF8">
              <w:rPr>
                <w:rFonts w:cstheme="minorHAnsi"/>
                <w:sz w:val="20"/>
                <w:szCs w:val="20"/>
              </w:rPr>
              <w:t>N=372</w:t>
            </w:r>
          </w:p>
        </w:tc>
        <w:tc>
          <w:tcPr>
            <w:tcW w:w="402" w:type="pct"/>
          </w:tcPr>
          <w:p w14:paraId="01ECA71A" w14:textId="77777777" w:rsidR="00AE373E" w:rsidRPr="00345BF8" w:rsidRDefault="00AE373E" w:rsidP="00FD2B86">
            <w:pPr>
              <w:jc w:val="center"/>
              <w:rPr>
                <w:rFonts w:cstheme="minorHAnsi"/>
                <w:sz w:val="20"/>
                <w:szCs w:val="20"/>
              </w:rPr>
            </w:pPr>
            <w:r w:rsidRPr="00345BF8">
              <w:rPr>
                <w:rFonts w:cstheme="minorHAnsi"/>
                <w:sz w:val="20"/>
                <w:szCs w:val="20"/>
              </w:rPr>
              <w:t>-0.46</w:t>
            </w:r>
            <w:r w:rsidRPr="00345BF8">
              <w:rPr>
                <w:rFonts w:cstheme="minorHAnsi"/>
                <w:sz w:val="20"/>
                <w:szCs w:val="20"/>
                <w:vertAlign w:val="superscript"/>
              </w:rPr>
              <w:t>2</w:t>
            </w:r>
            <w:r w:rsidRPr="00345BF8">
              <w:rPr>
                <w:rFonts w:cstheme="minorHAnsi"/>
                <w:sz w:val="20"/>
                <w:szCs w:val="20"/>
              </w:rPr>
              <w:t xml:space="preserve"> (-1.24, 0.32)</w:t>
            </w:r>
          </w:p>
        </w:tc>
        <w:tc>
          <w:tcPr>
            <w:tcW w:w="449" w:type="pct"/>
          </w:tcPr>
          <w:p w14:paraId="6ED3409F" w14:textId="77777777" w:rsidR="00AE373E" w:rsidRPr="00345BF8" w:rsidRDefault="00AE373E" w:rsidP="00FD2B86">
            <w:pPr>
              <w:jc w:val="center"/>
              <w:rPr>
                <w:rFonts w:cstheme="minorHAnsi"/>
                <w:sz w:val="20"/>
                <w:szCs w:val="20"/>
              </w:rPr>
            </w:pPr>
            <w:r w:rsidRPr="00345BF8">
              <w:rPr>
                <w:rFonts w:cstheme="minorHAnsi"/>
                <w:sz w:val="20"/>
                <w:szCs w:val="20"/>
              </w:rPr>
              <w:t>0.247</w:t>
            </w:r>
          </w:p>
        </w:tc>
        <w:tc>
          <w:tcPr>
            <w:tcW w:w="622" w:type="pct"/>
          </w:tcPr>
          <w:p w14:paraId="39630C1A" w14:textId="77777777" w:rsidR="00AE373E" w:rsidRPr="00345BF8" w:rsidRDefault="00AE373E" w:rsidP="00FD2B86">
            <w:pPr>
              <w:jc w:val="center"/>
              <w:rPr>
                <w:rFonts w:cstheme="minorHAnsi"/>
                <w:sz w:val="20"/>
                <w:szCs w:val="20"/>
              </w:rPr>
            </w:pPr>
          </w:p>
        </w:tc>
        <w:tc>
          <w:tcPr>
            <w:tcW w:w="402" w:type="pct"/>
          </w:tcPr>
          <w:p w14:paraId="27D40110" w14:textId="77777777" w:rsidR="00AE373E" w:rsidRPr="00345BF8" w:rsidRDefault="00AE373E" w:rsidP="00FD2B86">
            <w:pPr>
              <w:jc w:val="center"/>
              <w:rPr>
                <w:rFonts w:cstheme="minorHAnsi"/>
                <w:sz w:val="20"/>
                <w:szCs w:val="20"/>
              </w:rPr>
            </w:pPr>
            <w:r w:rsidRPr="00345BF8">
              <w:rPr>
                <w:rFonts w:cstheme="minorHAnsi"/>
                <w:sz w:val="20"/>
                <w:szCs w:val="20"/>
              </w:rPr>
              <w:t>-0.32</w:t>
            </w:r>
            <w:r w:rsidRPr="00345BF8">
              <w:rPr>
                <w:rFonts w:cstheme="minorHAnsi"/>
                <w:sz w:val="20"/>
                <w:szCs w:val="20"/>
                <w:vertAlign w:val="superscript"/>
              </w:rPr>
              <w:t>2</w:t>
            </w:r>
            <w:r w:rsidRPr="00345BF8">
              <w:rPr>
                <w:rFonts w:cstheme="minorHAnsi"/>
                <w:sz w:val="20"/>
                <w:szCs w:val="20"/>
              </w:rPr>
              <w:t xml:space="preserve"> </w:t>
            </w:r>
          </w:p>
          <w:p w14:paraId="0B397E75" w14:textId="77777777" w:rsidR="00AE373E" w:rsidRPr="00345BF8" w:rsidRDefault="00AE373E" w:rsidP="00FD2B86">
            <w:pPr>
              <w:jc w:val="center"/>
              <w:rPr>
                <w:rFonts w:cstheme="minorHAnsi"/>
                <w:sz w:val="20"/>
                <w:szCs w:val="20"/>
              </w:rPr>
            </w:pPr>
            <w:r w:rsidRPr="00345BF8">
              <w:rPr>
                <w:rFonts w:cstheme="minorHAnsi"/>
                <w:sz w:val="20"/>
                <w:szCs w:val="20"/>
              </w:rPr>
              <w:t>(-0.95, 0.31)</w:t>
            </w:r>
          </w:p>
        </w:tc>
        <w:tc>
          <w:tcPr>
            <w:tcW w:w="389" w:type="pct"/>
          </w:tcPr>
          <w:p w14:paraId="37B51875" w14:textId="77777777" w:rsidR="00AE373E" w:rsidRPr="00345BF8" w:rsidRDefault="00AE373E" w:rsidP="00FD2B86">
            <w:pPr>
              <w:jc w:val="center"/>
              <w:rPr>
                <w:rFonts w:cstheme="minorHAnsi"/>
                <w:sz w:val="20"/>
                <w:szCs w:val="20"/>
              </w:rPr>
            </w:pPr>
            <w:r w:rsidRPr="00345BF8">
              <w:rPr>
                <w:rFonts w:cstheme="minorHAnsi"/>
                <w:sz w:val="20"/>
                <w:szCs w:val="20"/>
              </w:rPr>
              <w:t>0.317</w:t>
            </w:r>
          </w:p>
        </w:tc>
        <w:tc>
          <w:tcPr>
            <w:tcW w:w="621" w:type="pct"/>
          </w:tcPr>
          <w:p w14:paraId="3978250F" w14:textId="77777777" w:rsidR="00AE373E" w:rsidRPr="00345BF8" w:rsidRDefault="00AE373E" w:rsidP="00FD2B86">
            <w:pPr>
              <w:jc w:val="center"/>
              <w:rPr>
                <w:rFonts w:cstheme="minorHAnsi"/>
                <w:sz w:val="20"/>
                <w:szCs w:val="20"/>
              </w:rPr>
            </w:pPr>
          </w:p>
        </w:tc>
      </w:tr>
      <w:tr w:rsidR="00FE5FC8" w:rsidRPr="00345BF8" w14:paraId="116BB6DB" w14:textId="77777777" w:rsidTr="009672E2">
        <w:tc>
          <w:tcPr>
            <w:tcW w:w="1088" w:type="pct"/>
          </w:tcPr>
          <w:p w14:paraId="19915A56" w14:textId="604779B8" w:rsidR="00AE373E" w:rsidRPr="00345BF8" w:rsidRDefault="00660278" w:rsidP="00325E17">
            <w:pPr>
              <w:rPr>
                <w:rFonts w:cstheme="minorHAnsi"/>
                <w:sz w:val="20"/>
                <w:szCs w:val="20"/>
              </w:rPr>
            </w:pPr>
            <w:r>
              <w:rPr>
                <w:rFonts w:cstheme="minorHAnsi"/>
                <w:sz w:val="20"/>
                <w:szCs w:val="20"/>
              </w:rPr>
              <w:t xml:space="preserve">Postnatal depression - </w:t>
            </w:r>
            <w:r w:rsidR="00AE373E" w:rsidRPr="00345BF8">
              <w:rPr>
                <w:rFonts w:cstheme="minorHAnsi"/>
                <w:sz w:val="20"/>
                <w:szCs w:val="20"/>
              </w:rPr>
              <w:t>Mean (SD)</w:t>
            </w:r>
          </w:p>
          <w:p w14:paraId="78434C50" w14:textId="77777777" w:rsidR="00AE373E" w:rsidRPr="00345BF8" w:rsidRDefault="00AE373E" w:rsidP="00325E17">
            <w:pPr>
              <w:rPr>
                <w:rFonts w:cstheme="minorHAnsi"/>
                <w:sz w:val="20"/>
                <w:szCs w:val="20"/>
              </w:rPr>
            </w:pPr>
            <w:r w:rsidRPr="00345BF8">
              <w:rPr>
                <w:rFonts w:cstheme="minorHAnsi"/>
                <w:sz w:val="20"/>
                <w:szCs w:val="20"/>
              </w:rPr>
              <w:t>EPDS (12 m)</w:t>
            </w:r>
          </w:p>
        </w:tc>
        <w:tc>
          <w:tcPr>
            <w:tcW w:w="514" w:type="pct"/>
          </w:tcPr>
          <w:p w14:paraId="48D3864F" w14:textId="77777777" w:rsidR="00AE373E" w:rsidRPr="00345BF8" w:rsidRDefault="00AE373E" w:rsidP="00FD2B86">
            <w:pPr>
              <w:jc w:val="both"/>
              <w:rPr>
                <w:rFonts w:cstheme="minorHAnsi"/>
                <w:sz w:val="20"/>
                <w:szCs w:val="20"/>
              </w:rPr>
            </w:pPr>
            <w:r w:rsidRPr="00345BF8">
              <w:rPr>
                <w:rFonts w:cstheme="minorHAnsi"/>
                <w:sz w:val="20"/>
                <w:szCs w:val="20"/>
              </w:rPr>
              <w:t>9.41</w:t>
            </w:r>
          </w:p>
          <w:p w14:paraId="75D4583E" w14:textId="77777777" w:rsidR="00AE373E" w:rsidRPr="00345BF8" w:rsidRDefault="00AE373E" w:rsidP="00FD2B86">
            <w:pPr>
              <w:jc w:val="both"/>
              <w:rPr>
                <w:rFonts w:cstheme="minorHAnsi"/>
                <w:sz w:val="20"/>
                <w:szCs w:val="20"/>
              </w:rPr>
            </w:pPr>
            <w:r w:rsidRPr="00345BF8">
              <w:rPr>
                <w:rFonts w:cstheme="minorHAnsi"/>
                <w:sz w:val="20"/>
                <w:szCs w:val="20"/>
              </w:rPr>
              <w:t>(5.56)</w:t>
            </w:r>
          </w:p>
          <w:p w14:paraId="6E4A30AA" w14:textId="77777777" w:rsidR="00AE373E" w:rsidRPr="00345BF8" w:rsidRDefault="00AE373E" w:rsidP="00FD2B86">
            <w:pPr>
              <w:jc w:val="both"/>
              <w:rPr>
                <w:rFonts w:cstheme="minorHAnsi"/>
                <w:sz w:val="20"/>
                <w:szCs w:val="20"/>
              </w:rPr>
            </w:pPr>
            <w:r w:rsidRPr="00345BF8">
              <w:rPr>
                <w:rFonts w:cstheme="minorHAnsi"/>
                <w:sz w:val="20"/>
                <w:szCs w:val="20"/>
              </w:rPr>
              <w:t>N = 343</w:t>
            </w:r>
          </w:p>
        </w:tc>
        <w:tc>
          <w:tcPr>
            <w:tcW w:w="514" w:type="pct"/>
          </w:tcPr>
          <w:p w14:paraId="2F39EA90" w14:textId="77777777" w:rsidR="00AE373E" w:rsidRPr="00345BF8" w:rsidRDefault="00AE373E" w:rsidP="00FD2B86">
            <w:pPr>
              <w:jc w:val="center"/>
              <w:rPr>
                <w:rFonts w:cstheme="minorHAnsi"/>
                <w:sz w:val="20"/>
                <w:szCs w:val="20"/>
              </w:rPr>
            </w:pPr>
            <w:r w:rsidRPr="00345BF8">
              <w:rPr>
                <w:rFonts w:cstheme="minorHAnsi"/>
                <w:sz w:val="20"/>
                <w:szCs w:val="20"/>
              </w:rPr>
              <w:t>8.76</w:t>
            </w:r>
          </w:p>
          <w:p w14:paraId="5BE85314" w14:textId="77777777" w:rsidR="00AE373E" w:rsidRPr="00345BF8" w:rsidRDefault="00AE373E" w:rsidP="00FD2B86">
            <w:pPr>
              <w:jc w:val="center"/>
              <w:rPr>
                <w:rFonts w:cstheme="minorHAnsi"/>
                <w:sz w:val="20"/>
                <w:szCs w:val="20"/>
              </w:rPr>
            </w:pPr>
            <w:r w:rsidRPr="00345BF8">
              <w:rPr>
                <w:rFonts w:cstheme="minorHAnsi"/>
                <w:sz w:val="20"/>
                <w:szCs w:val="20"/>
              </w:rPr>
              <w:t>(5.10)</w:t>
            </w:r>
          </w:p>
          <w:p w14:paraId="7AC80C04" w14:textId="77777777" w:rsidR="00AE373E" w:rsidRPr="00345BF8" w:rsidRDefault="00AE373E" w:rsidP="00FD2B86">
            <w:pPr>
              <w:jc w:val="center"/>
              <w:rPr>
                <w:rFonts w:cstheme="minorHAnsi"/>
                <w:sz w:val="20"/>
                <w:szCs w:val="20"/>
              </w:rPr>
            </w:pPr>
            <w:r w:rsidRPr="00345BF8">
              <w:rPr>
                <w:rFonts w:cstheme="minorHAnsi"/>
                <w:sz w:val="20"/>
                <w:szCs w:val="20"/>
              </w:rPr>
              <w:t>N=354</w:t>
            </w:r>
          </w:p>
        </w:tc>
        <w:tc>
          <w:tcPr>
            <w:tcW w:w="402" w:type="pct"/>
          </w:tcPr>
          <w:p w14:paraId="6781E8EA" w14:textId="77777777" w:rsidR="00AE373E" w:rsidRPr="00345BF8" w:rsidRDefault="00AE373E" w:rsidP="00FD2B86">
            <w:pPr>
              <w:jc w:val="center"/>
              <w:rPr>
                <w:rFonts w:cstheme="minorHAnsi"/>
                <w:sz w:val="20"/>
                <w:szCs w:val="20"/>
              </w:rPr>
            </w:pPr>
            <w:r w:rsidRPr="00345BF8">
              <w:rPr>
                <w:rFonts w:cstheme="minorHAnsi"/>
                <w:sz w:val="20"/>
                <w:szCs w:val="20"/>
              </w:rPr>
              <w:t>-0.63</w:t>
            </w:r>
            <w:r w:rsidRPr="00345BF8">
              <w:rPr>
                <w:rFonts w:cstheme="minorHAnsi"/>
                <w:sz w:val="20"/>
                <w:szCs w:val="20"/>
                <w:vertAlign w:val="superscript"/>
              </w:rPr>
              <w:t>2</w:t>
            </w:r>
            <w:r w:rsidRPr="00345BF8">
              <w:rPr>
                <w:rFonts w:cstheme="minorHAnsi"/>
                <w:sz w:val="20"/>
                <w:szCs w:val="20"/>
              </w:rPr>
              <w:t xml:space="preserve"> (-1.42, 0.15)</w:t>
            </w:r>
          </w:p>
        </w:tc>
        <w:tc>
          <w:tcPr>
            <w:tcW w:w="449" w:type="pct"/>
          </w:tcPr>
          <w:p w14:paraId="7DD155C3" w14:textId="77777777" w:rsidR="00AE373E" w:rsidRPr="00345BF8" w:rsidRDefault="00AE373E" w:rsidP="00FD2B86">
            <w:pPr>
              <w:jc w:val="center"/>
              <w:rPr>
                <w:rFonts w:cstheme="minorHAnsi"/>
                <w:sz w:val="20"/>
                <w:szCs w:val="20"/>
              </w:rPr>
            </w:pPr>
            <w:r w:rsidRPr="00345BF8">
              <w:rPr>
                <w:rFonts w:cstheme="minorHAnsi"/>
                <w:sz w:val="20"/>
                <w:szCs w:val="20"/>
              </w:rPr>
              <w:t>0.115</w:t>
            </w:r>
          </w:p>
        </w:tc>
        <w:tc>
          <w:tcPr>
            <w:tcW w:w="622" w:type="pct"/>
          </w:tcPr>
          <w:p w14:paraId="62D4043C" w14:textId="77777777" w:rsidR="00AE373E" w:rsidRPr="00345BF8" w:rsidRDefault="00AE373E" w:rsidP="00FD2B86">
            <w:pPr>
              <w:jc w:val="center"/>
              <w:rPr>
                <w:rFonts w:cstheme="minorHAnsi"/>
                <w:sz w:val="20"/>
                <w:szCs w:val="20"/>
              </w:rPr>
            </w:pPr>
          </w:p>
        </w:tc>
        <w:tc>
          <w:tcPr>
            <w:tcW w:w="402" w:type="pct"/>
          </w:tcPr>
          <w:p w14:paraId="7AB36F4C" w14:textId="77777777" w:rsidR="00AE373E" w:rsidRPr="00345BF8" w:rsidRDefault="00AE373E" w:rsidP="00FD2B86">
            <w:pPr>
              <w:jc w:val="center"/>
              <w:rPr>
                <w:rFonts w:cstheme="minorHAnsi"/>
                <w:sz w:val="20"/>
                <w:szCs w:val="20"/>
              </w:rPr>
            </w:pPr>
            <w:r w:rsidRPr="00345BF8">
              <w:rPr>
                <w:rFonts w:cstheme="minorHAnsi"/>
                <w:sz w:val="20"/>
                <w:szCs w:val="20"/>
              </w:rPr>
              <w:t>-0.36</w:t>
            </w:r>
            <w:r w:rsidRPr="00345BF8">
              <w:rPr>
                <w:rFonts w:cstheme="minorHAnsi"/>
                <w:sz w:val="20"/>
                <w:szCs w:val="20"/>
                <w:vertAlign w:val="superscript"/>
              </w:rPr>
              <w:t>2</w:t>
            </w:r>
            <w:r w:rsidRPr="00345BF8">
              <w:rPr>
                <w:rFonts w:cstheme="minorHAnsi"/>
                <w:sz w:val="20"/>
                <w:szCs w:val="20"/>
              </w:rPr>
              <w:t xml:space="preserve"> </w:t>
            </w:r>
          </w:p>
          <w:p w14:paraId="50C1C054" w14:textId="77777777" w:rsidR="00AE373E" w:rsidRPr="00345BF8" w:rsidRDefault="00AE373E" w:rsidP="00FD2B86">
            <w:pPr>
              <w:jc w:val="center"/>
              <w:rPr>
                <w:rFonts w:cstheme="minorHAnsi"/>
                <w:sz w:val="20"/>
                <w:szCs w:val="20"/>
              </w:rPr>
            </w:pPr>
            <w:r w:rsidRPr="00345BF8">
              <w:rPr>
                <w:rFonts w:cstheme="minorHAnsi"/>
                <w:sz w:val="20"/>
                <w:szCs w:val="20"/>
              </w:rPr>
              <w:t>(-1.03, 0.31)</w:t>
            </w:r>
          </w:p>
          <w:p w14:paraId="33FC2AF6" w14:textId="77777777" w:rsidR="00AE373E" w:rsidRPr="00345BF8" w:rsidRDefault="00AE373E" w:rsidP="00FD2B86">
            <w:pPr>
              <w:jc w:val="center"/>
              <w:rPr>
                <w:rFonts w:cstheme="minorHAnsi"/>
                <w:sz w:val="20"/>
                <w:szCs w:val="20"/>
              </w:rPr>
            </w:pPr>
          </w:p>
        </w:tc>
        <w:tc>
          <w:tcPr>
            <w:tcW w:w="389" w:type="pct"/>
          </w:tcPr>
          <w:p w14:paraId="6C08EE0A" w14:textId="77777777" w:rsidR="00AE373E" w:rsidRPr="00345BF8" w:rsidRDefault="00AE373E" w:rsidP="00FD2B86">
            <w:pPr>
              <w:jc w:val="center"/>
              <w:rPr>
                <w:rFonts w:cstheme="minorHAnsi"/>
                <w:sz w:val="20"/>
                <w:szCs w:val="20"/>
              </w:rPr>
            </w:pPr>
            <w:r w:rsidRPr="00345BF8">
              <w:rPr>
                <w:rFonts w:cstheme="minorHAnsi"/>
                <w:sz w:val="20"/>
                <w:szCs w:val="20"/>
              </w:rPr>
              <w:t>0.286</w:t>
            </w:r>
          </w:p>
        </w:tc>
        <w:tc>
          <w:tcPr>
            <w:tcW w:w="621" w:type="pct"/>
          </w:tcPr>
          <w:p w14:paraId="2DA0EB32" w14:textId="77777777" w:rsidR="00AE373E" w:rsidRPr="00345BF8" w:rsidRDefault="00AE373E" w:rsidP="00FD2B86">
            <w:pPr>
              <w:jc w:val="center"/>
              <w:rPr>
                <w:rFonts w:cstheme="minorHAnsi"/>
                <w:sz w:val="20"/>
                <w:szCs w:val="20"/>
              </w:rPr>
            </w:pPr>
          </w:p>
        </w:tc>
      </w:tr>
      <w:tr w:rsidR="00FE5FC8" w:rsidRPr="00345BF8" w14:paraId="4A850CA8" w14:textId="77777777" w:rsidTr="009672E2">
        <w:tc>
          <w:tcPr>
            <w:tcW w:w="1088" w:type="pct"/>
          </w:tcPr>
          <w:p w14:paraId="6C52B34B" w14:textId="6AD62EE8" w:rsidR="00AE373E" w:rsidRPr="00345BF8" w:rsidRDefault="00660278" w:rsidP="00325E17">
            <w:pPr>
              <w:rPr>
                <w:rFonts w:cstheme="minorHAnsi"/>
                <w:sz w:val="20"/>
                <w:szCs w:val="20"/>
              </w:rPr>
            </w:pPr>
            <w:r>
              <w:rPr>
                <w:rFonts w:cstheme="minorHAnsi"/>
                <w:sz w:val="20"/>
                <w:szCs w:val="20"/>
              </w:rPr>
              <w:t xml:space="preserve">Behavioural support </w:t>
            </w:r>
            <w:r w:rsidR="00AE373E" w:rsidRPr="00345BF8">
              <w:rPr>
                <w:rFonts w:cstheme="minorHAnsi"/>
                <w:sz w:val="20"/>
                <w:szCs w:val="20"/>
              </w:rPr>
              <w:t>Received professional help at 6m</w:t>
            </w:r>
          </w:p>
        </w:tc>
        <w:tc>
          <w:tcPr>
            <w:tcW w:w="514" w:type="pct"/>
          </w:tcPr>
          <w:p w14:paraId="3BB525E1" w14:textId="77777777" w:rsidR="00AE373E" w:rsidRPr="00345BF8" w:rsidRDefault="00AE373E" w:rsidP="00FD2B86">
            <w:pPr>
              <w:jc w:val="both"/>
              <w:rPr>
                <w:rFonts w:cstheme="minorHAnsi"/>
                <w:sz w:val="20"/>
                <w:szCs w:val="20"/>
              </w:rPr>
            </w:pPr>
            <w:r w:rsidRPr="00345BF8">
              <w:rPr>
                <w:rFonts w:cstheme="minorHAnsi"/>
                <w:sz w:val="20"/>
                <w:szCs w:val="20"/>
              </w:rPr>
              <w:t>3/383</w:t>
            </w:r>
          </w:p>
          <w:p w14:paraId="2F7AF64A" w14:textId="77777777" w:rsidR="00AE373E" w:rsidRPr="00345BF8" w:rsidRDefault="00AE373E" w:rsidP="00FD2B86">
            <w:pPr>
              <w:jc w:val="both"/>
              <w:rPr>
                <w:rFonts w:cstheme="minorHAnsi"/>
                <w:sz w:val="20"/>
                <w:szCs w:val="20"/>
              </w:rPr>
            </w:pPr>
            <w:r w:rsidRPr="00345BF8">
              <w:rPr>
                <w:rFonts w:cstheme="minorHAnsi"/>
                <w:sz w:val="20"/>
                <w:szCs w:val="20"/>
              </w:rPr>
              <w:t>(0.8%)</w:t>
            </w:r>
          </w:p>
        </w:tc>
        <w:tc>
          <w:tcPr>
            <w:tcW w:w="514" w:type="pct"/>
          </w:tcPr>
          <w:p w14:paraId="1B474EA6" w14:textId="77777777" w:rsidR="00AE373E" w:rsidRPr="00345BF8" w:rsidRDefault="00AE373E" w:rsidP="00FD2B86">
            <w:pPr>
              <w:jc w:val="center"/>
              <w:rPr>
                <w:rFonts w:cstheme="minorHAnsi"/>
                <w:sz w:val="20"/>
                <w:szCs w:val="20"/>
              </w:rPr>
            </w:pPr>
            <w:r w:rsidRPr="00345BF8">
              <w:rPr>
                <w:rFonts w:cstheme="minorHAnsi"/>
                <w:sz w:val="20"/>
                <w:szCs w:val="20"/>
              </w:rPr>
              <w:t>4/375 (1.1%)</w:t>
            </w:r>
          </w:p>
        </w:tc>
        <w:tc>
          <w:tcPr>
            <w:tcW w:w="402" w:type="pct"/>
          </w:tcPr>
          <w:p w14:paraId="19A10103" w14:textId="77777777" w:rsidR="00AE373E" w:rsidRPr="00345BF8" w:rsidRDefault="00AE373E" w:rsidP="00FD2B86">
            <w:pPr>
              <w:jc w:val="center"/>
              <w:rPr>
                <w:rFonts w:cstheme="minorHAnsi"/>
                <w:sz w:val="20"/>
                <w:szCs w:val="20"/>
              </w:rPr>
            </w:pPr>
            <w:r w:rsidRPr="00345BF8">
              <w:rPr>
                <w:rFonts w:cstheme="minorHAnsi"/>
                <w:sz w:val="20"/>
                <w:szCs w:val="20"/>
              </w:rPr>
              <w:t>NA</w:t>
            </w:r>
          </w:p>
        </w:tc>
        <w:tc>
          <w:tcPr>
            <w:tcW w:w="449" w:type="pct"/>
          </w:tcPr>
          <w:p w14:paraId="50B0873D" w14:textId="3113ED43" w:rsidR="00AE373E" w:rsidRPr="007F4859" w:rsidRDefault="00AE373E" w:rsidP="00FD2B86">
            <w:pPr>
              <w:jc w:val="center"/>
              <w:rPr>
                <w:sz w:val="20"/>
                <w:szCs w:val="20"/>
                <w:vertAlign w:val="superscript"/>
              </w:rPr>
            </w:pPr>
            <w:r w:rsidRPr="6B7F4982">
              <w:rPr>
                <w:sz w:val="20"/>
                <w:szCs w:val="20"/>
              </w:rPr>
              <w:t>0.723</w:t>
            </w:r>
            <w:r w:rsidR="0CEF0222" w:rsidRPr="6B7F4982">
              <w:rPr>
                <w:sz w:val="20"/>
                <w:szCs w:val="20"/>
                <w:vertAlign w:val="superscript"/>
              </w:rPr>
              <w:t>%</w:t>
            </w:r>
          </w:p>
        </w:tc>
        <w:tc>
          <w:tcPr>
            <w:tcW w:w="622" w:type="pct"/>
          </w:tcPr>
          <w:p w14:paraId="1F40FD03" w14:textId="77777777" w:rsidR="00AE373E" w:rsidRPr="00345BF8" w:rsidRDefault="00AE373E" w:rsidP="00FD2B86">
            <w:pPr>
              <w:jc w:val="center"/>
              <w:rPr>
                <w:rFonts w:cstheme="minorHAnsi"/>
                <w:sz w:val="20"/>
                <w:szCs w:val="20"/>
              </w:rPr>
            </w:pPr>
          </w:p>
        </w:tc>
        <w:tc>
          <w:tcPr>
            <w:tcW w:w="402" w:type="pct"/>
          </w:tcPr>
          <w:p w14:paraId="1B372B5E" w14:textId="77777777" w:rsidR="00AE373E" w:rsidRPr="00345BF8" w:rsidRDefault="00AE373E" w:rsidP="00FD2B86">
            <w:pPr>
              <w:jc w:val="center"/>
              <w:rPr>
                <w:rFonts w:cstheme="minorHAnsi"/>
                <w:sz w:val="20"/>
                <w:szCs w:val="20"/>
              </w:rPr>
            </w:pPr>
          </w:p>
        </w:tc>
        <w:tc>
          <w:tcPr>
            <w:tcW w:w="389" w:type="pct"/>
          </w:tcPr>
          <w:p w14:paraId="2E876F5E" w14:textId="77777777" w:rsidR="00AE373E" w:rsidRPr="00345BF8" w:rsidRDefault="00AE373E" w:rsidP="00FD2B86">
            <w:pPr>
              <w:jc w:val="center"/>
              <w:rPr>
                <w:rFonts w:cstheme="minorHAnsi"/>
                <w:sz w:val="20"/>
                <w:szCs w:val="20"/>
              </w:rPr>
            </w:pPr>
          </w:p>
        </w:tc>
        <w:tc>
          <w:tcPr>
            <w:tcW w:w="621" w:type="pct"/>
          </w:tcPr>
          <w:p w14:paraId="1CC84829" w14:textId="77777777" w:rsidR="00AE373E" w:rsidRPr="00345BF8" w:rsidRDefault="00AE373E" w:rsidP="00FD2B86">
            <w:pPr>
              <w:jc w:val="center"/>
              <w:rPr>
                <w:rFonts w:cstheme="minorHAnsi"/>
                <w:sz w:val="20"/>
                <w:szCs w:val="20"/>
              </w:rPr>
            </w:pPr>
          </w:p>
        </w:tc>
      </w:tr>
      <w:tr w:rsidR="00FE5FC8" w:rsidRPr="00345BF8" w14:paraId="35E750BC" w14:textId="77777777" w:rsidTr="009672E2">
        <w:tc>
          <w:tcPr>
            <w:tcW w:w="1088" w:type="pct"/>
          </w:tcPr>
          <w:p w14:paraId="6D4378F9" w14:textId="6AD47D47" w:rsidR="00AE373E" w:rsidRPr="00345BF8" w:rsidRDefault="00660278" w:rsidP="00325E17">
            <w:pPr>
              <w:rPr>
                <w:rFonts w:cstheme="minorHAnsi"/>
                <w:sz w:val="20"/>
                <w:szCs w:val="20"/>
              </w:rPr>
            </w:pPr>
            <w:r>
              <w:rPr>
                <w:rFonts w:cstheme="minorHAnsi"/>
                <w:sz w:val="20"/>
                <w:szCs w:val="20"/>
              </w:rPr>
              <w:t xml:space="preserve">Behavioural support </w:t>
            </w:r>
            <w:r w:rsidR="00AE373E" w:rsidRPr="00345BF8">
              <w:rPr>
                <w:rFonts w:cstheme="minorHAnsi"/>
                <w:sz w:val="20"/>
                <w:szCs w:val="20"/>
              </w:rPr>
              <w:t xml:space="preserve">Received </w:t>
            </w:r>
            <w:r w:rsidR="00AE373E" w:rsidRPr="00345BF8">
              <w:rPr>
                <w:rFonts w:cstheme="minorHAnsi"/>
                <w:sz w:val="20"/>
                <w:szCs w:val="20"/>
              </w:rPr>
              <w:lastRenderedPageBreak/>
              <w:t>professional help at 12m</w:t>
            </w:r>
          </w:p>
        </w:tc>
        <w:tc>
          <w:tcPr>
            <w:tcW w:w="514" w:type="pct"/>
          </w:tcPr>
          <w:p w14:paraId="5084D088" w14:textId="77777777" w:rsidR="00AE373E" w:rsidRPr="00345BF8" w:rsidRDefault="00AE373E" w:rsidP="00FD2B86">
            <w:pPr>
              <w:jc w:val="both"/>
              <w:rPr>
                <w:rFonts w:cstheme="minorHAnsi"/>
                <w:sz w:val="20"/>
                <w:szCs w:val="20"/>
              </w:rPr>
            </w:pPr>
            <w:r w:rsidRPr="00345BF8">
              <w:rPr>
                <w:rFonts w:cstheme="minorHAnsi"/>
                <w:sz w:val="20"/>
                <w:szCs w:val="20"/>
              </w:rPr>
              <w:lastRenderedPageBreak/>
              <w:t>1/344 (0.3%)</w:t>
            </w:r>
          </w:p>
        </w:tc>
        <w:tc>
          <w:tcPr>
            <w:tcW w:w="514" w:type="pct"/>
          </w:tcPr>
          <w:p w14:paraId="1240D6CA" w14:textId="77777777" w:rsidR="00AE373E" w:rsidRPr="00345BF8" w:rsidRDefault="00AE373E" w:rsidP="00FD2B86">
            <w:pPr>
              <w:jc w:val="center"/>
              <w:rPr>
                <w:rFonts w:cstheme="minorHAnsi"/>
                <w:sz w:val="20"/>
                <w:szCs w:val="20"/>
              </w:rPr>
            </w:pPr>
            <w:r w:rsidRPr="00345BF8">
              <w:rPr>
                <w:rFonts w:cstheme="minorHAnsi"/>
                <w:sz w:val="20"/>
                <w:szCs w:val="20"/>
              </w:rPr>
              <w:t>2/355 (0.6%)</w:t>
            </w:r>
          </w:p>
        </w:tc>
        <w:tc>
          <w:tcPr>
            <w:tcW w:w="402" w:type="pct"/>
          </w:tcPr>
          <w:p w14:paraId="5C7CADA4" w14:textId="77777777" w:rsidR="00AE373E" w:rsidRPr="00345BF8" w:rsidRDefault="00AE373E" w:rsidP="00FD2B86">
            <w:pPr>
              <w:jc w:val="center"/>
              <w:rPr>
                <w:rFonts w:cstheme="minorHAnsi"/>
                <w:sz w:val="20"/>
                <w:szCs w:val="20"/>
              </w:rPr>
            </w:pPr>
            <w:r w:rsidRPr="00345BF8">
              <w:rPr>
                <w:rFonts w:cstheme="minorHAnsi"/>
                <w:sz w:val="20"/>
                <w:szCs w:val="20"/>
              </w:rPr>
              <w:t>NA</w:t>
            </w:r>
          </w:p>
        </w:tc>
        <w:tc>
          <w:tcPr>
            <w:tcW w:w="449" w:type="pct"/>
          </w:tcPr>
          <w:p w14:paraId="361E5780" w14:textId="5FADBF05" w:rsidR="00AE373E" w:rsidRPr="007F4859" w:rsidRDefault="00AE373E" w:rsidP="00FD2B86">
            <w:pPr>
              <w:jc w:val="center"/>
              <w:rPr>
                <w:sz w:val="20"/>
                <w:szCs w:val="20"/>
                <w:vertAlign w:val="superscript"/>
              </w:rPr>
            </w:pPr>
            <w:r w:rsidRPr="6B7F4982">
              <w:rPr>
                <w:sz w:val="20"/>
                <w:szCs w:val="20"/>
              </w:rPr>
              <w:t>1.000</w:t>
            </w:r>
            <w:r w:rsidR="696A1352" w:rsidRPr="6B7F4982">
              <w:rPr>
                <w:sz w:val="20"/>
                <w:szCs w:val="20"/>
                <w:vertAlign w:val="superscript"/>
              </w:rPr>
              <w:t>%</w:t>
            </w:r>
          </w:p>
        </w:tc>
        <w:tc>
          <w:tcPr>
            <w:tcW w:w="622" w:type="pct"/>
          </w:tcPr>
          <w:p w14:paraId="450FAB0F" w14:textId="77777777" w:rsidR="00AE373E" w:rsidRPr="00345BF8" w:rsidRDefault="00AE373E" w:rsidP="00FD2B86">
            <w:pPr>
              <w:jc w:val="center"/>
              <w:rPr>
                <w:rFonts w:cstheme="minorHAnsi"/>
                <w:sz w:val="20"/>
                <w:szCs w:val="20"/>
              </w:rPr>
            </w:pPr>
          </w:p>
        </w:tc>
        <w:tc>
          <w:tcPr>
            <w:tcW w:w="402" w:type="pct"/>
          </w:tcPr>
          <w:p w14:paraId="052224F6" w14:textId="77777777" w:rsidR="00AE373E" w:rsidRPr="00345BF8" w:rsidRDefault="00AE373E" w:rsidP="00FD2B86">
            <w:pPr>
              <w:jc w:val="center"/>
              <w:rPr>
                <w:rFonts w:cstheme="minorHAnsi"/>
                <w:sz w:val="20"/>
                <w:szCs w:val="20"/>
              </w:rPr>
            </w:pPr>
          </w:p>
        </w:tc>
        <w:tc>
          <w:tcPr>
            <w:tcW w:w="389" w:type="pct"/>
          </w:tcPr>
          <w:p w14:paraId="09F0A1ED" w14:textId="77777777" w:rsidR="00AE373E" w:rsidRPr="00345BF8" w:rsidRDefault="00AE373E" w:rsidP="00FD2B86">
            <w:pPr>
              <w:jc w:val="center"/>
              <w:rPr>
                <w:rFonts w:cstheme="minorHAnsi"/>
                <w:sz w:val="20"/>
                <w:szCs w:val="20"/>
              </w:rPr>
            </w:pPr>
          </w:p>
        </w:tc>
        <w:tc>
          <w:tcPr>
            <w:tcW w:w="621" w:type="pct"/>
          </w:tcPr>
          <w:p w14:paraId="6F80A92F" w14:textId="77777777" w:rsidR="00AE373E" w:rsidRPr="00345BF8" w:rsidRDefault="00AE373E" w:rsidP="00FD2B86">
            <w:pPr>
              <w:jc w:val="center"/>
              <w:rPr>
                <w:rFonts w:cstheme="minorHAnsi"/>
                <w:sz w:val="20"/>
                <w:szCs w:val="20"/>
              </w:rPr>
            </w:pPr>
          </w:p>
        </w:tc>
      </w:tr>
      <w:tr w:rsidR="00FE5FC8" w:rsidRPr="00345BF8" w14:paraId="2C12A5F1" w14:textId="77777777" w:rsidTr="009672E2">
        <w:tc>
          <w:tcPr>
            <w:tcW w:w="1088" w:type="pct"/>
          </w:tcPr>
          <w:p w14:paraId="0610FC11" w14:textId="010C5BB7" w:rsidR="00AE373E" w:rsidRPr="00345BF8" w:rsidRDefault="006E7C73" w:rsidP="00325E17">
            <w:pPr>
              <w:rPr>
                <w:rFonts w:cstheme="minorHAnsi"/>
                <w:sz w:val="20"/>
                <w:szCs w:val="20"/>
              </w:rPr>
            </w:pPr>
            <w:r>
              <w:rPr>
                <w:rFonts w:cstheme="minorHAnsi"/>
                <w:sz w:val="20"/>
                <w:szCs w:val="20"/>
              </w:rPr>
              <w:t xml:space="preserve">Perceived stress - </w:t>
            </w:r>
            <w:r w:rsidR="00AE373E" w:rsidRPr="00345BF8">
              <w:rPr>
                <w:rFonts w:cstheme="minorHAnsi"/>
                <w:sz w:val="20"/>
                <w:szCs w:val="20"/>
              </w:rPr>
              <w:t>Mean (SD) PSS4 (6m)</w:t>
            </w:r>
          </w:p>
        </w:tc>
        <w:tc>
          <w:tcPr>
            <w:tcW w:w="514" w:type="pct"/>
          </w:tcPr>
          <w:p w14:paraId="54A2BB64" w14:textId="77777777" w:rsidR="00AE373E" w:rsidRPr="00345BF8" w:rsidRDefault="00AE373E" w:rsidP="00FD2B86">
            <w:pPr>
              <w:jc w:val="both"/>
              <w:rPr>
                <w:rFonts w:cstheme="minorHAnsi"/>
                <w:sz w:val="20"/>
                <w:szCs w:val="20"/>
              </w:rPr>
            </w:pPr>
            <w:r w:rsidRPr="00345BF8">
              <w:rPr>
                <w:rFonts w:cstheme="minorHAnsi"/>
                <w:sz w:val="20"/>
                <w:szCs w:val="20"/>
              </w:rPr>
              <w:t xml:space="preserve">4.98 </w:t>
            </w:r>
          </w:p>
          <w:p w14:paraId="01FBD368" w14:textId="77777777" w:rsidR="00AE373E" w:rsidRPr="00345BF8" w:rsidRDefault="00AE373E" w:rsidP="00FD2B86">
            <w:pPr>
              <w:jc w:val="both"/>
              <w:rPr>
                <w:rFonts w:cstheme="minorHAnsi"/>
                <w:sz w:val="20"/>
                <w:szCs w:val="20"/>
              </w:rPr>
            </w:pPr>
            <w:r w:rsidRPr="00345BF8">
              <w:rPr>
                <w:rFonts w:cstheme="minorHAnsi"/>
                <w:sz w:val="20"/>
                <w:szCs w:val="20"/>
              </w:rPr>
              <w:t>(2.93)</w:t>
            </w:r>
          </w:p>
          <w:p w14:paraId="34E9FBB9" w14:textId="77777777" w:rsidR="00AE373E" w:rsidRPr="00345BF8" w:rsidRDefault="00AE373E" w:rsidP="00FD2B86">
            <w:pPr>
              <w:jc w:val="both"/>
              <w:rPr>
                <w:rFonts w:cstheme="minorHAnsi"/>
                <w:sz w:val="20"/>
                <w:szCs w:val="20"/>
              </w:rPr>
            </w:pPr>
            <w:r w:rsidRPr="00345BF8">
              <w:rPr>
                <w:rFonts w:cstheme="minorHAnsi"/>
                <w:sz w:val="20"/>
                <w:szCs w:val="20"/>
              </w:rPr>
              <w:t>N = 378</w:t>
            </w:r>
          </w:p>
        </w:tc>
        <w:tc>
          <w:tcPr>
            <w:tcW w:w="514" w:type="pct"/>
          </w:tcPr>
          <w:p w14:paraId="0F6AB1DE" w14:textId="77777777" w:rsidR="00AE373E" w:rsidRPr="00345BF8" w:rsidRDefault="00AE373E" w:rsidP="00FD2B86">
            <w:pPr>
              <w:jc w:val="center"/>
              <w:rPr>
                <w:rFonts w:cstheme="minorHAnsi"/>
                <w:sz w:val="20"/>
                <w:szCs w:val="20"/>
              </w:rPr>
            </w:pPr>
            <w:r w:rsidRPr="00345BF8">
              <w:rPr>
                <w:rFonts w:cstheme="minorHAnsi"/>
                <w:sz w:val="20"/>
                <w:szCs w:val="20"/>
              </w:rPr>
              <w:t>4.83</w:t>
            </w:r>
          </w:p>
          <w:p w14:paraId="0B364AF9" w14:textId="77777777" w:rsidR="00AE373E" w:rsidRPr="00345BF8" w:rsidRDefault="00AE373E" w:rsidP="00FD2B86">
            <w:pPr>
              <w:jc w:val="center"/>
              <w:rPr>
                <w:rFonts w:cstheme="minorHAnsi"/>
                <w:sz w:val="20"/>
                <w:szCs w:val="20"/>
              </w:rPr>
            </w:pPr>
            <w:r w:rsidRPr="00345BF8">
              <w:rPr>
                <w:rFonts w:cstheme="minorHAnsi"/>
                <w:sz w:val="20"/>
                <w:szCs w:val="20"/>
              </w:rPr>
              <w:t>(2.92)</w:t>
            </w:r>
          </w:p>
          <w:p w14:paraId="3CE6E436" w14:textId="77777777" w:rsidR="00AE373E" w:rsidRPr="00345BF8" w:rsidRDefault="00AE373E" w:rsidP="00FD2B86">
            <w:pPr>
              <w:jc w:val="center"/>
              <w:rPr>
                <w:rFonts w:cstheme="minorHAnsi"/>
                <w:sz w:val="20"/>
                <w:szCs w:val="20"/>
              </w:rPr>
            </w:pPr>
            <w:r w:rsidRPr="00345BF8">
              <w:rPr>
                <w:rFonts w:cstheme="minorHAnsi"/>
                <w:sz w:val="20"/>
                <w:szCs w:val="20"/>
              </w:rPr>
              <w:t>N = 369</w:t>
            </w:r>
          </w:p>
        </w:tc>
        <w:tc>
          <w:tcPr>
            <w:tcW w:w="402" w:type="pct"/>
          </w:tcPr>
          <w:p w14:paraId="00CDB67A" w14:textId="77777777" w:rsidR="00AE373E" w:rsidRPr="00345BF8" w:rsidRDefault="00AE373E" w:rsidP="00FD2B86">
            <w:pPr>
              <w:jc w:val="center"/>
              <w:rPr>
                <w:rFonts w:cstheme="minorHAnsi"/>
                <w:sz w:val="20"/>
                <w:szCs w:val="20"/>
              </w:rPr>
            </w:pPr>
            <w:r w:rsidRPr="00345BF8">
              <w:rPr>
                <w:rFonts w:cstheme="minorHAnsi"/>
                <w:sz w:val="20"/>
                <w:szCs w:val="20"/>
              </w:rPr>
              <w:t>-0.14</w:t>
            </w:r>
            <w:r w:rsidRPr="00345BF8">
              <w:rPr>
                <w:rFonts w:cstheme="minorHAnsi"/>
                <w:sz w:val="20"/>
                <w:szCs w:val="20"/>
                <w:vertAlign w:val="superscript"/>
              </w:rPr>
              <w:t>2</w:t>
            </w:r>
            <w:r w:rsidRPr="00345BF8">
              <w:rPr>
                <w:rFonts w:cstheme="minorHAnsi"/>
                <w:sz w:val="20"/>
                <w:szCs w:val="20"/>
              </w:rPr>
              <w:t xml:space="preserve"> </w:t>
            </w:r>
          </w:p>
          <w:p w14:paraId="6EDE050A" w14:textId="77777777" w:rsidR="00AE373E" w:rsidRPr="00345BF8" w:rsidRDefault="00AE373E" w:rsidP="00FD2B86">
            <w:pPr>
              <w:jc w:val="center"/>
              <w:rPr>
                <w:rFonts w:cstheme="minorHAnsi"/>
                <w:sz w:val="20"/>
                <w:szCs w:val="20"/>
              </w:rPr>
            </w:pPr>
            <w:r w:rsidRPr="00345BF8">
              <w:rPr>
                <w:rFonts w:cstheme="minorHAnsi"/>
                <w:sz w:val="20"/>
                <w:szCs w:val="20"/>
              </w:rPr>
              <w:t>(-0.55, 0.28)</w:t>
            </w:r>
          </w:p>
        </w:tc>
        <w:tc>
          <w:tcPr>
            <w:tcW w:w="449" w:type="pct"/>
          </w:tcPr>
          <w:p w14:paraId="56743C9B" w14:textId="77777777" w:rsidR="00AE373E" w:rsidRPr="00345BF8" w:rsidRDefault="00AE373E" w:rsidP="00FD2B86">
            <w:pPr>
              <w:jc w:val="center"/>
              <w:rPr>
                <w:rFonts w:cstheme="minorHAnsi"/>
                <w:sz w:val="20"/>
                <w:szCs w:val="20"/>
              </w:rPr>
            </w:pPr>
            <w:r w:rsidRPr="00345BF8">
              <w:rPr>
                <w:rFonts w:cstheme="minorHAnsi"/>
                <w:sz w:val="20"/>
                <w:szCs w:val="20"/>
              </w:rPr>
              <w:t>0.518</w:t>
            </w:r>
          </w:p>
        </w:tc>
        <w:tc>
          <w:tcPr>
            <w:tcW w:w="622" w:type="pct"/>
          </w:tcPr>
          <w:p w14:paraId="4445E1F2" w14:textId="77777777" w:rsidR="00AE373E" w:rsidRPr="00345BF8" w:rsidRDefault="00AE373E" w:rsidP="00FD2B86">
            <w:pPr>
              <w:jc w:val="center"/>
              <w:rPr>
                <w:rFonts w:cstheme="minorHAnsi"/>
                <w:sz w:val="20"/>
                <w:szCs w:val="20"/>
              </w:rPr>
            </w:pPr>
          </w:p>
        </w:tc>
        <w:tc>
          <w:tcPr>
            <w:tcW w:w="402" w:type="pct"/>
          </w:tcPr>
          <w:p w14:paraId="47F9E05F" w14:textId="77777777" w:rsidR="00AE373E" w:rsidRPr="00345BF8" w:rsidRDefault="00AE373E" w:rsidP="00FD2B86">
            <w:pPr>
              <w:jc w:val="center"/>
              <w:rPr>
                <w:rFonts w:cstheme="minorHAnsi"/>
                <w:sz w:val="20"/>
                <w:szCs w:val="20"/>
              </w:rPr>
            </w:pPr>
            <w:r w:rsidRPr="00345BF8">
              <w:rPr>
                <w:rFonts w:cstheme="minorHAnsi"/>
                <w:sz w:val="20"/>
                <w:szCs w:val="20"/>
              </w:rPr>
              <w:t>-0.05</w:t>
            </w:r>
            <w:r w:rsidRPr="00345BF8">
              <w:rPr>
                <w:rFonts w:cstheme="minorHAnsi"/>
                <w:sz w:val="20"/>
                <w:szCs w:val="20"/>
                <w:vertAlign w:val="superscript"/>
              </w:rPr>
              <w:t>2</w:t>
            </w:r>
            <w:r w:rsidRPr="00345BF8">
              <w:rPr>
                <w:rFonts w:cstheme="minorHAnsi"/>
                <w:sz w:val="20"/>
                <w:szCs w:val="20"/>
              </w:rPr>
              <w:t xml:space="preserve"> </w:t>
            </w:r>
          </w:p>
          <w:p w14:paraId="58218616" w14:textId="77777777" w:rsidR="00AE373E" w:rsidRPr="00345BF8" w:rsidRDefault="00AE373E" w:rsidP="00FD2B86">
            <w:pPr>
              <w:jc w:val="center"/>
              <w:rPr>
                <w:rFonts w:cstheme="minorHAnsi"/>
                <w:sz w:val="20"/>
                <w:szCs w:val="20"/>
              </w:rPr>
            </w:pPr>
            <w:r w:rsidRPr="00345BF8">
              <w:rPr>
                <w:rFonts w:cstheme="minorHAnsi"/>
                <w:sz w:val="20"/>
                <w:szCs w:val="20"/>
              </w:rPr>
              <w:t>(-0.41, 0.32)</w:t>
            </w:r>
          </w:p>
        </w:tc>
        <w:tc>
          <w:tcPr>
            <w:tcW w:w="389" w:type="pct"/>
          </w:tcPr>
          <w:p w14:paraId="1921D136" w14:textId="77777777" w:rsidR="00AE373E" w:rsidRPr="00345BF8" w:rsidRDefault="00AE373E" w:rsidP="00FD2B86">
            <w:pPr>
              <w:jc w:val="center"/>
              <w:rPr>
                <w:rFonts w:cstheme="minorHAnsi"/>
                <w:sz w:val="20"/>
                <w:szCs w:val="20"/>
              </w:rPr>
            </w:pPr>
            <w:r w:rsidRPr="00345BF8">
              <w:rPr>
                <w:rFonts w:cstheme="minorHAnsi"/>
                <w:sz w:val="20"/>
                <w:szCs w:val="20"/>
              </w:rPr>
              <w:t>0.809</w:t>
            </w:r>
          </w:p>
        </w:tc>
        <w:tc>
          <w:tcPr>
            <w:tcW w:w="621" w:type="pct"/>
          </w:tcPr>
          <w:p w14:paraId="4163C894" w14:textId="77777777" w:rsidR="00AE373E" w:rsidRPr="00345BF8" w:rsidRDefault="00AE373E" w:rsidP="00FD2B86">
            <w:pPr>
              <w:jc w:val="center"/>
              <w:rPr>
                <w:rFonts w:cstheme="minorHAnsi"/>
                <w:sz w:val="20"/>
                <w:szCs w:val="20"/>
              </w:rPr>
            </w:pPr>
          </w:p>
        </w:tc>
      </w:tr>
      <w:tr w:rsidR="00FE5FC8" w:rsidRPr="00345BF8" w14:paraId="111D0F23" w14:textId="77777777" w:rsidTr="009672E2">
        <w:tc>
          <w:tcPr>
            <w:tcW w:w="1088" w:type="pct"/>
          </w:tcPr>
          <w:p w14:paraId="6274CFA9" w14:textId="298FB4C5" w:rsidR="00AE373E" w:rsidRPr="00345BF8" w:rsidRDefault="006E7C73" w:rsidP="00325E17">
            <w:pPr>
              <w:rPr>
                <w:rFonts w:cstheme="minorHAnsi"/>
                <w:sz w:val="20"/>
                <w:szCs w:val="20"/>
              </w:rPr>
            </w:pPr>
            <w:r>
              <w:rPr>
                <w:rFonts w:cstheme="minorHAnsi"/>
                <w:sz w:val="20"/>
                <w:szCs w:val="20"/>
              </w:rPr>
              <w:t xml:space="preserve">Perceived stress - </w:t>
            </w:r>
            <w:r w:rsidR="00AE373E" w:rsidRPr="00345BF8">
              <w:rPr>
                <w:rFonts w:cstheme="minorHAnsi"/>
                <w:sz w:val="20"/>
                <w:szCs w:val="20"/>
              </w:rPr>
              <w:t>Mean (SD)</w:t>
            </w:r>
          </w:p>
          <w:p w14:paraId="364F80AE" w14:textId="77777777" w:rsidR="00AE373E" w:rsidRPr="00345BF8" w:rsidRDefault="00AE373E" w:rsidP="00325E17">
            <w:pPr>
              <w:rPr>
                <w:rFonts w:cstheme="minorHAnsi"/>
                <w:sz w:val="20"/>
                <w:szCs w:val="20"/>
              </w:rPr>
            </w:pPr>
            <w:r w:rsidRPr="00345BF8">
              <w:rPr>
                <w:rFonts w:cstheme="minorHAnsi"/>
                <w:sz w:val="20"/>
                <w:szCs w:val="20"/>
              </w:rPr>
              <w:t>PSS4 (12 m)</w:t>
            </w:r>
          </w:p>
        </w:tc>
        <w:tc>
          <w:tcPr>
            <w:tcW w:w="514" w:type="pct"/>
          </w:tcPr>
          <w:p w14:paraId="23085779" w14:textId="77777777" w:rsidR="00AE373E" w:rsidRPr="00345BF8" w:rsidRDefault="00AE373E" w:rsidP="00FD2B86">
            <w:pPr>
              <w:jc w:val="both"/>
              <w:rPr>
                <w:rFonts w:cstheme="minorHAnsi"/>
                <w:sz w:val="20"/>
                <w:szCs w:val="20"/>
              </w:rPr>
            </w:pPr>
            <w:r w:rsidRPr="00345BF8">
              <w:rPr>
                <w:rFonts w:cstheme="minorHAnsi"/>
                <w:sz w:val="20"/>
                <w:szCs w:val="20"/>
              </w:rPr>
              <w:t>5.14</w:t>
            </w:r>
          </w:p>
          <w:p w14:paraId="121082A5" w14:textId="77777777" w:rsidR="00AE373E" w:rsidRPr="00345BF8" w:rsidRDefault="00AE373E" w:rsidP="00FD2B86">
            <w:pPr>
              <w:jc w:val="both"/>
              <w:rPr>
                <w:rFonts w:cstheme="minorHAnsi"/>
                <w:sz w:val="20"/>
                <w:szCs w:val="20"/>
              </w:rPr>
            </w:pPr>
            <w:r w:rsidRPr="00345BF8">
              <w:rPr>
                <w:rFonts w:cstheme="minorHAnsi"/>
                <w:sz w:val="20"/>
                <w:szCs w:val="20"/>
              </w:rPr>
              <w:t>(2.82)</w:t>
            </w:r>
          </w:p>
          <w:p w14:paraId="1E70A492" w14:textId="77777777" w:rsidR="00AE373E" w:rsidRPr="00345BF8" w:rsidRDefault="00AE373E" w:rsidP="00FD2B86">
            <w:pPr>
              <w:jc w:val="both"/>
              <w:rPr>
                <w:rFonts w:cstheme="minorHAnsi"/>
                <w:sz w:val="20"/>
                <w:szCs w:val="20"/>
              </w:rPr>
            </w:pPr>
            <w:r w:rsidRPr="00345BF8">
              <w:rPr>
                <w:rFonts w:cstheme="minorHAnsi"/>
                <w:sz w:val="20"/>
                <w:szCs w:val="20"/>
              </w:rPr>
              <w:t>N = 342</w:t>
            </w:r>
          </w:p>
        </w:tc>
        <w:tc>
          <w:tcPr>
            <w:tcW w:w="514" w:type="pct"/>
          </w:tcPr>
          <w:p w14:paraId="62664A75" w14:textId="77777777" w:rsidR="00AE373E" w:rsidRPr="00345BF8" w:rsidRDefault="00AE373E" w:rsidP="00FD2B86">
            <w:pPr>
              <w:jc w:val="center"/>
              <w:rPr>
                <w:rFonts w:cstheme="minorHAnsi"/>
                <w:sz w:val="20"/>
                <w:szCs w:val="20"/>
              </w:rPr>
            </w:pPr>
            <w:r w:rsidRPr="00345BF8">
              <w:rPr>
                <w:rFonts w:cstheme="minorHAnsi"/>
                <w:sz w:val="20"/>
                <w:szCs w:val="20"/>
              </w:rPr>
              <w:t>4.96</w:t>
            </w:r>
          </w:p>
          <w:p w14:paraId="0943470B" w14:textId="77777777" w:rsidR="00AE373E" w:rsidRPr="00345BF8" w:rsidRDefault="00AE373E" w:rsidP="00FD2B86">
            <w:pPr>
              <w:jc w:val="center"/>
              <w:rPr>
                <w:rFonts w:cstheme="minorHAnsi"/>
                <w:sz w:val="20"/>
                <w:szCs w:val="20"/>
              </w:rPr>
            </w:pPr>
            <w:r w:rsidRPr="00345BF8">
              <w:rPr>
                <w:rFonts w:cstheme="minorHAnsi"/>
                <w:sz w:val="20"/>
                <w:szCs w:val="20"/>
              </w:rPr>
              <w:t>(2.85)</w:t>
            </w:r>
          </w:p>
          <w:p w14:paraId="750930FB" w14:textId="77777777" w:rsidR="00AE373E" w:rsidRPr="00345BF8" w:rsidRDefault="00AE373E" w:rsidP="00FD2B86">
            <w:pPr>
              <w:jc w:val="center"/>
              <w:rPr>
                <w:rFonts w:cstheme="minorHAnsi"/>
                <w:sz w:val="20"/>
                <w:szCs w:val="20"/>
              </w:rPr>
            </w:pPr>
            <w:r w:rsidRPr="00345BF8">
              <w:rPr>
                <w:rFonts w:cstheme="minorHAnsi"/>
                <w:sz w:val="20"/>
                <w:szCs w:val="20"/>
              </w:rPr>
              <w:t>N = 350</w:t>
            </w:r>
          </w:p>
        </w:tc>
        <w:tc>
          <w:tcPr>
            <w:tcW w:w="402" w:type="pct"/>
          </w:tcPr>
          <w:p w14:paraId="7CA91207" w14:textId="77777777" w:rsidR="00AE373E" w:rsidRPr="00345BF8" w:rsidRDefault="00AE373E" w:rsidP="00FD2B86">
            <w:pPr>
              <w:jc w:val="center"/>
              <w:rPr>
                <w:rFonts w:cstheme="minorHAnsi"/>
                <w:sz w:val="20"/>
                <w:szCs w:val="20"/>
              </w:rPr>
            </w:pPr>
            <w:r w:rsidRPr="00345BF8">
              <w:rPr>
                <w:rFonts w:cstheme="minorHAnsi"/>
                <w:sz w:val="20"/>
                <w:szCs w:val="20"/>
              </w:rPr>
              <w:t>-0.17</w:t>
            </w:r>
            <w:r w:rsidRPr="00345BF8">
              <w:rPr>
                <w:rFonts w:cstheme="minorHAnsi"/>
                <w:sz w:val="20"/>
                <w:szCs w:val="20"/>
                <w:vertAlign w:val="superscript"/>
              </w:rPr>
              <w:t>2</w:t>
            </w:r>
            <w:r w:rsidRPr="00345BF8">
              <w:rPr>
                <w:rFonts w:cstheme="minorHAnsi"/>
                <w:sz w:val="20"/>
                <w:szCs w:val="20"/>
              </w:rPr>
              <w:t xml:space="preserve"> </w:t>
            </w:r>
          </w:p>
          <w:p w14:paraId="7D2598B1" w14:textId="77777777" w:rsidR="00AE373E" w:rsidRPr="00345BF8" w:rsidRDefault="00AE373E" w:rsidP="00FD2B86">
            <w:pPr>
              <w:jc w:val="center"/>
              <w:rPr>
                <w:rFonts w:cstheme="minorHAnsi"/>
                <w:sz w:val="20"/>
                <w:szCs w:val="20"/>
              </w:rPr>
            </w:pPr>
            <w:r w:rsidRPr="00345BF8">
              <w:rPr>
                <w:rFonts w:cstheme="minorHAnsi"/>
                <w:sz w:val="20"/>
                <w:szCs w:val="20"/>
              </w:rPr>
              <w:t>(-0.59, 0.25)</w:t>
            </w:r>
          </w:p>
        </w:tc>
        <w:tc>
          <w:tcPr>
            <w:tcW w:w="449" w:type="pct"/>
          </w:tcPr>
          <w:p w14:paraId="265FABC6" w14:textId="77777777" w:rsidR="00AE373E" w:rsidRPr="00345BF8" w:rsidRDefault="00AE373E" w:rsidP="00FD2B86">
            <w:pPr>
              <w:jc w:val="center"/>
              <w:rPr>
                <w:rFonts w:cstheme="minorHAnsi"/>
                <w:sz w:val="20"/>
                <w:szCs w:val="20"/>
              </w:rPr>
            </w:pPr>
            <w:r w:rsidRPr="00345BF8">
              <w:rPr>
                <w:rFonts w:cstheme="minorHAnsi"/>
                <w:sz w:val="20"/>
                <w:szCs w:val="20"/>
              </w:rPr>
              <w:t>0.424</w:t>
            </w:r>
          </w:p>
        </w:tc>
        <w:tc>
          <w:tcPr>
            <w:tcW w:w="622" w:type="pct"/>
          </w:tcPr>
          <w:p w14:paraId="3F4D8CF1" w14:textId="77777777" w:rsidR="00AE373E" w:rsidRPr="00345BF8" w:rsidRDefault="00AE373E" w:rsidP="00FD2B86">
            <w:pPr>
              <w:jc w:val="center"/>
              <w:rPr>
                <w:rFonts w:cstheme="minorHAnsi"/>
                <w:sz w:val="20"/>
                <w:szCs w:val="20"/>
              </w:rPr>
            </w:pPr>
          </w:p>
        </w:tc>
        <w:tc>
          <w:tcPr>
            <w:tcW w:w="402" w:type="pct"/>
          </w:tcPr>
          <w:p w14:paraId="1D24D45E" w14:textId="77777777" w:rsidR="00AE373E" w:rsidRPr="00345BF8" w:rsidRDefault="00AE373E" w:rsidP="00FD2B86">
            <w:pPr>
              <w:jc w:val="center"/>
              <w:rPr>
                <w:rFonts w:cstheme="minorHAnsi"/>
                <w:sz w:val="20"/>
                <w:szCs w:val="20"/>
              </w:rPr>
            </w:pPr>
            <w:r w:rsidRPr="00345BF8">
              <w:rPr>
                <w:rFonts w:cstheme="minorHAnsi"/>
                <w:sz w:val="20"/>
                <w:szCs w:val="20"/>
              </w:rPr>
              <w:t>-0.04</w:t>
            </w:r>
            <w:r w:rsidRPr="00345BF8">
              <w:rPr>
                <w:rFonts w:cstheme="minorHAnsi"/>
                <w:sz w:val="20"/>
                <w:szCs w:val="20"/>
                <w:vertAlign w:val="superscript"/>
              </w:rPr>
              <w:t>2</w:t>
            </w:r>
            <w:r w:rsidRPr="00345BF8">
              <w:rPr>
                <w:rFonts w:cstheme="minorHAnsi"/>
                <w:sz w:val="20"/>
                <w:szCs w:val="20"/>
              </w:rPr>
              <w:t xml:space="preserve"> </w:t>
            </w:r>
          </w:p>
          <w:p w14:paraId="28F3D352" w14:textId="77777777" w:rsidR="00AE373E" w:rsidRPr="00345BF8" w:rsidRDefault="00AE373E" w:rsidP="00FD2B86">
            <w:pPr>
              <w:jc w:val="center"/>
              <w:rPr>
                <w:rFonts w:cstheme="minorHAnsi"/>
                <w:sz w:val="20"/>
                <w:szCs w:val="20"/>
              </w:rPr>
            </w:pPr>
            <w:r w:rsidRPr="00345BF8">
              <w:rPr>
                <w:rFonts w:cstheme="minorHAnsi"/>
                <w:sz w:val="20"/>
                <w:szCs w:val="20"/>
              </w:rPr>
              <w:t>(-0.41, 0.34)</w:t>
            </w:r>
          </w:p>
        </w:tc>
        <w:tc>
          <w:tcPr>
            <w:tcW w:w="389" w:type="pct"/>
          </w:tcPr>
          <w:p w14:paraId="2CFEBAF8" w14:textId="77777777" w:rsidR="00AE373E" w:rsidRPr="00345BF8" w:rsidRDefault="00AE373E" w:rsidP="00FD2B86">
            <w:pPr>
              <w:jc w:val="center"/>
              <w:rPr>
                <w:rFonts w:cstheme="minorHAnsi"/>
                <w:sz w:val="20"/>
                <w:szCs w:val="20"/>
              </w:rPr>
            </w:pPr>
            <w:r w:rsidRPr="00345BF8">
              <w:rPr>
                <w:rFonts w:cstheme="minorHAnsi"/>
                <w:sz w:val="20"/>
                <w:szCs w:val="20"/>
              </w:rPr>
              <w:t>0.854</w:t>
            </w:r>
          </w:p>
        </w:tc>
        <w:tc>
          <w:tcPr>
            <w:tcW w:w="621" w:type="pct"/>
          </w:tcPr>
          <w:p w14:paraId="43578F30" w14:textId="77777777" w:rsidR="00AE373E" w:rsidRPr="00345BF8" w:rsidRDefault="00AE373E" w:rsidP="00FD2B86">
            <w:pPr>
              <w:jc w:val="center"/>
              <w:rPr>
                <w:rFonts w:cstheme="minorHAnsi"/>
                <w:sz w:val="20"/>
                <w:szCs w:val="20"/>
              </w:rPr>
            </w:pPr>
          </w:p>
        </w:tc>
      </w:tr>
      <w:tr w:rsidR="00FE5FC8" w:rsidRPr="00345BF8" w14:paraId="1CC6D5BF" w14:textId="77777777" w:rsidTr="009672E2">
        <w:tc>
          <w:tcPr>
            <w:tcW w:w="1088" w:type="pct"/>
          </w:tcPr>
          <w:p w14:paraId="22DA7E5E" w14:textId="77777777" w:rsidR="00AE373E" w:rsidRPr="00345BF8" w:rsidRDefault="00AE373E" w:rsidP="00325E17">
            <w:pPr>
              <w:rPr>
                <w:rFonts w:cstheme="minorHAnsi"/>
                <w:sz w:val="20"/>
                <w:szCs w:val="20"/>
              </w:rPr>
            </w:pPr>
            <w:r w:rsidRPr="00345BF8">
              <w:rPr>
                <w:rFonts w:cstheme="minorHAnsi"/>
                <w:sz w:val="20"/>
                <w:szCs w:val="20"/>
              </w:rPr>
              <w:t>ECig use in last 6m at 6m</w:t>
            </w:r>
          </w:p>
        </w:tc>
        <w:tc>
          <w:tcPr>
            <w:tcW w:w="514" w:type="pct"/>
          </w:tcPr>
          <w:p w14:paraId="332EAF05" w14:textId="77777777" w:rsidR="00AE373E" w:rsidRPr="00345BF8" w:rsidRDefault="00AE373E" w:rsidP="00FD2B86">
            <w:pPr>
              <w:jc w:val="both"/>
              <w:rPr>
                <w:rFonts w:cstheme="minorHAnsi"/>
                <w:sz w:val="20"/>
                <w:szCs w:val="20"/>
              </w:rPr>
            </w:pPr>
            <w:r w:rsidRPr="00345BF8">
              <w:rPr>
                <w:rFonts w:cstheme="minorHAnsi"/>
                <w:sz w:val="20"/>
                <w:szCs w:val="20"/>
              </w:rPr>
              <w:t>152/383 (39.7%)</w:t>
            </w:r>
          </w:p>
        </w:tc>
        <w:tc>
          <w:tcPr>
            <w:tcW w:w="514" w:type="pct"/>
          </w:tcPr>
          <w:p w14:paraId="20FD289D" w14:textId="77777777" w:rsidR="00AE373E" w:rsidRPr="00345BF8" w:rsidRDefault="00AE373E" w:rsidP="00FD2B86">
            <w:pPr>
              <w:jc w:val="center"/>
              <w:rPr>
                <w:rFonts w:cstheme="minorHAnsi"/>
                <w:sz w:val="20"/>
                <w:szCs w:val="20"/>
              </w:rPr>
            </w:pPr>
            <w:r w:rsidRPr="00345BF8">
              <w:rPr>
                <w:rFonts w:cstheme="minorHAnsi"/>
                <w:sz w:val="20"/>
                <w:szCs w:val="20"/>
              </w:rPr>
              <w:t>146/375 (38.9%)</w:t>
            </w:r>
          </w:p>
        </w:tc>
        <w:tc>
          <w:tcPr>
            <w:tcW w:w="402" w:type="pct"/>
          </w:tcPr>
          <w:p w14:paraId="2B0BC1B0" w14:textId="77777777" w:rsidR="00AE373E" w:rsidRPr="00345BF8" w:rsidRDefault="00AE373E" w:rsidP="00FD2B86">
            <w:pPr>
              <w:jc w:val="center"/>
              <w:rPr>
                <w:rFonts w:cstheme="minorHAnsi"/>
                <w:sz w:val="20"/>
                <w:szCs w:val="20"/>
              </w:rPr>
            </w:pPr>
            <w:r w:rsidRPr="00345BF8">
              <w:rPr>
                <w:rFonts w:cstheme="minorHAnsi"/>
                <w:sz w:val="20"/>
                <w:szCs w:val="20"/>
              </w:rPr>
              <w:t>0.98 (0.72, 1.32)</w:t>
            </w:r>
          </w:p>
        </w:tc>
        <w:tc>
          <w:tcPr>
            <w:tcW w:w="449" w:type="pct"/>
          </w:tcPr>
          <w:p w14:paraId="7D124EAE" w14:textId="77777777" w:rsidR="00AE373E" w:rsidRPr="00345BF8" w:rsidRDefault="00AE373E" w:rsidP="00FD2B86">
            <w:pPr>
              <w:jc w:val="center"/>
              <w:rPr>
                <w:rFonts w:cstheme="minorHAnsi"/>
                <w:sz w:val="20"/>
                <w:szCs w:val="20"/>
              </w:rPr>
            </w:pPr>
            <w:r w:rsidRPr="00345BF8">
              <w:rPr>
                <w:rFonts w:cstheme="minorHAnsi"/>
                <w:sz w:val="20"/>
                <w:szCs w:val="20"/>
              </w:rPr>
              <w:t>0.876</w:t>
            </w:r>
          </w:p>
        </w:tc>
        <w:tc>
          <w:tcPr>
            <w:tcW w:w="622" w:type="pct"/>
          </w:tcPr>
          <w:p w14:paraId="42616FEF" w14:textId="77777777" w:rsidR="00AE373E" w:rsidRPr="00345BF8" w:rsidRDefault="00AE373E" w:rsidP="00FD2B86">
            <w:pPr>
              <w:jc w:val="center"/>
              <w:rPr>
                <w:rFonts w:cstheme="minorHAnsi"/>
                <w:sz w:val="20"/>
                <w:szCs w:val="20"/>
              </w:rPr>
            </w:pPr>
            <w:r w:rsidRPr="00345BF8">
              <w:rPr>
                <w:rFonts w:cstheme="minorHAnsi"/>
                <w:sz w:val="20"/>
                <w:szCs w:val="20"/>
              </w:rPr>
              <w:t>0.2 (-6.6, 7.0)</w:t>
            </w:r>
          </w:p>
        </w:tc>
        <w:tc>
          <w:tcPr>
            <w:tcW w:w="402" w:type="pct"/>
          </w:tcPr>
          <w:p w14:paraId="2F0FEE14" w14:textId="77777777" w:rsidR="00AE373E" w:rsidRPr="00345BF8" w:rsidRDefault="00AE373E" w:rsidP="00FD2B86">
            <w:pPr>
              <w:jc w:val="center"/>
              <w:rPr>
                <w:rFonts w:cstheme="minorHAnsi"/>
                <w:sz w:val="20"/>
                <w:szCs w:val="20"/>
              </w:rPr>
            </w:pPr>
            <w:r w:rsidRPr="00345BF8">
              <w:rPr>
                <w:rFonts w:cstheme="minorHAnsi"/>
                <w:sz w:val="20"/>
                <w:szCs w:val="20"/>
              </w:rPr>
              <w:t>1.01 (0.74, 1.40)</w:t>
            </w:r>
          </w:p>
        </w:tc>
        <w:tc>
          <w:tcPr>
            <w:tcW w:w="389" w:type="pct"/>
          </w:tcPr>
          <w:p w14:paraId="112D4F55" w14:textId="77777777" w:rsidR="00AE373E" w:rsidRPr="00345BF8" w:rsidRDefault="00AE373E" w:rsidP="00FD2B86">
            <w:pPr>
              <w:jc w:val="center"/>
              <w:rPr>
                <w:rFonts w:cstheme="minorHAnsi"/>
                <w:sz w:val="20"/>
                <w:szCs w:val="20"/>
              </w:rPr>
            </w:pPr>
            <w:r w:rsidRPr="00345BF8">
              <w:rPr>
                <w:rFonts w:cstheme="minorHAnsi"/>
                <w:sz w:val="20"/>
                <w:szCs w:val="20"/>
              </w:rPr>
              <w:t>0.936</w:t>
            </w:r>
          </w:p>
        </w:tc>
        <w:tc>
          <w:tcPr>
            <w:tcW w:w="621" w:type="pct"/>
          </w:tcPr>
          <w:p w14:paraId="12493018" w14:textId="63B5D315" w:rsidR="00AE373E" w:rsidRPr="00345BF8" w:rsidRDefault="602FEA80" w:rsidP="00FD2B86">
            <w:pPr>
              <w:jc w:val="center"/>
              <w:rPr>
                <w:sz w:val="20"/>
                <w:szCs w:val="20"/>
              </w:rPr>
            </w:pPr>
            <w:r w:rsidRPr="29FD74E4">
              <w:rPr>
                <w:sz w:val="20"/>
                <w:szCs w:val="20"/>
              </w:rPr>
              <w:t>0</w:t>
            </w:r>
            <w:r w:rsidR="401ED831" w:rsidRPr="29FD74E4">
              <w:rPr>
                <w:sz w:val="20"/>
                <w:szCs w:val="20"/>
              </w:rPr>
              <w:t>.24</w:t>
            </w:r>
            <w:r w:rsidRPr="29FD74E4">
              <w:rPr>
                <w:sz w:val="20"/>
                <w:szCs w:val="20"/>
              </w:rPr>
              <w:t xml:space="preserve"> (-</w:t>
            </w:r>
            <w:r w:rsidR="1F17559C" w:rsidRPr="29FD74E4">
              <w:rPr>
                <w:sz w:val="20"/>
                <w:szCs w:val="20"/>
              </w:rPr>
              <w:t>6.94</w:t>
            </w:r>
            <w:r w:rsidRPr="29FD74E4">
              <w:rPr>
                <w:sz w:val="20"/>
                <w:szCs w:val="20"/>
              </w:rPr>
              <w:t>,</w:t>
            </w:r>
            <w:r w:rsidR="3E513558" w:rsidRPr="29FD74E4">
              <w:rPr>
                <w:sz w:val="20"/>
                <w:szCs w:val="20"/>
              </w:rPr>
              <w:t>8.26</w:t>
            </w:r>
            <w:r w:rsidRPr="29FD74E4">
              <w:rPr>
                <w:sz w:val="20"/>
                <w:szCs w:val="20"/>
              </w:rPr>
              <w:t>)</w:t>
            </w:r>
            <w:r w:rsidRPr="007F4859">
              <w:rPr>
                <w:sz w:val="20"/>
                <w:szCs w:val="20"/>
                <w:vertAlign w:val="superscript"/>
              </w:rPr>
              <w:t>#</w:t>
            </w:r>
          </w:p>
        </w:tc>
      </w:tr>
      <w:tr w:rsidR="00FE5FC8" w:rsidRPr="00345BF8" w14:paraId="64B5912B" w14:textId="77777777" w:rsidTr="009672E2">
        <w:tc>
          <w:tcPr>
            <w:tcW w:w="1088" w:type="pct"/>
          </w:tcPr>
          <w:p w14:paraId="1302CFBD" w14:textId="77777777" w:rsidR="00AE373E" w:rsidRPr="00345BF8" w:rsidRDefault="00AE373E" w:rsidP="00325E17">
            <w:pPr>
              <w:rPr>
                <w:rFonts w:cstheme="minorHAnsi"/>
                <w:sz w:val="20"/>
                <w:szCs w:val="20"/>
              </w:rPr>
            </w:pPr>
            <w:r w:rsidRPr="00345BF8">
              <w:rPr>
                <w:rFonts w:cstheme="minorHAnsi"/>
                <w:sz w:val="20"/>
                <w:szCs w:val="20"/>
              </w:rPr>
              <w:t>ECig use in last 6m at 12m</w:t>
            </w:r>
          </w:p>
        </w:tc>
        <w:tc>
          <w:tcPr>
            <w:tcW w:w="514" w:type="pct"/>
          </w:tcPr>
          <w:p w14:paraId="6DE846D8" w14:textId="77777777" w:rsidR="00AE373E" w:rsidRPr="00345BF8" w:rsidRDefault="00AE373E" w:rsidP="00FD2B86">
            <w:pPr>
              <w:jc w:val="both"/>
              <w:rPr>
                <w:rFonts w:cstheme="minorHAnsi"/>
                <w:sz w:val="20"/>
                <w:szCs w:val="20"/>
              </w:rPr>
            </w:pPr>
            <w:r w:rsidRPr="00345BF8">
              <w:rPr>
                <w:rFonts w:cstheme="minorHAnsi"/>
                <w:sz w:val="20"/>
                <w:szCs w:val="20"/>
              </w:rPr>
              <w:t>143/344 (41.6%)</w:t>
            </w:r>
          </w:p>
        </w:tc>
        <w:tc>
          <w:tcPr>
            <w:tcW w:w="514" w:type="pct"/>
          </w:tcPr>
          <w:p w14:paraId="02F2CDB9" w14:textId="77777777" w:rsidR="00AE373E" w:rsidRPr="00345BF8" w:rsidRDefault="00AE373E" w:rsidP="00FD2B86">
            <w:pPr>
              <w:jc w:val="center"/>
              <w:rPr>
                <w:rFonts w:cstheme="minorHAnsi"/>
                <w:sz w:val="20"/>
                <w:szCs w:val="20"/>
              </w:rPr>
            </w:pPr>
            <w:r w:rsidRPr="00345BF8">
              <w:rPr>
                <w:rFonts w:cstheme="minorHAnsi"/>
                <w:sz w:val="20"/>
                <w:szCs w:val="20"/>
              </w:rPr>
              <w:t>144/355 (40.6%)</w:t>
            </w:r>
          </w:p>
        </w:tc>
        <w:tc>
          <w:tcPr>
            <w:tcW w:w="402" w:type="pct"/>
          </w:tcPr>
          <w:p w14:paraId="37CAF26C" w14:textId="77777777" w:rsidR="00AE373E" w:rsidRPr="00345BF8" w:rsidRDefault="00AE373E" w:rsidP="00FD2B86">
            <w:pPr>
              <w:jc w:val="center"/>
              <w:rPr>
                <w:rFonts w:cstheme="minorHAnsi"/>
                <w:sz w:val="20"/>
                <w:szCs w:val="20"/>
              </w:rPr>
            </w:pPr>
            <w:r w:rsidRPr="00345BF8">
              <w:rPr>
                <w:rFonts w:cstheme="minorHAnsi"/>
                <w:sz w:val="20"/>
                <w:szCs w:val="20"/>
              </w:rPr>
              <w:t>0.95 (0.70, 1.30)</w:t>
            </w:r>
          </w:p>
        </w:tc>
        <w:tc>
          <w:tcPr>
            <w:tcW w:w="449" w:type="pct"/>
          </w:tcPr>
          <w:p w14:paraId="7FC2E642" w14:textId="77777777" w:rsidR="00AE373E" w:rsidRPr="00345BF8" w:rsidRDefault="00AE373E" w:rsidP="00FD2B86">
            <w:pPr>
              <w:jc w:val="center"/>
              <w:rPr>
                <w:rFonts w:cstheme="minorHAnsi"/>
                <w:sz w:val="20"/>
                <w:szCs w:val="20"/>
              </w:rPr>
            </w:pPr>
            <w:r w:rsidRPr="00345BF8">
              <w:rPr>
                <w:rFonts w:cstheme="minorHAnsi"/>
                <w:sz w:val="20"/>
                <w:szCs w:val="20"/>
              </w:rPr>
              <w:t>0.767</w:t>
            </w:r>
          </w:p>
        </w:tc>
        <w:tc>
          <w:tcPr>
            <w:tcW w:w="622" w:type="pct"/>
          </w:tcPr>
          <w:p w14:paraId="73087EB0" w14:textId="77777777" w:rsidR="00AE373E" w:rsidRPr="00345BF8" w:rsidRDefault="00AE373E" w:rsidP="00FD2B86">
            <w:pPr>
              <w:jc w:val="center"/>
              <w:rPr>
                <w:rFonts w:cstheme="minorHAnsi"/>
                <w:sz w:val="20"/>
                <w:szCs w:val="20"/>
              </w:rPr>
            </w:pPr>
            <w:r w:rsidRPr="00345BF8">
              <w:rPr>
                <w:rFonts w:cstheme="minorHAnsi"/>
                <w:sz w:val="20"/>
                <w:szCs w:val="20"/>
              </w:rPr>
              <w:t>-1.0 (-8.0, 5.9)</w:t>
            </w:r>
          </w:p>
        </w:tc>
        <w:tc>
          <w:tcPr>
            <w:tcW w:w="402" w:type="pct"/>
          </w:tcPr>
          <w:p w14:paraId="27F12AF0" w14:textId="77777777" w:rsidR="00AE373E" w:rsidRPr="00345BF8" w:rsidRDefault="00AE373E" w:rsidP="00FD2B86">
            <w:pPr>
              <w:jc w:val="center"/>
              <w:rPr>
                <w:rFonts w:cstheme="minorHAnsi"/>
                <w:sz w:val="20"/>
                <w:szCs w:val="20"/>
              </w:rPr>
            </w:pPr>
            <w:r w:rsidRPr="00345BF8">
              <w:rPr>
                <w:rFonts w:cstheme="minorHAnsi"/>
                <w:sz w:val="20"/>
                <w:szCs w:val="20"/>
              </w:rPr>
              <w:t>0.93 (0.67, 1.28)</w:t>
            </w:r>
          </w:p>
        </w:tc>
        <w:tc>
          <w:tcPr>
            <w:tcW w:w="389" w:type="pct"/>
          </w:tcPr>
          <w:p w14:paraId="6A08FC8C" w14:textId="77777777" w:rsidR="00AE373E" w:rsidRPr="00345BF8" w:rsidRDefault="00AE373E" w:rsidP="00FD2B86">
            <w:pPr>
              <w:jc w:val="center"/>
              <w:rPr>
                <w:rFonts w:cstheme="minorHAnsi"/>
                <w:sz w:val="20"/>
                <w:szCs w:val="20"/>
              </w:rPr>
            </w:pPr>
            <w:r w:rsidRPr="00345BF8">
              <w:rPr>
                <w:rFonts w:cstheme="minorHAnsi"/>
                <w:sz w:val="20"/>
                <w:szCs w:val="20"/>
              </w:rPr>
              <w:t>0.650</w:t>
            </w:r>
          </w:p>
        </w:tc>
        <w:tc>
          <w:tcPr>
            <w:tcW w:w="621" w:type="pct"/>
          </w:tcPr>
          <w:p w14:paraId="75CD6C02" w14:textId="77777777" w:rsidR="00AE373E" w:rsidRPr="00345BF8" w:rsidRDefault="00AE373E" w:rsidP="00FD2B86">
            <w:pPr>
              <w:jc w:val="center"/>
              <w:rPr>
                <w:rFonts w:cstheme="minorHAnsi"/>
                <w:sz w:val="20"/>
                <w:szCs w:val="20"/>
              </w:rPr>
            </w:pPr>
            <w:r w:rsidRPr="00345BF8">
              <w:rPr>
                <w:rFonts w:cstheme="minorHAnsi"/>
                <w:sz w:val="20"/>
                <w:szCs w:val="20"/>
              </w:rPr>
              <w:t>-1.1 (-7.9, 5.6)</w:t>
            </w:r>
          </w:p>
        </w:tc>
      </w:tr>
      <w:tr w:rsidR="00FE5FC8" w:rsidRPr="00345BF8" w14:paraId="3FAC022B" w14:textId="77777777" w:rsidTr="009672E2">
        <w:tc>
          <w:tcPr>
            <w:tcW w:w="1088" w:type="pct"/>
          </w:tcPr>
          <w:p w14:paraId="248F15FC" w14:textId="0916AEE1" w:rsidR="00AE373E" w:rsidRPr="00345BF8" w:rsidRDefault="005E122A" w:rsidP="00325E17">
            <w:pPr>
              <w:rPr>
                <w:rFonts w:cstheme="minorHAnsi"/>
                <w:sz w:val="20"/>
                <w:szCs w:val="20"/>
              </w:rPr>
            </w:pPr>
            <w:r w:rsidRPr="00345BF8">
              <w:rPr>
                <w:rFonts w:cstheme="minorHAnsi"/>
                <w:sz w:val="20"/>
                <w:szCs w:val="20"/>
              </w:rPr>
              <w:t xml:space="preserve">ECig </w:t>
            </w:r>
            <w:r w:rsidR="00AE373E" w:rsidRPr="00345BF8">
              <w:rPr>
                <w:rFonts w:cstheme="minorHAnsi"/>
                <w:sz w:val="20"/>
                <w:szCs w:val="20"/>
              </w:rPr>
              <w:t>Use in last 7 days - 6m</w:t>
            </w:r>
          </w:p>
        </w:tc>
        <w:tc>
          <w:tcPr>
            <w:tcW w:w="514" w:type="pct"/>
          </w:tcPr>
          <w:p w14:paraId="204B2596" w14:textId="77777777" w:rsidR="00AE373E" w:rsidRPr="00345BF8" w:rsidRDefault="00AE373E" w:rsidP="00FD2B86">
            <w:pPr>
              <w:jc w:val="both"/>
              <w:rPr>
                <w:rFonts w:cstheme="minorHAnsi"/>
                <w:sz w:val="20"/>
                <w:szCs w:val="20"/>
              </w:rPr>
            </w:pPr>
            <w:r w:rsidRPr="00345BF8">
              <w:rPr>
                <w:rFonts w:cstheme="minorHAnsi"/>
                <w:sz w:val="20"/>
                <w:szCs w:val="20"/>
              </w:rPr>
              <w:t>115/383 (30.0%)</w:t>
            </w:r>
          </w:p>
        </w:tc>
        <w:tc>
          <w:tcPr>
            <w:tcW w:w="514" w:type="pct"/>
          </w:tcPr>
          <w:p w14:paraId="7DEDB871" w14:textId="77777777" w:rsidR="00AE373E" w:rsidRPr="00345BF8" w:rsidRDefault="00AE373E" w:rsidP="00FD2B86">
            <w:pPr>
              <w:jc w:val="center"/>
              <w:rPr>
                <w:rFonts w:cstheme="minorHAnsi"/>
                <w:sz w:val="20"/>
                <w:szCs w:val="20"/>
              </w:rPr>
            </w:pPr>
            <w:r w:rsidRPr="00345BF8">
              <w:rPr>
                <w:rFonts w:cstheme="minorHAnsi"/>
                <w:sz w:val="20"/>
                <w:szCs w:val="20"/>
              </w:rPr>
              <w:t>104/375 (27.7%)</w:t>
            </w:r>
          </w:p>
        </w:tc>
        <w:tc>
          <w:tcPr>
            <w:tcW w:w="402" w:type="pct"/>
          </w:tcPr>
          <w:p w14:paraId="23C9B5CC" w14:textId="77777777" w:rsidR="00AE373E" w:rsidRPr="00345BF8" w:rsidRDefault="00AE373E" w:rsidP="00FD2B86">
            <w:pPr>
              <w:jc w:val="center"/>
              <w:rPr>
                <w:rFonts w:cstheme="minorHAnsi"/>
                <w:sz w:val="20"/>
                <w:szCs w:val="20"/>
              </w:rPr>
            </w:pPr>
            <w:r w:rsidRPr="00345BF8">
              <w:rPr>
                <w:rFonts w:cstheme="minorHAnsi"/>
                <w:sz w:val="20"/>
                <w:szCs w:val="20"/>
              </w:rPr>
              <w:t>0.90</w:t>
            </w:r>
          </w:p>
        </w:tc>
        <w:tc>
          <w:tcPr>
            <w:tcW w:w="449" w:type="pct"/>
          </w:tcPr>
          <w:p w14:paraId="0C501892" w14:textId="77777777" w:rsidR="00AE373E" w:rsidRPr="00345BF8" w:rsidRDefault="00AE373E" w:rsidP="00FD2B86">
            <w:pPr>
              <w:jc w:val="center"/>
              <w:rPr>
                <w:rFonts w:cstheme="minorHAnsi"/>
                <w:sz w:val="20"/>
                <w:szCs w:val="20"/>
              </w:rPr>
            </w:pPr>
            <w:r w:rsidRPr="00345BF8">
              <w:rPr>
                <w:rFonts w:cstheme="minorHAnsi"/>
                <w:sz w:val="20"/>
                <w:szCs w:val="20"/>
              </w:rPr>
              <w:t>0.507</w:t>
            </w:r>
          </w:p>
        </w:tc>
        <w:tc>
          <w:tcPr>
            <w:tcW w:w="622" w:type="pct"/>
          </w:tcPr>
          <w:p w14:paraId="77CB5B1F" w14:textId="77777777" w:rsidR="00AE373E" w:rsidRPr="00345BF8" w:rsidRDefault="00AE373E" w:rsidP="00FD2B86">
            <w:pPr>
              <w:jc w:val="center"/>
              <w:rPr>
                <w:rFonts w:cstheme="minorHAnsi"/>
                <w:sz w:val="20"/>
                <w:szCs w:val="20"/>
              </w:rPr>
            </w:pPr>
            <w:r w:rsidRPr="00345BF8">
              <w:rPr>
                <w:rFonts w:cstheme="minorHAnsi"/>
                <w:sz w:val="20"/>
                <w:szCs w:val="20"/>
              </w:rPr>
              <w:t>-1.6 (-7.8, 4.5)</w:t>
            </w:r>
          </w:p>
        </w:tc>
        <w:tc>
          <w:tcPr>
            <w:tcW w:w="402" w:type="pct"/>
          </w:tcPr>
          <w:p w14:paraId="4F73BC68" w14:textId="77777777" w:rsidR="00AE373E" w:rsidRPr="00345BF8" w:rsidRDefault="00AE373E" w:rsidP="00FD2B86">
            <w:pPr>
              <w:jc w:val="center"/>
              <w:rPr>
                <w:rFonts w:cstheme="minorHAnsi"/>
                <w:sz w:val="20"/>
                <w:szCs w:val="20"/>
              </w:rPr>
            </w:pPr>
            <w:r w:rsidRPr="00345BF8">
              <w:rPr>
                <w:rFonts w:cstheme="minorHAnsi"/>
                <w:sz w:val="20"/>
                <w:szCs w:val="20"/>
              </w:rPr>
              <w:t>0.92 (0.64, 1.31)</w:t>
            </w:r>
          </w:p>
        </w:tc>
        <w:tc>
          <w:tcPr>
            <w:tcW w:w="389" w:type="pct"/>
          </w:tcPr>
          <w:p w14:paraId="260FBD45" w14:textId="77777777" w:rsidR="00AE373E" w:rsidRPr="00345BF8" w:rsidRDefault="00AE373E" w:rsidP="00FD2B86">
            <w:pPr>
              <w:jc w:val="center"/>
              <w:rPr>
                <w:rFonts w:cstheme="minorHAnsi"/>
                <w:sz w:val="20"/>
                <w:szCs w:val="20"/>
              </w:rPr>
            </w:pPr>
            <w:r w:rsidRPr="00345BF8">
              <w:rPr>
                <w:rFonts w:cstheme="minorHAnsi"/>
                <w:sz w:val="20"/>
                <w:szCs w:val="20"/>
              </w:rPr>
              <w:t>0.637</w:t>
            </w:r>
          </w:p>
        </w:tc>
        <w:tc>
          <w:tcPr>
            <w:tcW w:w="621" w:type="pct"/>
          </w:tcPr>
          <w:p w14:paraId="44DCD197" w14:textId="77777777" w:rsidR="00AE373E" w:rsidRPr="00345BF8" w:rsidRDefault="00AE373E" w:rsidP="00FD2B86">
            <w:pPr>
              <w:jc w:val="center"/>
              <w:rPr>
                <w:rFonts w:cstheme="minorHAnsi"/>
                <w:sz w:val="20"/>
                <w:szCs w:val="20"/>
              </w:rPr>
            </w:pPr>
            <w:r w:rsidRPr="00345BF8">
              <w:rPr>
                <w:rFonts w:cstheme="minorHAnsi"/>
                <w:sz w:val="20"/>
                <w:szCs w:val="20"/>
              </w:rPr>
              <w:t xml:space="preserve">-0.17 </w:t>
            </w:r>
          </w:p>
          <w:p w14:paraId="6661594E" w14:textId="77777777" w:rsidR="00AE373E" w:rsidRPr="00345BF8" w:rsidRDefault="00AE373E" w:rsidP="00FD2B86">
            <w:pPr>
              <w:jc w:val="center"/>
              <w:rPr>
                <w:rFonts w:cstheme="minorHAnsi"/>
                <w:sz w:val="20"/>
                <w:szCs w:val="20"/>
              </w:rPr>
            </w:pPr>
            <w:r w:rsidRPr="00345BF8">
              <w:rPr>
                <w:rFonts w:cstheme="minorHAnsi"/>
                <w:sz w:val="20"/>
                <w:szCs w:val="20"/>
              </w:rPr>
              <w:t>(-5.8, 5.4)</w:t>
            </w:r>
          </w:p>
        </w:tc>
      </w:tr>
      <w:tr w:rsidR="00FE5FC8" w:rsidRPr="00345BF8" w14:paraId="30961333" w14:textId="77777777" w:rsidTr="009672E2">
        <w:tc>
          <w:tcPr>
            <w:tcW w:w="1088" w:type="pct"/>
          </w:tcPr>
          <w:p w14:paraId="44DBF6A0" w14:textId="463FA1E3" w:rsidR="00AE373E" w:rsidRPr="00345BF8" w:rsidRDefault="005E122A" w:rsidP="00325E17">
            <w:pPr>
              <w:rPr>
                <w:rFonts w:cstheme="minorHAnsi"/>
                <w:sz w:val="20"/>
                <w:szCs w:val="20"/>
              </w:rPr>
            </w:pPr>
            <w:r w:rsidRPr="00345BF8">
              <w:rPr>
                <w:rFonts w:cstheme="minorHAnsi"/>
                <w:sz w:val="20"/>
                <w:szCs w:val="20"/>
              </w:rPr>
              <w:t xml:space="preserve">ECig </w:t>
            </w:r>
            <w:r w:rsidR="00AE373E" w:rsidRPr="00345BF8">
              <w:rPr>
                <w:rFonts w:cstheme="minorHAnsi"/>
                <w:sz w:val="20"/>
                <w:szCs w:val="20"/>
              </w:rPr>
              <w:t>Use in last 7 days - 12m</w:t>
            </w:r>
          </w:p>
        </w:tc>
        <w:tc>
          <w:tcPr>
            <w:tcW w:w="514" w:type="pct"/>
          </w:tcPr>
          <w:p w14:paraId="45912B25" w14:textId="77777777" w:rsidR="00AE373E" w:rsidRPr="00345BF8" w:rsidRDefault="00AE373E" w:rsidP="00FD2B86">
            <w:pPr>
              <w:jc w:val="both"/>
              <w:rPr>
                <w:rFonts w:cstheme="minorHAnsi"/>
                <w:sz w:val="20"/>
                <w:szCs w:val="20"/>
              </w:rPr>
            </w:pPr>
            <w:r w:rsidRPr="00345BF8">
              <w:rPr>
                <w:rFonts w:cstheme="minorHAnsi"/>
                <w:sz w:val="20"/>
                <w:szCs w:val="20"/>
              </w:rPr>
              <w:t>101/344 (29.4%)</w:t>
            </w:r>
          </w:p>
        </w:tc>
        <w:tc>
          <w:tcPr>
            <w:tcW w:w="514" w:type="pct"/>
          </w:tcPr>
          <w:p w14:paraId="6D310E2B" w14:textId="77777777" w:rsidR="00AE373E" w:rsidRPr="00345BF8" w:rsidRDefault="00AE373E" w:rsidP="00FD2B86">
            <w:pPr>
              <w:jc w:val="center"/>
              <w:rPr>
                <w:rFonts w:cstheme="minorHAnsi"/>
                <w:sz w:val="20"/>
                <w:szCs w:val="20"/>
              </w:rPr>
            </w:pPr>
            <w:r w:rsidRPr="00345BF8">
              <w:rPr>
                <w:rFonts w:cstheme="minorHAnsi"/>
                <w:sz w:val="20"/>
                <w:szCs w:val="20"/>
              </w:rPr>
              <w:t>105/355 (29.6%)</w:t>
            </w:r>
          </w:p>
        </w:tc>
        <w:tc>
          <w:tcPr>
            <w:tcW w:w="402" w:type="pct"/>
          </w:tcPr>
          <w:p w14:paraId="0DF97EC3" w14:textId="77777777" w:rsidR="00AE373E" w:rsidRPr="00345BF8" w:rsidRDefault="00AE373E" w:rsidP="00FD2B86">
            <w:pPr>
              <w:jc w:val="center"/>
              <w:rPr>
                <w:rFonts w:cstheme="minorHAnsi"/>
                <w:sz w:val="20"/>
                <w:szCs w:val="20"/>
              </w:rPr>
            </w:pPr>
            <w:r w:rsidRPr="00345BF8">
              <w:rPr>
                <w:rFonts w:cstheme="minorHAnsi"/>
                <w:sz w:val="20"/>
                <w:szCs w:val="20"/>
              </w:rPr>
              <w:t>1.01 (0.72, 1.40)</w:t>
            </w:r>
          </w:p>
        </w:tc>
        <w:tc>
          <w:tcPr>
            <w:tcW w:w="449" w:type="pct"/>
          </w:tcPr>
          <w:p w14:paraId="3780AB20" w14:textId="77777777" w:rsidR="00AE373E" w:rsidRPr="00345BF8" w:rsidRDefault="00AE373E" w:rsidP="00FD2B86">
            <w:pPr>
              <w:jc w:val="center"/>
              <w:rPr>
                <w:rFonts w:cstheme="minorHAnsi"/>
                <w:sz w:val="20"/>
                <w:szCs w:val="20"/>
              </w:rPr>
            </w:pPr>
            <w:r w:rsidRPr="00345BF8">
              <w:rPr>
                <w:rFonts w:cstheme="minorHAnsi"/>
                <w:sz w:val="20"/>
                <w:szCs w:val="20"/>
              </w:rPr>
              <w:t>0.976</w:t>
            </w:r>
          </w:p>
        </w:tc>
        <w:tc>
          <w:tcPr>
            <w:tcW w:w="622" w:type="pct"/>
          </w:tcPr>
          <w:p w14:paraId="5E31AB83" w14:textId="77777777" w:rsidR="00AE373E" w:rsidRPr="00345BF8" w:rsidRDefault="00AE373E" w:rsidP="00FD2B86">
            <w:pPr>
              <w:jc w:val="center"/>
              <w:rPr>
                <w:rFonts w:cstheme="minorHAnsi"/>
                <w:sz w:val="20"/>
                <w:szCs w:val="20"/>
              </w:rPr>
            </w:pPr>
            <w:r w:rsidRPr="00345BF8">
              <w:rPr>
                <w:rFonts w:cstheme="minorHAnsi"/>
                <w:sz w:val="20"/>
                <w:szCs w:val="20"/>
              </w:rPr>
              <w:t>0.7 (-5.8, 7.3)</w:t>
            </w:r>
          </w:p>
        </w:tc>
        <w:tc>
          <w:tcPr>
            <w:tcW w:w="402" w:type="pct"/>
          </w:tcPr>
          <w:p w14:paraId="328DA5F8" w14:textId="77777777" w:rsidR="00AE373E" w:rsidRPr="00345BF8" w:rsidRDefault="00AE373E" w:rsidP="00FD2B86">
            <w:pPr>
              <w:jc w:val="center"/>
              <w:rPr>
                <w:rFonts w:cstheme="minorHAnsi"/>
                <w:sz w:val="20"/>
                <w:szCs w:val="20"/>
              </w:rPr>
            </w:pPr>
            <w:r w:rsidRPr="00345BF8">
              <w:rPr>
                <w:rFonts w:cstheme="minorHAnsi"/>
                <w:sz w:val="20"/>
                <w:szCs w:val="20"/>
              </w:rPr>
              <w:t>0.98 (0.69, 1.39)</w:t>
            </w:r>
          </w:p>
        </w:tc>
        <w:tc>
          <w:tcPr>
            <w:tcW w:w="389" w:type="pct"/>
          </w:tcPr>
          <w:p w14:paraId="7F24EBB7" w14:textId="77777777" w:rsidR="00AE373E" w:rsidRPr="00345BF8" w:rsidRDefault="00AE373E" w:rsidP="00FD2B86">
            <w:pPr>
              <w:jc w:val="center"/>
              <w:rPr>
                <w:rFonts w:cstheme="minorHAnsi"/>
                <w:sz w:val="20"/>
                <w:szCs w:val="20"/>
              </w:rPr>
            </w:pPr>
            <w:r w:rsidRPr="00345BF8">
              <w:rPr>
                <w:rFonts w:cstheme="minorHAnsi"/>
                <w:sz w:val="20"/>
                <w:szCs w:val="20"/>
              </w:rPr>
              <w:t>0.895</w:t>
            </w:r>
          </w:p>
        </w:tc>
        <w:tc>
          <w:tcPr>
            <w:tcW w:w="621" w:type="pct"/>
          </w:tcPr>
          <w:p w14:paraId="4673B667" w14:textId="77777777" w:rsidR="00AE373E" w:rsidRPr="00345BF8" w:rsidRDefault="00AE373E" w:rsidP="00FD2B86">
            <w:pPr>
              <w:jc w:val="center"/>
              <w:rPr>
                <w:rFonts w:cstheme="minorHAnsi"/>
                <w:sz w:val="20"/>
                <w:szCs w:val="20"/>
              </w:rPr>
            </w:pPr>
            <w:r w:rsidRPr="00345BF8">
              <w:rPr>
                <w:rFonts w:cstheme="minorHAnsi"/>
                <w:sz w:val="20"/>
                <w:szCs w:val="20"/>
              </w:rPr>
              <w:t xml:space="preserve">0.08 </w:t>
            </w:r>
          </w:p>
          <w:p w14:paraId="60296F0C" w14:textId="77777777" w:rsidR="00AE373E" w:rsidRPr="00345BF8" w:rsidRDefault="00AE373E" w:rsidP="00FD2B86">
            <w:pPr>
              <w:jc w:val="center"/>
              <w:rPr>
                <w:rFonts w:cstheme="minorHAnsi"/>
                <w:sz w:val="20"/>
                <w:szCs w:val="20"/>
              </w:rPr>
            </w:pPr>
            <w:r w:rsidRPr="00345BF8">
              <w:rPr>
                <w:rFonts w:cstheme="minorHAnsi"/>
                <w:sz w:val="20"/>
                <w:szCs w:val="20"/>
              </w:rPr>
              <w:t>(-6.0, 6.4)</w:t>
            </w:r>
          </w:p>
        </w:tc>
      </w:tr>
      <w:tr w:rsidR="00FE5FC8" w:rsidRPr="00345BF8" w14:paraId="33938EE3" w14:textId="77777777" w:rsidTr="009672E2">
        <w:tc>
          <w:tcPr>
            <w:tcW w:w="1088" w:type="pct"/>
          </w:tcPr>
          <w:p w14:paraId="086B5E54" w14:textId="77777777" w:rsidR="00AE373E" w:rsidRPr="00345BF8" w:rsidRDefault="00AE373E" w:rsidP="00325E17">
            <w:pPr>
              <w:rPr>
                <w:rFonts w:cstheme="minorHAnsi"/>
                <w:sz w:val="20"/>
                <w:szCs w:val="20"/>
              </w:rPr>
            </w:pPr>
            <w:r w:rsidRPr="00345BF8">
              <w:rPr>
                <w:rFonts w:cstheme="minorHAnsi"/>
                <w:sz w:val="20"/>
                <w:szCs w:val="20"/>
              </w:rPr>
              <w:t>NRT use at 6m</w:t>
            </w:r>
          </w:p>
        </w:tc>
        <w:tc>
          <w:tcPr>
            <w:tcW w:w="514" w:type="pct"/>
          </w:tcPr>
          <w:p w14:paraId="1A0E64FB" w14:textId="77777777" w:rsidR="00AE373E" w:rsidRPr="00345BF8" w:rsidRDefault="00AE373E" w:rsidP="00FD2B86">
            <w:pPr>
              <w:jc w:val="both"/>
              <w:rPr>
                <w:rFonts w:cstheme="minorHAnsi"/>
                <w:sz w:val="20"/>
                <w:szCs w:val="20"/>
              </w:rPr>
            </w:pPr>
            <w:r w:rsidRPr="00345BF8">
              <w:rPr>
                <w:rFonts w:cstheme="minorHAnsi"/>
                <w:sz w:val="20"/>
                <w:szCs w:val="20"/>
              </w:rPr>
              <w:t>9/383 (2.4%)</w:t>
            </w:r>
          </w:p>
        </w:tc>
        <w:tc>
          <w:tcPr>
            <w:tcW w:w="514" w:type="pct"/>
          </w:tcPr>
          <w:p w14:paraId="3544A7F5" w14:textId="77777777" w:rsidR="00AE373E" w:rsidRPr="00345BF8" w:rsidRDefault="00AE373E" w:rsidP="00FD2B86">
            <w:pPr>
              <w:jc w:val="center"/>
              <w:rPr>
                <w:rFonts w:cstheme="minorHAnsi"/>
                <w:sz w:val="20"/>
                <w:szCs w:val="20"/>
              </w:rPr>
            </w:pPr>
            <w:r w:rsidRPr="00345BF8">
              <w:rPr>
                <w:rFonts w:cstheme="minorHAnsi"/>
                <w:sz w:val="20"/>
                <w:szCs w:val="20"/>
              </w:rPr>
              <w:t>14/375 (3.7%)</w:t>
            </w:r>
          </w:p>
        </w:tc>
        <w:tc>
          <w:tcPr>
            <w:tcW w:w="402" w:type="pct"/>
          </w:tcPr>
          <w:p w14:paraId="25EC3361" w14:textId="77777777" w:rsidR="00AE373E" w:rsidRPr="00345BF8" w:rsidRDefault="00AE373E" w:rsidP="00FD2B86">
            <w:pPr>
              <w:jc w:val="center"/>
              <w:rPr>
                <w:rFonts w:cstheme="minorHAnsi"/>
                <w:sz w:val="20"/>
                <w:szCs w:val="20"/>
              </w:rPr>
            </w:pPr>
            <w:r w:rsidRPr="00345BF8">
              <w:rPr>
                <w:rFonts w:cstheme="minorHAnsi"/>
                <w:sz w:val="20"/>
                <w:szCs w:val="20"/>
              </w:rPr>
              <w:t>1.64 (0.70, 3.88)</w:t>
            </w:r>
          </w:p>
        </w:tc>
        <w:tc>
          <w:tcPr>
            <w:tcW w:w="449" w:type="pct"/>
          </w:tcPr>
          <w:p w14:paraId="717BCDC0" w14:textId="77777777" w:rsidR="00AE373E" w:rsidRPr="00345BF8" w:rsidRDefault="00AE373E" w:rsidP="00FD2B86">
            <w:pPr>
              <w:jc w:val="center"/>
              <w:rPr>
                <w:rFonts w:cstheme="minorHAnsi"/>
                <w:sz w:val="20"/>
                <w:szCs w:val="20"/>
              </w:rPr>
            </w:pPr>
            <w:r w:rsidRPr="00345BF8">
              <w:rPr>
                <w:rFonts w:cstheme="minorHAnsi"/>
                <w:sz w:val="20"/>
                <w:szCs w:val="20"/>
              </w:rPr>
              <w:t>0.254</w:t>
            </w:r>
          </w:p>
        </w:tc>
        <w:tc>
          <w:tcPr>
            <w:tcW w:w="622" w:type="pct"/>
          </w:tcPr>
          <w:p w14:paraId="359143D3" w14:textId="77777777" w:rsidR="00AE373E" w:rsidRPr="00345BF8" w:rsidRDefault="00AE373E" w:rsidP="00FD2B86">
            <w:pPr>
              <w:jc w:val="center"/>
              <w:rPr>
                <w:rFonts w:cstheme="minorHAnsi"/>
                <w:sz w:val="20"/>
                <w:szCs w:val="20"/>
              </w:rPr>
            </w:pPr>
            <w:r w:rsidRPr="00345BF8">
              <w:rPr>
                <w:rFonts w:cstheme="minorHAnsi"/>
                <w:sz w:val="20"/>
                <w:szCs w:val="20"/>
              </w:rPr>
              <w:t>1.4</w:t>
            </w:r>
            <w:r w:rsidRPr="00345BF8">
              <w:rPr>
                <w:rFonts w:cstheme="minorHAnsi"/>
                <w:sz w:val="20"/>
                <w:szCs w:val="20"/>
                <w:vertAlign w:val="superscript"/>
              </w:rPr>
              <w:t>$</w:t>
            </w:r>
            <w:r w:rsidRPr="00345BF8">
              <w:rPr>
                <w:rFonts w:cstheme="minorHAnsi"/>
                <w:sz w:val="20"/>
                <w:szCs w:val="20"/>
              </w:rPr>
              <w:t xml:space="preserve"> (-1.1, 3.8)</w:t>
            </w:r>
          </w:p>
        </w:tc>
        <w:tc>
          <w:tcPr>
            <w:tcW w:w="402" w:type="pct"/>
          </w:tcPr>
          <w:p w14:paraId="20E3BFE9" w14:textId="3C09F8D8" w:rsidR="00AE373E" w:rsidRPr="00345BF8" w:rsidRDefault="2F22F8DA" w:rsidP="00FD2B86">
            <w:pPr>
              <w:jc w:val="center"/>
              <w:rPr>
                <w:sz w:val="20"/>
                <w:szCs w:val="20"/>
              </w:rPr>
            </w:pPr>
            <w:r w:rsidRPr="1DF68A98">
              <w:rPr>
                <w:sz w:val="20"/>
                <w:szCs w:val="20"/>
              </w:rPr>
              <w:t>1.67</w:t>
            </w:r>
            <w:r w:rsidR="4680503B" w:rsidRPr="1DF68A98">
              <w:rPr>
                <w:sz w:val="20"/>
                <w:szCs w:val="20"/>
              </w:rPr>
              <w:t>(0.71, 3.96)</w:t>
            </w:r>
            <w:r w:rsidRPr="1DF68A98">
              <w:rPr>
                <w:sz w:val="20"/>
                <w:szCs w:val="20"/>
                <w:vertAlign w:val="superscript"/>
              </w:rPr>
              <w:t>$</w:t>
            </w:r>
          </w:p>
        </w:tc>
        <w:tc>
          <w:tcPr>
            <w:tcW w:w="389" w:type="pct"/>
          </w:tcPr>
          <w:p w14:paraId="5C460158" w14:textId="77777777" w:rsidR="00AE373E" w:rsidRPr="00345BF8" w:rsidRDefault="00AE373E" w:rsidP="00FD2B86">
            <w:pPr>
              <w:jc w:val="center"/>
              <w:rPr>
                <w:rFonts w:cstheme="minorHAnsi"/>
                <w:sz w:val="20"/>
                <w:szCs w:val="20"/>
              </w:rPr>
            </w:pPr>
            <w:r w:rsidRPr="00345BF8">
              <w:rPr>
                <w:rFonts w:cstheme="minorHAnsi"/>
                <w:sz w:val="20"/>
                <w:szCs w:val="20"/>
              </w:rPr>
              <w:t>0.243</w:t>
            </w:r>
          </w:p>
        </w:tc>
        <w:tc>
          <w:tcPr>
            <w:tcW w:w="621" w:type="pct"/>
          </w:tcPr>
          <w:p w14:paraId="04AE738D" w14:textId="516FA9D7" w:rsidR="00AE373E" w:rsidRPr="00345BF8" w:rsidRDefault="64BBF60D" w:rsidP="00FD2B86">
            <w:pPr>
              <w:jc w:val="center"/>
              <w:rPr>
                <w:sz w:val="20"/>
                <w:szCs w:val="20"/>
              </w:rPr>
            </w:pPr>
            <w:r w:rsidRPr="6B7F4982">
              <w:rPr>
                <w:sz w:val="20"/>
                <w:szCs w:val="20"/>
              </w:rPr>
              <w:t>1.54 (-0.68,6.47)</w:t>
            </w:r>
            <w:r w:rsidR="00AE373E" w:rsidRPr="6B7F4982">
              <w:rPr>
                <w:sz w:val="20"/>
                <w:szCs w:val="20"/>
                <w:vertAlign w:val="superscript"/>
              </w:rPr>
              <w:t>#</w:t>
            </w:r>
          </w:p>
        </w:tc>
      </w:tr>
      <w:tr w:rsidR="00FE5FC8" w:rsidRPr="00345BF8" w14:paraId="4DD3BD94" w14:textId="77777777" w:rsidTr="009672E2">
        <w:tc>
          <w:tcPr>
            <w:tcW w:w="1088" w:type="pct"/>
          </w:tcPr>
          <w:p w14:paraId="3EDD69D0" w14:textId="77777777" w:rsidR="00AE373E" w:rsidRPr="00345BF8" w:rsidRDefault="00AE373E" w:rsidP="00325E17">
            <w:pPr>
              <w:rPr>
                <w:rFonts w:cstheme="minorHAnsi"/>
                <w:sz w:val="20"/>
                <w:szCs w:val="20"/>
              </w:rPr>
            </w:pPr>
            <w:r w:rsidRPr="00345BF8">
              <w:rPr>
                <w:rFonts w:cstheme="minorHAnsi"/>
                <w:sz w:val="20"/>
                <w:szCs w:val="20"/>
              </w:rPr>
              <w:t>NRT use at 12m</w:t>
            </w:r>
          </w:p>
        </w:tc>
        <w:tc>
          <w:tcPr>
            <w:tcW w:w="514" w:type="pct"/>
          </w:tcPr>
          <w:p w14:paraId="4F31381D" w14:textId="77777777" w:rsidR="00AE373E" w:rsidRPr="00345BF8" w:rsidRDefault="00AE373E" w:rsidP="00FD2B86">
            <w:pPr>
              <w:jc w:val="both"/>
              <w:rPr>
                <w:rFonts w:cstheme="minorHAnsi"/>
                <w:sz w:val="20"/>
                <w:szCs w:val="20"/>
              </w:rPr>
            </w:pPr>
            <w:r w:rsidRPr="00345BF8">
              <w:rPr>
                <w:rFonts w:cstheme="minorHAnsi"/>
                <w:sz w:val="20"/>
                <w:szCs w:val="20"/>
              </w:rPr>
              <w:t>9/344 (2.6%)</w:t>
            </w:r>
          </w:p>
        </w:tc>
        <w:tc>
          <w:tcPr>
            <w:tcW w:w="514" w:type="pct"/>
          </w:tcPr>
          <w:p w14:paraId="2E428B6D" w14:textId="77777777" w:rsidR="00AE373E" w:rsidRPr="00345BF8" w:rsidRDefault="00AE373E" w:rsidP="00FD2B86">
            <w:pPr>
              <w:jc w:val="center"/>
              <w:rPr>
                <w:rFonts w:cstheme="minorHAnsi"/>
                <w:sz w:val="20"/>
                <w:szCs w:val="20"/>
              </w:rPr>
            </w:pPr>
            <w:r w:rsidRPr="00345BF8">
              <w:rPr>
                <w:rFonts w:cstheme="minorHAnsi"/>
                <w:sz w:val="20"/>
                <w:szCs w:val="20"/>
              </w:rPr>
              <w:t>27/355 (7.6%)</w:t>
            </w:r>
          </w:p>
        </w:tc>
        <w:tc>
          <w:tcPr>
            <w:tcW w:w="402" w:type="pct"/>
          </w:tcPr>
          <w:p w14:paraId="49EB94BC" w14:textId="77777777" w:rsidR="00AE373E" w:rsidRPr="00345BF8" w:rsidRDefault="00AE373E" w:rsidP="00FD2B86">
            <w:pPr>
              <w:jc w:val="center"/>
              <w:rPr>
                <w:rFonts w:cstheme="minorHAnsi"/>
                <w:sz w:val="20"/>
                <w:szCs w:val="20"/>
              </w:rPr>
            </w:pPr>
            <w:r w:rsidRPr="00345BF8">
              <w:rPr>
                <w:rFonts w:cstheme="minorHAnsi"/>
                <w:sz w:val="20"/>
                <w:szCs w:val="20"/>
              </w:rPr>
              <w:t>3.13 (1.44, 6.81)</w:t>
            </w:r>
          </w:p>
        </w:tc>
        <w:tc>
          <w:tcPr>
            <w:tcW w:w="449" w:type="pct"/>
          </w:tcPr>
          <w:p w14:paraId="6DB5DCB7" w14:textId="77777777" w:rsidR="00AE373E" w:rsidRPr="00345BF8" w:rsidRDefault="00AE373E" w:rsidP="00FD2B86">
            <w:pPr>
              <w:jc w:val="center"/>
              <w:rPr>
                <w:rFonts w:cstheme="minorHAnsi"/>
                <w:sz w:val="20"/>
                <w:szCs w:val="20"/>
              </w:rPr>
            </w:pPr>
            <w:r w:rsidRPr="00345BF8">
              <w:rPr>
                <w:rFonts w:cstheme="minorHAnsi"/>
                <w:sz w:val="20"/>
                <w:szCs w:val="20"/>
              </w:rPr>
              <w:t>0.004</w:t>
            </w:r>
          </w:p>
        </w:tc>
        <w:tc>
          <w:tcPr>
            <w:tcW w:w="622" w:type="pct"/>
          </w:tcPr>
          <w:p w14:paraId="74E15250" w14:textId="77777777" w:rsidR="00AE373E" w:rsidRPr="00345BF8" w:rsidRDefault="00AE373E" w:rsidP="00FD2B86">
            <w:pPr>
              <w:jc w:val="center"/>
              <w:rPr>
                <w:rFonts w:cstheme="minorHAnsi"/>
                <w:sz w:val="20"/>
                <w:szCs w:val="20"/>
              </w:rPr>
            </w:pPr>
            <w:r w:rsidRPr="00345BF8">
              <w:rPr>
                <w:rFonts w:cstheme="minorHAnsi"/>
                <w:sz w:val="20"/>
                <w:szCs w:val="20"/>
              </w:rPr>
              <w:t>5.0</w:t>
            </w:r>
            <w:r w:rsidRPr="00345BF8">
              <w:rPr>
                <w:rFonts w:cstheme="minorHAnsi"/>
                <w:sz w:val="20"/>
                <w:szCs w:val="20"/>
                <w:vertAlign w:val="superscript"/>
              </w:rPr>
              <w:t>$</w:t>
            </w:r>
            <w:r w:rsidRPr="00345BF8">
              <w:rPr>
                <w:rFonts w:cstheme="minorHAnsi"/>
                <w:sz w:val="20"/>
                <w:szCs w:val="20"/>
              </w:rPr>
              <w:t xml:space="preserve"> (1.8, 8.2)</w:t>
            </w:r>
          </w:p>
        </w:tc>
        <w:tc>
          <w:tcPr>
            <w:tcW w:w="402" w:type="pct"/>
          </w:tcPr>
          <w:p w14:paraId="031FAE65" w14:textId="77777777" w:rsidR="00AE373E" w:rsidRPr="00345BF8" w:rsidRDefault="00AE373E" w:rsidP="00FD2B86">
            <w:pPr>
              <w:jc w:val="center"/>
              <w:rPr>
                <w:rFonts w:cstheme="minorHAnsi"/>
                <w:sz w:val="20"/>
                <w:szCs w:val="20"/>
              </w:rPr>
            </w:pPr>
            <w:r w:rsidRPr="00345BF8">
              <w:rPr>
                <w:rFonts w:cstheme="minorHAnsi"/>
                <w:sz w:val="20"/>
                <w:szCs w:val="20"/>
              </w:rPr>
              <w:t>3.11 (1.43, 6.77)</w:t>
            </w:r>
          </w:p>
        </w:tc>
        <w:tc>
          <w:tcPr>
            <w:tcW w:w="389" w:type="pct"/>
          </w:tcPr>
          <w:p w14:paraId="7171F862" w14:textId="77777777" w:rsidR="00AE373E" w:rsidRPr="00345BF8" w:rsidRDefault="00AE373E" w:rsidP="00FD2B86">
            <w:pPr>
              <w:jc w:val="center"/>
              <w:rPr>
                <w:rFonts w:cstheme="minorHAnsi"/>
                <w:sz w:val="20"/>
                <w:szCs w:val="20"/>
              </w:rPr>
            </w:pPr>
            <w:r w:rsidRPr="00345BF8">
              <w:rPr>
                <w:rFonts w:cstheme="minorHAnsi"/>
                <w:sz w:val="20"/>
                <w:szCs w:val="20"/>
              </w:rPr>
              <w:t>0.004</w:t>
            </w:r>
          </w:p>
        </w:tc>
        <w:tc>
          <w:tcPr>
            <w:tcW w:w="621" w:type="pct"/>
          </w:tcPr>
          <w:p w14:paraId="3C52C170" w14:textId="77777777" w:rsidR="00AE373E" w:rsidRPr="00345BF8" w:rsidRDefault="00AE373E" w:rsidP="00FD2B86">
            <w:pPr>
              <w:jc w:val="center"/>
              <w:rPr>
                <w:rFonts w:cstheme="minorHAnsi"/>
                <w:sz w:val="20"/>
                <w:szCs w:val="20"/>
              </w:rPr>
            </w:pPr>
            <w:r w:rsidRPr="00345BF8">
              <w:rPr>
                <w:rFonts w:cstheme="minorHAnsi"/>
                <w:sz w:val="20"/>
                <w:szCs w:val="20"/>
              </w:rPr>
              <w:t>5.2 (1.8, 8.6)</w:t>
            </w:r>
          </w:p>
        </w:tc>
      </w:tr>
      <w:tr w:rsidR="00FE5FC8" w:rsidRPr="00345BF8" w14:paraId="053AF40D" w14:textId="77777777" w:rsidTr="009672E2">
        <w:tc>
          <w:tcPr>
            <w:tcW w:w="1088" w:type="pct"/>
          </w:tcPr>
          <w:p w14:paraId="4F1CB314" w14:textId="77777777" w:rsidR="00AE373E" w:rsidRPr="00345BF8" w:rsidRDefault="00AE373E" w:rsidP="00325E17">
            <w:pPr>
              <w:rPr>
                <w:rFonts w:cstheme="minorHAnsi"/>
                <w:sz w:val="20"/>
                <w:szCs w:val="20"/>
              </w:rPr>
            </w:pPr>
            <w:r w:rsidRPr="00345BF8">
              <w:rPr>
                <w:rFonts w:cstheme="minorHAnsi"/>
                <w:sz w:val="20"/>
                <w:szCs w:val="20"/>
              </w:rPr>
              <w:t>NRT use in last 7 days at 6m</w:t>
            </w:r>
          </w:p>
        </w:tc>
        <w:tc>
          <w:tcPr>
            <w:tcW w:w="514" w:type="pct"/>
          </w:tcPr>
          <w:p w14:paraId="1B0ED7B7" w14:textId="77777777" w:rsidR="00AE373E" w:rsidRPr="00345BF8" w:rsidRDefault="00AE373E" w:rsidP="00FD2B86">
            <w:pPr>
              <w:jc w:val="both"/>
              <w:rPr>
                <w:rFonts w:cstheme="minorHAnsi"/>
                <w:sz w:val="20"/>
                <w:szCs w:val="20"/>
              </w:rPr>
            </w:pPr>
            <w:r w:rsidRPr="00345BF8">
              <w:rPr>
                <w:rFonts w:cstheme="minorHAnsi"/>
                <w:sz w:val="20"/>
                <w:szCs w:val="20"/>
              </w:rPr>
              <w:t>3 /383 (0.8%)</w:t>
            </w:r>
          </w:p>
        </w:tc>
        <w:tc>
          <w:tcPr>
            <w:tcW w:w="514" w:type="pct"/>
          </w:tcPr>
          <w:p w14:paraId="23764BF8" w14:textId="77777777" w:rsidR="00AE373E" w:rsidRPr="00345BF8" w:rsidRDefault="00AE373E" w:rsidP="00FD2B86">
            <w:pPr>
              <w:jc w:val="center"/>
              <w:rPr>
                <w:rFonts w:cstheme="minorHAnsi"/>
                <w:sz w:val="20"/>
                <w:szCs w:val="20"/>
              </w:rPr>
            </w:pPr>
            <w:r w:rsidRPr="00345BF8">
              <w:rPr>
                <w:rFonts w:cstheme="minorHAnsi"/>
                <w:sz w:val="20"/>
                <w:szCs w:val="20"/>
              </w:rPr>
              <w:t>7/375 (1.9%)</w:t>
            </w:r>
          </w:p>
        </w:tc>
        <w:tc>
          <w:tcPr>
            <w:tcW w:w="402" w:type="pct"/>
          </w:tcPr>
          <w:p w14:paraId="0C4D1D52" w14:textId="77777777" w:rsidR="00AE373E" w:rsidRPr="00345BF8" w:rsidRDefault="00AE373E" w:rsidP="00FD2B86">
            <w:pPr>
              <w:jc w:val="center"/>
              <w:rPr>
                <w:rFonts w:cstheme="minorHAnsi"/>
                <w:sz w:val="20"/>
                <w:szCs w:val="20"/>
              </w:rPr>
            </w:pPr>
            <w:r w:rsidRPr="00345BF8">
              <w:rPr>
                <w:rFonts w:cstheme="minorHAnsi"/>
                <w:sz w:val="20"/>
                <w:szCs w:val="20"/>
              </w:rPr>
              <w:t>2.43 (0.62, 9.53)</w:t>
            </w:r>
          </w:p>
        </w:tc>
        <w:tc>
          <w:tcPr>
            <w:tcW w:w="449" w:type="pct"/>
          </w:tcPr>
          <w:p w14:paraId="056A9D6C" w14:textId="77777777" w:rsidR="00AE373E" w:rsidRPr="00345BF8" w:rsidRDefault="00AE373E" w:rsidP="00FD2B86">
            <w:pPr>
              <w:jc w:val="center"/>
              <w:rPr>
                <w:rFonts w:cstheme="minorHAnsi"/>
                <w:sz w:val="20"/>
                <w:szCs w:val="20"/>
              </w:rPr>
            </w:pPr>
            <w:r w:rsidRPr="00345BF8">
              <w:rPr>
                <w:rFonts w:cstheme="minorHAnsi"/>
                <w:sz w:val="20"/>
                <w:szCs w:val="20"/>
              </w:rPr>
              <w:t>0.204</w:t>
            </w:r>
          </w:p>
        </w:tc>
        <w:tc>
          <w:tcPr>
            <w:tcW w:w="622" w:type="pct"/>
          </w:tcPr>
          <w:p w14:paraId="6625E869" w14:textId="77777777" w:rsidR="00AE373E" w:rsidRPr="00345BF8" w:rsidRDefault="00AE373E" w:rsidP="00FD2B86">
            <w:pPr>
              <w:jc w:val="center"/>
              <w:rPr>
                <w:rFonts w:cstheme="minorHAnsi"/>
                <w:sz w:val="20"/>
                <w:szCs w:val="20"/>
              </w:rPr>
            </w:pPr>
            <w:r w:rsidRPr="00345BF8">
              <w:rPr>
                <w:rFonts w:cstheme="minorHAnsi"/>
                <w:sz w:val="20"/>
                <w:szCs w:val="20"/>
              </w:rPr>
              <w:t>1.08</w:t>
            </w:r>
            <w:r w:rsidRPr="00345BF8">
              <w:rPr>
                <w:rFonts w:cstheme="minorHAnsi"/>
                <w:sz w:val="20"/>
                <w:szCs w:val="20"/>
                <w:vertAlign w:val="superscript"/>
              </w:rPr>
              <w:t>$</w:t>
            </w:r>
            <w:r w:rsidRPr="00345BF8">
              <w:rPr>
                <w:rFonts w:cstheme="minorHAnsi"/>
                <w:sz w:val="20"/>
                <w:szCs w:val="20"/>
              </w:rPr>
              <w:t xml:space="preserve"> (-0.5, 2.7)</w:t>
            </w:r>
          </w:p>
        </w:tc>
        <w:tc>
          <w:tcPr>
            <w:tcW w:w="402" w:type="pct"/>
          </w:tcPr>
          <w:p w14:paraId="5751FC7A" w14:textId="77777777" w:rsidR="00AE373E" w:rsidRPr="00345BF8" w:rsidRDefault="00AE373E" w:rsidP="00FD2B86">
            <w:pPr>
              <w:jc w:val="center"/>
              <w:rPr>
                <w:rFonts w:cstheme="minorHAnsi"/>
                <w:sz w:val="20"/>
                <w:szCs w:val="20"/>
              </w:rPr>
            </w:pPr>
            <w:r w:rsidRPr="00345BF8">
              <w:rPr>
                <w:rFonts w:cstheme="minorHAnsi"/>
                <w:sz w:val="20"/>
                <w:szCs w:val="20"/>
              </w:rPr>
              <w:t>2.39 (0.61, 9.43)</w:t>
            </w:r>
          </w:p>
        </w:tc>
        <w:tc>
          <w:tcPr>
            <w:tcW w:w="389" w:type="pct"/>
          </w:tcPr>
          <w:p w14:paraId="7F4FC994" w14:textId="77777777" w:rsidR="00AE373E" w:rsidRPr="00345BF8" w:rsidRDefault="00AE373E" w:rsidP="00FD2B86">
            <w:pPr>
              <w:jc w:val="center"/>
              <w:rPr>
                <w:rFonts w:cstheme="minorHAnsi"/>
                <w:sz w:val="20"/>
                <w:szCs w:val="20"/>
              </w:rPr>
            </w:pPr>
            <w:r w:rsidRPr="00345BF8">
              <w:rPr>
                <w:rFonts w:cstheme="minorHAnsi"/>
                <w:sz w:val="20"/>
                <w:szCs w:val="20"/>
              </w:rPr>
              <w:t>0.212</w:t>
            </w:r>
          </w:p>
        </w:tc>
        <w:tc>
          <w:tcPr>
            <w:tcW w:w="621" w:type="pct"/>
          </w:tcPr>
          <w:p w14:paraId="32F53D3C" w14:textId="224D762D" w:rsidR="00AE373E" w:rsidRPr="00345BF8" w:rsidRDefault="2D209EC9" w:rsidP="00FD2B86">
            <w:pPr>
              <w:jc w:val="center"/>
              <w:rPr>
                <w:sz w:val="20"/>
                <w:szCs w:val="20"/>
                <w:vertAlign w:val="superscript"/>
              </w:rPr>
            </w:pPr>
            <w:r w:rsidRPr="29FD74E4">
              <w:rPr>
                <w:sz w:val="20"/>
                <w:szCs w:val="20"/>
              </w:rPr>
              <w:t>1</w:t>
            </w:r>
            <w:r w:rsidR="70858753" w:rsidRPr="29FD74E4">
              <w:rPr>
                <w:sz w:val="20"/>
                <w:szCs w:val="20"/>
              </w:rPr>
              <w:t>.09 (-0.31,6.27)</w:t>
            </w:r>
            <w:r w:rsidR="00AE373E" w:rsidRPr="29FD74E4">
              <w:rPr>
                <w:sz w:val="20"/>
                <w:szCs w:val="20"/>
                <w:vertAlign w:val="superscript"/>
              </w:rPr>
              <w:t>#</w:t>
            </w:r>
          </w:p>
        </w:tc>
      </w:tr>
      <w:tr w:rsidR="00FE5FC8" w:rsidRPr="00345BF8" w14:paraId="3CC88C66" w14:textId="77777777" w:rsidTr="009672E2">
        <w:tc>
          <w:tcPr>
            <w:tcW w:w="1088" w:type="pct"/>
          </w:tcPr>
          <w:p w14:paraId="41B1549D" w14:textId="77777777" w:rsidR="00AE373E" w:rsidRPr="00345BF8" w:rsidRDefault="00AE373E" w:rsidP="00325E17">
            <w:pPr>
              <w:rPr>
                <w:rFonts w:cstheme="minorHAnsi"/>
                <w:sz w:val="20"/>
                <w:szCs w:val="20"/>
              </w:rPr>
            </w:pPr>
            <w:r w:rsidRPr="00345BF8">
              <w:rPr>
                <w:rFonts w:cstheme="minorHAnsi"/>
                <w:sz w:val="20"/>
                <w:szCs w:val="20"/>
              </w:rPr>
              <w:t>NRT use in last 7 days at 12m</w:t>
            </w:r>
          </w:p>
        </w:tc>
        <w:tc>
          <w:tcPr>
            <w:tcW w:w="514" w:type="pct"/>
          </w:tcPr>
          <w:p w14:paraId="4B07E639" w14:textId="77777777" w:rsidR="00AE373E" w:rsidRPr="00345BF8" w:rsidRDefault="00AE373E" w:rsidP="00FD2B86">
            <w:pPr>
              <w:jc w:val="both"/>
              <w:rPr>
                <w:rFonts w:cstheme="minorHAnsi"/>
                <w:sz w:val="20"/>
                <w:szCs w:val="20"/>
              </w:rPr>
            </w:pPr>
            <w:r w:rsidRPr="00345BF8">
              <w:rPr>
                <w:rFonts w:cstheme="minorHAnsi"/>
                <w:sz w:val="20"/>
                <w:szCs w:val="20"/>
              </w:rPr>
              <w:t>4/344 (1.2%)</w:t>
            </w:r>
          </w:p>
        </w:tc>
        <w:tc>
          <w:tcPr>
            <w:tcW w:w="514" w:type="pct"/>
          </w:tcPr>
          <w:p w14:paraId="0917F4B9" w14:textId="77777777" w:rsidR="00AE373E" w:rsidRPr="00345BF8" w:rsidRDefault="00AE373E" w:rsidP="00FD2B86">
            <w:pPr>
              <w:jc w:val="center"/>
              <w:rPr>
                <w:rFonts w:cstheme="minorHAnsi"/>
                <w:sz w:val="20"/>
                <w:szCs w:val="20"/>
              </w:rPr>
            </w:pPr>
            <w:r w:rsidRPr="00345BF8">
              <w:rPr>
                <w:rFonts w:cstheme="minorHAnsi"/>
                <w:sz w:val="20"/>
                <w:szCs w:val="20"/>
              </w:rPr>
              <w:t>10/355 (2.8%)</w:t>
            </w:r>
          </w:p>
        </w:tc>
        <w:tc>
          <w:tcPr>
            <w:tcW w:w="402" w:type="pct"/>
          </w:tcPr>
          <w:p w14:paraId="771412C7" w14:textId="77777777" w:rsidR="00AE373E" w:rsidRPr="00345BF8" w:rsidRDefault="00AE373E" w:rsidP="00FD2B86">
            <w:pPr>
              <w:jc w:val="center"/>
              <w:rPr>
                <w:rFonts w:cstheme="minorHAnsi"/>
                <w:sz w:val="20"/>
                <w:szCs w:val="20"/>
              </w:rPr>
            </w:pPr>
            <w:r w:rsidRPr="00345BF8">
              <w:rPr>
                <w:rFonts w:cstheme="minorHAnsi"/>
                <w:sz w:val="20"/>
                <w:szCs w:val="20"/>
              </w:rPr>
              <w:t>2.50 (0.77, 8.09)</w:t>
            </w:r>
          </w:p>
        </w:tc>
        <w:tc>
          <w:tcPr>
            <w:tcW w:w="449" w:type="pct"/>
          </w:tcPr>
          <w:p w14:paraId="582157A0" w14:textId="77777777" w:rsidR="00AE373E" w:rsidRPr="00345BF8" w:rsidRDefault="00AE373E" w:rsidP="00FD2B86">
            <w:pPr>
              <w:jc w:val="center"/>
              <w:rPr>
                <w:rFonts w:cstheme="minorHAnsi"/>
                <w:sz w:val="20"/>
                <w:szCs w:val="20"/>
              </w:rPr>
            </w:pPr>
            <w:r w:rsidRPr="00345BF8">
              <w:rPr>
                <w:rFonts w:cstheme="minorHAnsi"/>
                <w:sz w:val="20"/>
                <w:szCs w:val="20"/>
              </w:rPr>
              <w:t>0.125</w:t>
            </w:r>
          </w:p>
        </w:tc>
        <w:tc>
          <w:tcPr>
            <w:tcW w:w="622" w:type="pct"/>
          </w:tcPr>
          <w:p w14:paraId="122B6E5E" w14:textId="77777777" w:rsidR="00AE373E" w:rsidRPr="00345BF8" w:rsidRDefault="00AE373E" w:rsidP="00FD2B86">
            <w:pPr>
              <w:jc w:val="center"/>
              <w:rPr>
                <w:rFonts w:cstheme="minorHAnsi"/>
                <w:sz w:val="20"/>
                <w:szCs w:val="20"/>
              </w:rPr>
            </w:pPr>
            <w:r w:rsidRPr="00345BF8">
              <w:rPr>
                <w:rFonts w:cstheme="minorHAnsi"/>
                <w:sz w:val="20"/>
                <w:szCs w:val="20"/>
              </w:rPr>
              <w:t>1.7</w:t>
            </w:r>
            <w:r w:rsidRPr="00345BF8">
              <w:rPr>
                <w:rFonts w:cstheme="minorHAnsi"/>
                <w:sz w:val="20"/>
                <w:szCs w:val="20"/>
                <w:vertAlign w:val="superscript"/>
              </w:rPr>
              <w:t>$</w:t>
            </w:r>
            <w:r w:rsidRPr="00345BF8">
              <w:rPr>
                <w:rFonts w:cstheme="minorHAnsi"/>
                <w:sz w:val="20"/>
                <w:szCs w:val="20"/>
              </w:rPr>
              <w:t xml:space="preserve"> (-0.4, 3.7)</w:t>
            </w:r>
          </w:p>
        </w:tc>
        <w:tc>
          <w:tcPr>
            <w:tcW w:w="402" w:type="pct"/>
          </w:tcPr>
          <w:p w14:paraId="2735CC70" w14:textId="77777777" w:rsidR="00AE373E" w:rsidRPr="00345BF8" w:rsidRDefault="00AE373E" w:rsidP="00FD2B86">
            <w:pPr>
              <w:jc w:val="center"/>
              <w:rPr>
                <w:rFonts w:cstheme="minorHAnsi"/>
                <w:sz w:val="20"/>
                <w:szCs w:val="20"/>
              </w:rPr>
            </w:pPr>
            <w:r w:rsidRPr="00345BF8">
              <w:rPr>
                <w:rFonts w:cstheme="minorHAnsi"/>
                <w:sz w:val="20"/>
                <w:szCs w:val="20"/>
              </w:rPr>
              <w:t>2.45 (0.75, 8.00)</w:t>
            </w:r>
          </w:p>
        </w:tc>
        <w:tc>
          <w:tcPr>
            <w:tcW w:w="389" w:type="pct"/>
          </w:tcPr>
          <w:p w14:paraId="55F0B8AE" w14:textId="77777777" w:rsidR="00AE373E" w:rsidRPr="00345BF8" w:rsidRDefault="00AE373E" w:rsidP="00FD2B86">
            <w:pPr>
              <w:jc w:val="center"/>
              <w:rPr>
                <w:rFonts w:cstheme="minorHAnsi"/>
                <w:sz w:val="20"/>
                <w:szCs w:val="20"/>
              </w:rPr>
            </w:pPr>
            <w:r w:rsidRPr="00345BF8">
              <w:rPr>
                <w:rFonts w:cstheme="minorHAnsi"/>
                <w:sz w:val="20"/>
                <w:szCs w:val="20"/>
              </w:rPr>
              <w:t>0.137</w:t>
            </w:r>
          </w:p>
        </w:tc>
        <w:tc>
          <w:tcPr>
            <w:tcW w:w="621" w:type="pct"/>
          </w:tcPr>
          <w:p w14:paraId="0EE9DCCE" w14:textId="10BB5512" w:rsidR="00AE373E" w:rsidRPr="00345BF8" w:rsidRDefault="7A72FE26" w:rsidP="00FD2B86">
            <w:pPr>
              <w:jc w:val="center"/>
              <w:rPr>
                <w:sz w:val="20"/>
                <w:szCs w:val="20"/>
              </w:rPr>
            </w:pPr>
            <w:r w:rsidRPr="29B60740">
              <w:rPr>
                <w:sz w:val="20"/>
                <w:szCs w:val="20"/>
              </w:rPr>
              <w:t>1.69 (-0.30,7.66)</w:t>
            </w:r>
            <w:r w:rsidR="00AE373E" w:rsidRPr="29B60740">
              <w:rPr>
                <w:sz w:val="20"/>
                <w:szCs w:val="20"/>
                <w:vertAlign w:val="superscript"/>
              </w:rPr>
              <w:t>#</w:t>
            </w:r>
          </w:p>
        </w:tc>
      </w:tr>
      <w:tr w:rsidR="00FE5FC8" w:rsidRPr="00345BF8" w14:paraId="5C581C45" w14:textId="77777777" w:rsidTr="009672E2">
        <w:tc>
          <w:tcPr>
            <w:tcW w:w="1088" w:type="pct"/>
          </w:tcPr>
          <w:p w14:paraId="74BEFC6B" w14:textId="7A7580CD" w:rsidR="00AE373E" w:rsidRPr="00345BF8" w:rsidRDefault="006E7C73" w:rsidP="00325E17">
            <w:pPr>
              <w:rPr>
                <w:rFonts w:cstheme="minorHAnsi"/>
                <w:sz w:val="20"/>
                <w:szCs w:val="20"/>
              </w:rPr>
            </w:pPr>
            <w:r>
              <w:rPr>
                <w:rFonts w:cstheme="minorHAnsi"/>
                <w:sz w:val="20"/>
                <w:szCs w:val="20"/>
              </w:rPr>
              <w:t xml:space="preserve">Alcohol use - </w:t>
            </w:r>
            <w:r w:rsidR="00AE373E" w:rsidRPr="00345BF8">
              <w:rPr>
                <w:rFonts w:cstheme="minorHAnsi"/>
                <w:sz w:val="20"/>
                <w:szCs w:val="20"/>
              </w:rPr>
              <w:t>AUDIT-C (6m)</w:t>
            </w:r>
          </w:p>
          <w:p w14:paraId="5DE68D21" w14:textId="77777777" w:rsidR="00AE373E" w:rsidRPr="00345BF8" w:rsidRDefault="00AE373E" w:rsidP="00325E17">
            <w:pPr>
              <w:rPr>
                <w:rFonts w:cstheme="minorHAnsi"/>
                <w:sz w:val="20"/>
                <w:szCs w:val="20"/>
              </w:rPr>
            </w:pPr>
            <w:r w:rsidRPr="00345BF8">
              <w:rPr>
                <w:rFonts w:cstheme="minorHAnsi"/>
                <w:sz w:val="20"/>
                <w:szCs w:val="20"/>
              </w:rPr>
              <w:t xml:space="preserve">Mean </w:t>
            </w:r>
          </w:p>
          <w:p w14:paraId="70C1195B" w14:textId="77777777" w:rsidR="00AE373E" w:rsidRPr="00345BF8" w:rsidRDefault="00AE373E" w:rsidP="00325E17">
            <w:pPr>
              <w:rPr>
                <w:rFonts w:cstheme="minorHAnsi"/>
                <w:sz w:val="20"/>
                <w:szCs w:val="20"/>
              </w:rPr>
            </w:pPr>
            <w:r w:rsidRPr="00345BF8">
              <w:rPr>
                <w:rFonts w:cstheme="minorHAnsi"/>
                <w:sz w:val="20"/>
                <w:szCs w:val="20"/>
              </w:rPr>
              <w:t>(SD) Median</w:t>
            </w:r>
          </w:p>
          <w:p w14:paraId="3AF6A741" w14:textId="77777777" w:rsidR="00AE373E" w:rsidRPr="00345BF8" w:rsidRDefault="00AE373E" w:rsidP="00325E17">
            <w:pPr>
              <w:rPr>
                <w:rFonts w:cstheme="minorHAnsi"/>
                <w:sz w:val="20"/>
                <w:szCs w:val="20"/>
              </w:rPr>
            </w:pPr>
            <w:r w:rsidRPr="00345BF8">
              <w:rPr>
                <w:rFonts w:cstheme="minorHAnsi"/>
                <w:sz w:val="20"/>
                <w:szCs w:val="20"/>
              </w:rPr>
              <w:t>IQR</w:t>
            </w:r>
          </w:p>
        </w:tc>
        <w:tc>
          <w:tcPr>
            <w:tcW w:w="514" w:type="pct"/>
          </w:tcPr>
          <w:p w14:paraId="237B315F" w14:textId="77777777" w:rsidR="00AE373E" w:rsidRPr="00345BF8" w:rsidRDefault="00AE373E" w:rsidP="00FD2B86">
            <w:pPr>
              <w:jc w:val="both"/>
              <w:rPr>
                <w:rFonts w:cstheme="minorHAnsi"/>
                <w:sz w:val="20"/>
                <w:szCs w:val="20"/>
              </w:rPr>
            </w:pPr>
          </w:p>
          <w:p w14:paraId="4821CB4C" w14:textId="77777777" w:rsidR="00AE373E" w:rsidRPr="00345BF8" w:rsidRDefault="00AE373E" w:rsidP="00FD2B86">
            <w:pPr>
              <w:jc w:val="both"/>
              <w:rPr>
                <w:rFonts w:cstheme="minorHAnsi"/>
                <w:sz w:val="20"/>
                <w:szCs w:val="20"/>
              </w:rPr>
            </w:pPr>
            <w:r w:rsidRPr="00345BF8">
              <w:rPr>
                <w:rFonts w:cstheme="minorHAnsi"/>
                <w:sz w:val="20"/>
                <w:szCs w:val="20"/>
              </w:rPr>
              <w:t>2.36</w:t>
            </w:r>
          </w:p>
          <w:p w14:paraId="53810EE1" w14:textId="77777777" w:rsidR="00AE373E" w:rsidRPr="00345BF8" w:rsidRDefault="00AE373E" w:rsidP="00FD2B86">
            <w:pPr>
              <w:jc w:val="both"/>
              <w:rPr>
                <w:rFonts w:cstheme="minorHAnsi"/>
                <w:sz w:val="20"/>
                <w:szCs w:val="20"/>
              </w:rPr>
            </w:pPr>
            <w:r w:rsidRPr="00345BF8">
              <w:rPr>
                <w:rFonts w:cstheme="minorHAnsi"/>
                <w:sz w:val="20"/>
                <w:szCs w:val="20"/>
              </w:rPr>
              <w:t>(2.26)</w:t>
            </w:r>
          </w:p>
          <w:p w14:paraId="1924B9A3" w14:textId="77777777" w:rsidR="00AE373E" w:rsidRPr="00345BF8" w:rsidRDefault="00AE373E" w:rsidP="00FD2B86">
            <w:pPr>
              <w:jc w:val="both"/>
              <w:rPr>
                <w:rFonts w:cstheme="minorHAnsi"/>
                <w:sz w:val="20"/>
                <w:szCs w:val="20"/>
              </w:rPr>
            </w:pPr>
            <w:r w:rsidRPr="00345BF8">
              <w:rPr>
                <w:rFonts w:cstheme="minorHAnsi"/>
                <w:sz w:val="20"/>
                <w:szCs w:val="20"/>
              </w:rPr>
              <w:t>2</w:t>
            </w:r>
          </w:p>
          <w:p w14:paraId="30F26B45" w14:textId="77777777" w:rsidR="00AE373E" w:rsidRPr="00345BF8" w:rsidRDefault="00AE373E" w:rsidP="00FD2B86">
            <w:pPr>
              <w:jc w:val="both"/>
              <w:rPr>
                <w:rFonts w:cstheme="minorHAnsi"/>
                <w:sz w:val="20"/>
                <w:szCs w:val="20"/>
              </w:rPr>
            </w:pPr>
            <w:r w:rsidRPr="00345BF8">
              <w:rPr>
                <w:rFonts w:cstheme="minorHAnsi"/>
                <w:sz w:val="20"/>
                <w:szCs w:val="20"/>
              </w:rPr>
              <w:t>0 – 4</w:t>
            </w:r>
          </w:p>
          <w:p w14:paraId="5F0A13BA" w14:textId="77777777" w:rsidR="00AE373E" w:rsidRPr="00345BF8" w:rsidRDefault="00AE373E" w:rsidP="00FD2B86">
            <w:pPr>
              <w:jc w:val="both"/>
              <w:rPr>
                <w:rFonts w:cstheme="minorHAnsi"/>
                <w:sz w:val="20"/>
                <w:szCs w:val="20"/>
              </w:rPr>
            </w:pPr>
            <w:r w:rsidRPr="00345BF8">
              <w:rPr>
                <w:rFonts w:cstheme="minorHAnsi"/>
                <w:sz w:val="20"/>
                <w:szCs w:val="20"/>
              </w:rPr>
              <w:t>N=377</w:t>
            </w:r>
          </w:p>
        </w:tc>
        <w:tc>
          <w:tcPr>
            <w:tcW w:w="514" w:type="pct"/>
          </w:tcPr>
          <w:p w14:paraId="20A3A25C" w14:textId="77777777" w:rsidR="00AE373E" w:rsidRPr="00345BF8" w:rsidRDefault="00AE373E" w:rsidP="00FD2B86">
            <w:pPr>
              <w:jc w:val="center"/>
              <w:rPr>
                <w:rFonts w:cstheme="minorHAnsi"/>
                <w:sz w:val="20"/>
                <w:szCs w:val="20"/>
              </w:rPr>
            </w:pPr>
          </w:p>
          <w:p w14:paraId="40986A74" w14:textId="77777777" w:rsidR="00AE373E" w:rsidRPr="00345BF8" w:rsidRDefault="00AE373E" w:rsidP="00FD2B86">
            <w:pPr>
              <w:jc w:val="center"/>
              <w:rPr>
                <w:rFonts w:cstheme="minorHAnsi"/>
                <w:sz w:val="20"/>
                <w:szCs w:val="20"/>
              </w:rPr>
            </w:pPr>
            <w:r w:rsidRPr="00345BF8">
              <w:rPr>
                <w:rFonts w:cstheme="minorHAnsi"/>
                <w:sz w:val="20"/>
                <w:szCs w:val="20"/>
              </w:rPr>
              <w:t>2.11</w:t>
            </w:r>
          </w:p>
          <w:p w14:paraId="3238C579" w14:textId="77777777" w:rsidR="00AE373E" w:rsidRPr="00345BF8" w:rsidRDefault="00AE373E" w:rsidP="00FD2B86">
            <w:pPr>
              <w:jc w:val="center"/>
              <w:rPr>
                <w:rFonts w:cstheme="minorHAnsi"/>
                <w:sz w:val="20"/>
                <w:szCs w:val="20"/>
              </w:rPr>
            </w:pPr>
            <w:r w:rsidRPr="00345BF8">
              <w:rPr>
                <w:rFonts w:cstheme="minorHAnsi"/>
                <w:sz w:val="20"/>
                <w:szCs w:val="20"/>
              </w:rPr>
              <w:t>(2.15)</w:t>
            </w:r>
          </w:p>
          <w:p w14:paraId="46FC8AEC" w14:textId="77777777" w:rsidR="00AE373E" w:rsidRPr="00345BF8" w:rsidRDefault="00AE373E" w:rsidP="00FD2B86">
            <w:pPr>
              <w:jc w:val="center"/>
              <w:rPr>
                <w:rFonts w:cstheme="minorHAnsi"/>
                <w:sz w:val="20"/>
                <w:szCs w:val="20"/>
              </w:rPr>
            </w:pPr>
            <w:r w:rsidRPr="00345BF8">
              <w:rPr>
                <w:rFonts w:cstheme="minorHAnsi"/>
                <w:sz w:val="20"/>
                <w:szCs w:val="20"/>
              </w:rPr>
              <w:t>2</w:t>
            </w:r>
          </w:p>
          <w:p w14:paraId="616A6303" w14:textId="77777777" w:rsidR="00AE373E" w:rsidRPr="00345BF8" w:rsidRDefault="00AE373E" w:rsidP="00FD2B86">
            <w:pPr>
              <w:jc w:val="center"/>
              <w:rPr>
                <w:rFonts w:cstheme="minorHAnsi"/>
                <w:sz w:val="20"/>
                <w:szCs w:val="20"/>
              </w:rPr>
            </w:pPr>
            <w:r w:rsidRPr="00345BF8">
              <w:rPr>
                <w:rFonts w:cstheme="minorHAnsi"/>
                <w:sz w:val="20"/>
                <w:szCs w:val="20"/>
              </w:rPr>
              <w:t>0 – 3.5</w:t>
            </w:r>
          </w:p>
          <w:p w14:paraId="49655DC7" w14:textId="77777777" w:rsidR="00AE373E" w:rsidRPr="00345BF8" w:rsidRDefault="00AE373E" w:rsidP="00FD2B86">
            <w:pPr>
              <w:jc w:val="center"/>
              <w:rPr>
                <w:rFonts w:cstheme="minorHAnsi"/>
                <w:sz w:val="20"/>
                <w:szCs w:val="20"/>
              </w:rPr>
            </w:pPr>
            <w:r w:rsidRPr="00345BF8">
              <w:rPr>
                <w:rFonts w:cstheme="minorHAnsi"/>
                <w:sz w:val="20"/>
                <w:szCs w:val="20"/>
              </w:rPr>
              <w:t>N = 368</w:t>
            </w:r>
          </w:p>
        </w:tc>
        <w:tc>
          <w:tcPr>
            <w:tcW w:w="402" w:type="pct"/>
          </w:tcPr>
          <w:p w14:paraId="50CB8684" w14:textId="77777777" w:rsidR="00AE373E" w:rsidRPr="00345BF8" w:rsidRDefault="00AE373E" w:rsidP="00FD2B86">
            <w:pPr>
              <w:jc w:val="center"/>
              <w:rPr>
                <w:rFonts w:cstheme="minorHAnsi"/>
                <w:sz w:val="20"/>
                <w:szCs w:val="20"/>
              </w:rPr>
            </w:pPr>
          </w:p>
        </w:tc>
        <w:tc>
          <w:tcPr>
            <w:tcW w:w="449" w:type="pct"/>
          </w:tcPr>
          <w:p w14:paraId="2AF44D05" w14:textId="559D69CC" w:rsidR="00AE373E" w:rsidRPr="007F4859" w:rsidRDefault="00AE373E" w:rsidP="00FD2B86">
            <w:pPr>
              <w:jc w:val="center"/>
              <w:rPr>
                <w:sz w:val="20"/>
                <w:szCs w:val="20"/>
                <w:vertAlign w:val="superscript"/>
              </w:rPr>
            </w:pPr>
            <w:r w:rsidRPr="29B60740">
              <w:rPr>
                <w:sz w:val="20"/>
                <w:szCs w:val="20"/>
              </w:rPr>
              <w:t>0.1127</w:t>
            </w:r>
            <w:r w:rsidR="2B14177C" w:rsidRPr="6B7F4982">
              <w:rPr>
                <w:sz w:val="20"/>
                <w:szCs w:val="20"/>
                <w:vertAlign w:val="superscript"/>
              </w:rPr>
              <w:t>%</w:t>
            </w:r>
          </w:p>
        </w:tc>
        <w:tc>
          <w:tcPr>
            <w:tcW w:w="622" w:type="pct"/>
          </w:tcPr>
          <w:p w14:paraId="793B9533" w14:textId="77777777" w:rsidR="00AE373E" w:rsidRPr="00345BF8" w:rsidRDefault="00AE373E" w:rsidP="00FD2B86">
            <w:pPr>
              <w:jc w:val="center"/>
              <w:rPr>
                <w:rFonts w:cstheme="minorHAnsi"/>
                <w:sz w:val="20"/>
                <w:szCs w:val="20"/>
              </w:rPr>
            </w:pPr>
          </w:p>
        </w:tc>
        <w:tc>
          <w:tcPr>
            <w:tcW w:w="402" w:type="pct"/>
          </w:tcPr>
          <w:p w14:paraId="7DD7C44D" w14:textId="77777777" w:rsidR="00AE373E" w:rsidRPr="00345BF8" w:rsidRDefault="00AE373E" w:rsidP="00FD2B86">
            <w:pPr>
              <w:jc w:val="center"/>
              <w:rPr>
                <w:rFonts w:cstheme="minorHAnsi"/>
                <w:sz w:val="20"/>
                <w:szCs w:val="20"/>
              </w:rPr>
            </w:pPr>
          </w:p>
        </w:tc>
        <w:tc>
          <w:tcPr>
            <w:tcW w:w="389" w:type="pct"/>
          </w:tcPr>
          <w:p w14:paraId="5992CB10" w14:textId="77777777" w:rsidR="00AE373E" w:rsidRPr="00345BF8" w:rsidRDefault="00AE373E" w:rsidP="00FD2B86">
            <w:pPr>
              <w:jc w:val="center"/>
              <w:rPr>
                <w:rFonts w:cstheme="minorHAnsi"/>
                <w:sz w:val="20"/>
                <w:szCs w:val="20"/>
              </w:rPr>
            </w:pPr>
          </w:p>
        </w:tc>
        <w:tc>
          <w:tcPr>
            <w:tcW w:w="621" w:type="pct"/>
          </w:tcPr>
          <w:p w14:paraId="6F84FFD9" w14:textId="77777777" w:rsidR="00AE373E" w:rsidRPr="00345BF8" w:rsidRDefault="00AE373E" w:rsidP="00FD2B86">
            <w:pPr>
              <w:jc w:val="center"/>
              <w:rPr>
                <w:rFonts w:cstheme="minorHAnsi"/>
                <w:sz w:val="20"/>
                <w:szCs w:val="20"/>
              </w:rPr>
            </w:pPr>
          </w:p>
        </w:tc>
      </w:tr>
      <w:tr w:rsidR="00FE5FC8" w:rsidRPr="00345BF8" w14:paraId="57FA40B6" w14:textId="77777777" w:rsidTr="009672E2">
        <w:tc>
          <w:tcPr>
            <w:tcW w:w="1088" w:type="pct"/>
          </w:tcPr>
          <w:p w14:paraId="3B416765" w14:textId="514DDF1C" w:rsidR="00AE373E" w:rsidRPr="00345BF8" w:rsidRDefault="006E7C73" w:rsidP="00325E17">
            <w:pPr>
              <w:rPr>
                <w:rFonts w:cstheme="minorHAnsi"/>
                <w:sz w:val="20"/>
                <w:szCs w:val="20"/>
              </w:rPr>
            </w:pPr>
            <w:r>
              <w:rPr>
                <w:rFonts w:cstheme="minorHAnsi"/>
                <w:sz w:val="20"/>
                <w:szCs w:val="20"/>
              </w:rPr>
              <w:t xml:space="preserve">Alcohol use - </w:t>
            </w:r>
            <w:r w:rsidR="00AE373E" w:rsidRPr="00345BF8">
              <w:rPr>
                <w:rFonts w:cstheme="minorHAnsi"/>
                <w:sz w:val="20"/>
                <w:szCs w:val="20"/>
              </w:rPr>
              <w:t>AUDIT_C (12 m)</w:t>
            </w:r>
          </w:p>
          <w:p w14:paraId="57286FD9" w14:textId="77777777" w:rsidR="00AE373E" w:rsidRPr="00345BF8" w:rsidRDefault="00AE373E" w:rsidP="00325E17">
            <w:pPr>
              <w:rPr>
                <w:rFonts w:cstheme="minorHAnsi"/>
                <w:sz w:val="20"/>
                <w:szCs w:val="20"/>
              </w:rPr>
            </w:pPr>
            <w:r w:rsidRPr="00345BF8">
              <w:rPr>
                <w:rFonts w:cstheme="minorHAnsi"/>
                <w:sz w:val="20"/>
                <w:szCs w:val="20"/>
              </w:rPr>
              <w:t xml:space="preserve">Mean </w:t>
            </w:r>
          </w:p>
          <w:p w14:paraId="4557AFB9" w14:textId="77777777" w:rsidR="00AE373E" w:rsidRPr="00345BF8" w:rsidRDefault="00AE373E" w:rsidP="00325E17">
            <w:pPr>
              <w:rPr>
                <w:rFonts w:cstheme="minorHAnsi"/>
                <w:sz w:val="20"/>
                <w:szCs w:val="20"/>
              </w:rPr>
            </w:pPr>
            <w:r w:rsidRPr="00345BF8">
              <w:rPr>
                <w:rFonts w:cstheme="minorHAnsi"/>
                <w:sz w:val="20"/>
                <w:szCs w:val="20"/>
              </w:rPr>
              <w:t>(SD)</w:t>
            </w:r>
          </w:p>
          <w:p w14:paraId="4FFD2885" w14:textId="77777777" w:rsidR="00AE373E" w:rsidRPr="00345BF8" w:rsidRDefault="00AE373E" w:rsidP="00325E17">
            <w:pPr>
              <w:rPr>
                <w:rFonts w:cstheme="minorHAnsi"/>
                <w:sz w:val="20"/>
                <w:szCs w:val="20"/>
              </w:rPr>
            </w:pPr>
            <w:r w:rsidRPr="00345BF8">
              <w:rPr>
                <w:rFonts w:cstheme="minorHAnsi"/>
                <w:sz w:val="20"/>
                <w:szCs w:val="20"/>
              </w:rPr>
              <w:t xml:space="preserve">Median </w:t>
            </w:r>
          </w:p>
          <w:p w14:paraId="3E0847C4" w14:textId="77777777" w:rsidR="00AE373E" w:rsidRPr="00345BF8" w:rsidRDefault="00AE373E" w:rsidP="00325E17">
            <w:pPr>
              <w:rPr>
                <w:rFonts w:cstheme="minorHAnsi"/>
                <w:sz w:val="20"/>
                <w:szCs w:val="20"/>
              </w:rPr>
            </w:pPr>
            <w:r w:rsidRPr="00345BF8">
              <w:rPr>
                <w:rFonts w:cstheme="minorHAnsi"/>
                <w:sz w:val="20"/>
                <w:szCs w:val="20"/>
              </w:rPr>
              <w:t>IQR</w:t>
            </w:r>
          </w:p>
          <w:p w14:paraId="5EB5EEB0" w14:textId="77777777" w:rsidR="00AE373E" w:rsidRPr="00345BF8" w:rsidRDefault="00AE373E" w:rsidP="00325E17">
            <w:pPr>
              <w:rPr>
                <w:rFonts w:cstheme="minorHAnsi"/>
                <w:sz w:val="20"/>
                <w:szCs w:val="20"/>
              </w:rPr>
            </w:pPr>
          </w:p>
        </w:tc>
        <w:tc>
          <w:tcPr>
            <w:tcW w:w="514" w:type="pct"/>
          </w:tcPr>
          <w:p w14:paraId="0492B088" w14:textId="77777777" w:rsidR="00AE373E" w:rsidRPr="00345BF8" w:rsidRDefault="00AE373E" w:rsidP="00FD2B86">
            <w:pPr>
              <w:jc w:val="both"/>
              <w:rPr>
                <w:rFonts w:cstheme="minorHAnsi"/>
                <w:sz w:val="20"/>
                <w:szCs w:val="20"/>
              </w:rPr>
            </w:pPr>
          </w:p>
          <w:p w14:paraId="0A8AF5AD" w14:textId="77777777" w:rsidR="00AE373E" w:rsidRPr="00345BF8" w:rsidRDefault="00AE373E" w:rsidP="00FD2B86">
            <w:pPr>
              <w:jc w:val="both"/>
              <w:rPr>
                <w:rFonts w:cstheme="minorHAnsi"/>
                <w:sz w:val="20"/>
                <w:szCs w:val="20"/>
              </w:rPr>
            </w:pPr>
            <w:r w:rsidRPr="00345BF8">
              <w:rPr>
                <w:rFonts w:cstheme="minorHAnsi"/>
                <w:sz w:val="20"/>
                <w:szCs w:val="20"/>
              </w:rPr>
              <w:t>2.47</w:t>
            </w:r>
          </w:p>
          <w:p w14:paraId="0FFF9E08" w14:textId="77777777" w:rsidR="00AE373E" w:rsidRPr="00345BF8" w:rsidRDefault="00AE373E" w:rsidP="00FD2B86">
            <w:pPr>
              <w:jc w:val="both"/>
              <w:rPr>
                <w:rFonts w:cstheme="minorHAnsi"/>
                <w:sz w:val="20"/>
                <w:szCs w:val="20"/>
              </w:rPr>
            </w:pPr>
            <w:r w:rsidRPr="00345BF8">
              <w:rPr>
                <w:rFonts w:cstheme="minorHAnsi"/>
                <w:sz w:val="20"/>
                <w:szCs w:val="20"/>
              </w:rPr>
              <w:t>(2.19)</w:t>
            </w:r>
          </w:p>
          <w:p w14:paraId="5C5E4483" w14:textId="77777777" w:rsidR="00AE373E" w:rsidRPr="00345BF8" w:rsidRDefault="00AE373E" w:rsidP="00FD2B86">
            <w:pPr>
              <w:jc w:val="both"/>
              <w:rPr>
                <w:rFonts w:cstheme="minorHAnsi"/>
                <w:sz w:val="20"/>
                <w:szCs w:val="20"/>
              </w:rPr>
            </w:pPr>
            <w:r w:rsidRPr="00345BF8">
              <w:rPr>
                <w:rFonts w:cstheme="minorHAnsi"/>
                <w:sz w:val="20"/>
                <w:szCs w:val="20"/>
              </w:rPr>
              <w:t xml:space="preserve">2 </w:t>
            </w:r>
          </w:p>
          <w:p w14:paraId="27774ADB" w14:textId="77777777" w:rsidR="00AE373E" w:rsidRPr="00345BF8" w:rsidRDefault="00AE373E" w:rsidP="00FD2B86">
            <w:pPr>
              <w:jc w:val="both"/>
              <w:rPr>
                <w:rFonts w:cstheme="minorHAnsi"/>
                <w:sz w:val="20"/>
                <w:szCs w:val="20"/>
              </w:rPr>
            </w:pPr>
            <w:r w:rsidRPr="00345BF8">
              <w:rPr>
                <w:rFonts w:cstheme="minorHAnsi"/>
                <w:sz w:val="20"/>
                <w:szCs w:val="20"/>
              </w:rPr>
              <w:t>1 – 4</w:t>
            </w:r>
          </w:p>
          <w:p w14:paraId="267F714D" w14:textId="77777777" w:rsidR="00AE373E" w:rsidRPr="00345BF8" w:rsidRDefault="00AE373E" w:rsidP="00FD2B86">
            <w:pPr>
              <w:jc w:val="both"/>
              <w:rPr>
                <w:rFonts w:cstheme="minorHAnsi"/>
                <w:sz w:val="20"/>
                <w:szCs w:val="20"/>
              </w:rPr>
            </w:pPr>
            <w:r w:rsidRPr="00345BF8">
              <w:rPr>
                <w:rFonts w:cstheme="minorHAnsi"/>
                <w:sz w:val="20"/>
                <w:szCs w:val="20"/>
              </w:rPr>
              <w:t>N = 342</w:t>
            </w:r>
          </w:p>
        </w:tc>
        <w:tc>
          <w:tcPr>
            <w:tcW w:w="514" w:type="pct"/>
          </w:tcPr>
          <w:p w14:paraId="022A643A" w14:textId="77777777" w:rsidR="00AE373E" w:rsidRPr="00345BF8" w:rsidRDefault="00AE373E" w:rsidP="00FD2B86">
            <w:pPr>
              <w:jc w:val="center"/>
              <w:rPr>
                <w:rFonts w:cstheme="minorHAnsi"/>
                <w:sz w:val="20"/>
                <w:szCs w:val="20"/>
              </w:rPr>
            </w:pPr>
          </w:p>
          <w:p w14:paraId="2F53C2F6" w14:textId="77777777" w:rsidR="00AE373E" w:rsidRPr="00345BF8" w:rsidRDefault="00AE373E" w:rsidP="00FD2B86">
            <w:pPr>
              <w:jc w:val="center"/>
              <w:rPr>
                <w:rFonts w:cstheme="minorHAnsi"/>
                <w:sz w:val="20"/>
                <w:szCs w:val="20"/>
              </w:rPr>
            </w:pPr>
            <w:r w:rsidRPr="00345BF8">
              <w:rPr>
                <w:rFonts w:cstheme="minorHAnsi"/>
                <w:sz w:val="20"/>
                <w:szCs w:val="20"/>
              </w:rPr>
              <w:t>2.05</w:t>
            </w:r>
          </w:p>
          <w:p w14:paraId="3B6B328F" w14:textId="77777777" w:rsidR="00AE373E" w:rsidRPr="00345BF8" w:rsidRDefault="00AE373E" w:rsidP="00FD2B86">
            <w:pPr>
              <w:jc w:val="center"/>
              <w:rPr>
                <w:rFonts w:cstheme="minorHAnsi"/>
                <w:sz w:val="20"/>
                <w:szCs w:val="20"/>
              </w:rPr>
            </w:pPr>
            <w:r w:rsidRPr="00345BF8">
              <w:rPr>
                <w:rFonts w:cstheme="minorHAnsi"/>
                <w:sz w:val="20"/>
                <w:szCs w:val="20"/>
              </w:rPr>
              <w:t>(2.08)</w:t>
            </w:r>
          </w:p>
          <w:p w14:paraId="1A7F649A" w14:textId="77777777" w:rsidR="00AE373E" w:rsidRPr="00345BF8" w:rsidRDefault="00AE373E" w:rsidP="00FD2B86">
            <w:pPr>
              <w:jc w:val="center"/>
              <w:rPr>
                <w:rFonts w:cstheme="minorHAnsi"/>
                <w:sz w:val="20"/>
                <w:szCs w:val="20"/>
              </w:rPr>
            </w:pPr>
            <w:r w:rsidRPr="00345BF8">
              <w:rPr>
                <w:rFonts w:cstheme="minorHAnsi"/>
                <w:sz w:val="20"/>
                <w:szCs w:val="20"/>
              </w:rPr>
              <w:t xml:space="preserve">2 </w:t>
            </w:r>
          </w:p>
          <w:p w14:paraId="24433AD1" w14:textId="77777777" w:rsidR="00AE373E" w:rsidRPr="00345BF8" w:rsidRDefault="00AE373E" w:rsidP="00FD2B86">
            <w:pPr>
              <w:jc w:val="center"/>
              <w:rPr>
                <w:rFonts w:cstheme="minorHAnsi"/>
                <w:sz w:val="20"/>
                <w:szCs w:val="20"/>
              </w:rPr>
            </w:pPr>
            <w:r w:rsidRPr="00345BF8">
              <w:rPr>
                <w:rFonts w:cstheme="minorHAnsi"/>
                <w:sz w:val="20"/>
                <w:szCs w:val="20"/>
              </w:rPr>
              <w:t>0 – 3</w:t>
            </w:r>
          </w:p>
          <w:p w14:paraId="423439B8" w14:textId="77777777" w:rsidR="00AE373E" w:rsidRPr="00345BF8" w:rsidRDefault="00AE373E" w:rsidP="00FD2B86">
            <w:pPr>
              <w:jc w:val="center"/>
              <w:rPr>
                <w:rFonts w:cstheme="minorHAnsi"/>
                <w:sz w:val="20"/>
                <w:szCs w:val="20"/>
              </w:rPr>
            </w:pPr>
            <w:r w:rsidRPr="00345BF8">
              <w:rPr>
                <w:rFonts w:cstheme="minorHAnsi"/>
                <w:sz w:val="20"/>
                <w:szCs w:val="20"/>
              </w:rPr>
              <w:t>N = 350</w:t>
            </w:r>
          </w:p>
        </w:tc>
        <w:tc>
          <w:tcPr>
            <w:tcW w:w="402" w:type="pct"/>
          </w:tcPr>
          <w:p w14:paraId="689720DB" w14:textId="77777777" w:rsidR="00AE373E" w:rsidRPr="00345BF8" w:rsidRDefault="00AE373E" w:rsidP="00FD2B86">
            <w:pPr>
              <w:jc w:val="center"/>
              <w:rPr>
                <w:rFonts w:cstheme="minorHAnsi"/>
                <w:sz w:val="20"/>
                <w:szCs w:val="20"/>
              </w:rPr>
            </w:pPr>
          </w:p>
        </w:tc>
        <w:tc>
          <w:tcPr>
            <w:tcW w:w="449" w:type="pct"/>
          </w:tcPr>
          <w:p w14:paraId="08D469AC" w14:textId="38476C8E" w:rsidR="00AE373E" w:rsidRPr="007F4859" w:rsidRDefault="00AE373E" w:rsidP="00FD2B86">
            <w:pPr>
              <w:jc w:val="center"/>
              <w:rPr>
                <w:sz w:val="20"/>
                <w:szCs w:val="20"/>
                <w:vertAlign w:val="superscript"/>
              </w:rPr>
            </w:pPr>
            <w:r w:rsidRPr="29B60740">
              <w:rPr>
                <w:sz w:val="20"/>
                <w:szCs w:val="20"/>
              </w:rPr>
              <w:t>0.0067</w:t>
            </w:r>
            <w:r w:rsidR="4B832832" w:rsidRPr="6B7F4982">
              <w:rPr>
                <w:sz w:val="20"/>
                <w:szCs w:val="20"/>
                <w:vertAlign w:val="superscript"/>
              </w:rPr>
              <w:t>%</w:t>
            </w:r>
          </w:p>
        </w:tc>
        <w:tc>
          <w:tcPr>
            <w:tcW w:w="622" w:type="pct"/>
          </w:tcPr>
          <w:p w14:paraId="57E6A57A" w14:textId="77777777" w:rsidR="00AE373E" w:rsidRPr="00345BF8" w:rsidRDefault="00AE373E" w:rsidP="00FD2B86">
            <w:pPr>
              <w:jc w:val="center"/>
              <w:rPr>
                <w:rFonts w:cstheme="minorHAnsi"/>
                <w:sz w:val="20"/>
                <w:szCs w:val="20"/>
              </w:rPr>
            </w:pPr>
          </w:p>
        </w:tc>
        <w:tc>
          <w:tcPr>
            <w:tcW w:w="402" w:type="pct"/>
          </w:tcPr>
          <w:p w14:paraId="466729CA" w14:textId="77777777" w:rsidR="00AE373E" w:rsidRPr="00345BF8" w:rsidRDefault="00AE373E" w:rsidP="00FD2B86">
            <w:pPr>
              <w:jc w:val="center"/>
              <w:rPr>
                <w:rFonts w:cstheme="minorHAnsi"/>
                <w:sz w:val="20"/>
                <w:szCs w:val="20"/>
              </w:rPr>
            </w:pPr>
          </w:p>
        </w:tc>
        <w:tc>
          <w:tcPr>
            <w:tcW w:w="389" w:type="pct"/>
          </w:tcPr>
          <w:p w14:paraId="7EBAF682" w14:textId="77777777" w:rsidR="00AE373E" w:rsidRPr="00345BF8" w:rsidRDefault="00AE373E" w:rsidP="00FD2B86">
            <w:pPr>
              <w:jc w:val="center"/>
              <w:rPr>
                <w:rFonts w:cstheme="minorHAnsi"/>
                <w:sz w:val="20"/>
                <w:szCs w:val="20"/>
              </w:rPr>
            </w:pPr>
          </w:p>
        </w:tc>
        <w:tc>
          <w:tcPr>
            <w:tcW w:w="621" w:type="pct"/>
          </w:tcPr>
          <w:p w14:paraId="658FC80B" w14:textId="77777777" w:rsidR="00AE373E" w:rsidRPr="00345BF8" w:rsidRDefault="00AE373E" w:rsidP="00FD2B86">
            <w:pPr>
              <w:jc w:val="center"/>
              <w:rPr>
                <w:rFonts w:cstheme="minorHAnsi"/>
                <w:sz w:val="20"/>
                <w:szCs w:val="20"/>
              </w:rPr>
            </w:pPr>
          </w:p>
        </w:tc>
      </w:tr>
    </w:tbl>
    <w:p w14:paraId="3691637B" w14:textId="77777777" w:rsidR="00AE373E" w:rsidRDefault="00AE373E" w:rsidP="00AE373E">
      <w:r>
        <w:t>* adjusted for randomization arm and site only</w:t>
      </w:r>
    </w:p>
    <w:p w14:paraId="02A2259A" w14:textId="705E88AA" w:rsidR="00AE373E" w:rsidRDefault="00AE373E" w:rsidP="00AE373E">
      <w:r>
        <w:lastRenderedPageBreak/>
        <w:t xml:space="preserve">+ additionally adjusted for time of giving up smoking (pre-pregnancy vs during pregnancy); use of ecig in the previous week (yes/no) and smoking status of partner (partner doesn’t smoke/no partner vs partner smokes) </w:t>
      </w:r>
    </w:p>
    <w:p w14:paraId="2189361A" w14:textId="7DBB5A45" w:rsidR="00AE373E" w:rsidRPr="00454E4F" w:rsidRDefault="7FA9694F" w:rsidP="00AE373E">
      <w:r w:rsidRPr="6B7F4982">
        <w:rPr>
          <w:vertAlign w:val="superscript"/>
        </w:rPr>
        <w:t>&amp;</w:t>
      </w:r>
      <w:r w:rsidR="00AE373E">
        <w:rPr>
          <w:vertAlign w:val="superscript"/>
        </w:rPr>
        <w:t xml:space="preserve"> </w:t>
      </w:r>
      <w:r w:rsidR="00AE373E">
        <w:t>Women reporting no partner were included in this category</w:t>
      </w:r>
    </w:p>
    <w:p w14:paraId="1DB1C972" w14:textId="0FED3AD4" w:rsidR="000B5CB8" w:rsidRPr="000B5CB8" w:rsidRDefault="00AE373E" w:rsidP="00AE373E">
      <w:r>
        <w:t>$ result from adjusted model as previously specified but omitting site (inclusion of site yielded “inadmissible mean estimates)</w:t>
      </w:r>
    </w:p>
    <w:p w14:paraId="5346DA10" w14:textId="77777777" w:rsidR="00AE373E" w:rsidRPr="005D3DE1" w:rsidRDefault="00AE373E" w:rsidP="00AE373E">
      <w:r>
        <w:rPr>
          <w:vertAlign w:val="superscript"/>
        </w:rPr>
        <w:t xml:space="preserve">0 </w:t>
      </w:r>
      <w:r>
        <w:t>Odds ratio unless otherwise specified</w:t>
      </w:r>
    </w:p>
    <w:p w14:paraId="602877B8" w14:textId="77777777" w:rsidR="00AE373E" w:rsidRDefault="00AE373E" w:rsidP="00AE373E">
      <w:r>
        <w:rPr>
          <w:vertAlign w:val="superscript"/>
        </w:rPr>
        <w:t>1</w:t>
      </w:r>
      <w:r>
        <w:t xml:space="preserve"> Hazard ratio</w:t>
      </w:r>
    </w:p>
    <w:p w14:paraId="0B85BADE" w14:textId="77777777" w:rsidR="00AE373E" w:rsidRPr="005D3DE1" w:rsidRDefault="00AE373E" w:rsidP="00AE373E">
      <w:r>
        <w:rPr>
          <w:vertAlign w:val="superscript"/>
        </w:rPr>
        <w:t>2</w:t>
      </w:r>
      <w:r>
        <w:t xml:space="preserve"> Mean difference</w:t>
      </w:r>
    </w:p>
    <w:p w14:paraId="0AC9BFE1" w14:textId="46911EDE" w:rsidR="00AE373E" w:rsidRDefault="308163BD" w:rsidP="00AE373E">
      <w:r w:rsidRPr="007F4859">
        <w:rPr>
          <w:vertAlign w:val="superscript"/>
        </w:rPr>
        <w:t>%</w:t>
      </w:r>
      <w:r w:rsidR="00AE373E">
        <w:t xml:space="preserve"> from Fisher’s exact test</w:t>
      </w:r>
    </w:p>
    <w:p w14:paraId="659FE015" w14:textId="2E58DF8A" w:rsidR="00AE373E" w:rsidRDefault="00AE373E" w:rsidP="00AE373E">
      <w:r>
        <w:t xml:space="preserve"># </w:t>
      </w:r>
      <w:r w:rsidR="1D386476">
        <w:t>Estimated assuming a risk in the BB group of P</w:t>
      </w:r>
      <w:r w:rsidR="1D386476" w:rsidRPr="007F4859">
        <w:rPr>
          <w:vertAlign w:val="subscript"/>
        </w:rPr>
        <w:t>UC</w:t>
      </w:r>
      <w:r w:rsidR="1D386476">
        <w:t xml:space="preserve"> x OR / (1 – P</w:t>
      </w:r>
      <w:r w:rsidR="1D386476" w:rsidRPr="007F4859">
        <w:rPr>
          <w:vertAlign w:val="subscript"/>
        </w:rPr>
        <w:t>UC</w:t>
      </w:r>
      <w:r w:rsidR="1D386476">
        <w:t xml:space="preserve"> + OR x P</w:t>
      </w:r>
      <w:r w:rsidR="1D386476" w:rsidRPr="007F4859">
        <w:rPr>
          <w:vertAlign w:val="subscript"/>
        </w:rPr>
        <w:t>UC</w:t>
      </w:r>
      <w:r w:rsidR="1D386476">
        <w:t>)</w:t>
      </w:r>
      <w:r w:rsidR="1AD55270">
        <w:t>, where P</w:t>
      </w:r>
      <w:r w:rsidR="1AD55270" w:rsidRPr="007F4859">
        <w:rPr>
          <w:vertAlign w:val="subscript"/>
        </w:rPr>
        <w:t>UC</w:t>
      </w:r>
      <w:r w:rsidR="1AD55270">
        <w:t xml:space="preserve"> is the risk in the usual care group</w:t>
      </w:r>
      <w:r w:rsidR="1D386476">
        <w:t xml:space="preserve"> </w:t>
      </w:r>
      <w:r>
        <w:t>convergence not achieved with or without site</w:t>
      </w:r>
      <w:r w:rsidR="4C9DEB26">
        <w:t xml:space="preserve"> </w:t>
      </w:r>
    </w:p>
    <w:p w14:paraId="48805BAE" w14:textId="4B2FBE79" w:rsidR="00AE373E" w:rsidRDefault="3A942C01" w:rsidP="00AE373E">
      <w:r w:rsidRPr="6B7F4982">
        <w:rPr>
          <w:vertAlign w:val="superscript"/>
        </w:rPr>
        <w:t>%</w:t>
      </w:r>
      <w:r w:rsidR="00AE373E">
        <w:t xml:space="preserve"> from Mann-Whitney test</w:t>
      </w:r>
    </w:p>
    <w:p w14:paraId="60D4DE1F" w14:textId="77777777" w:rsidR="0061410F" w:rsidRDefault="0061410F" w:rsidP="00AE373E"/>
    <w:p w14:paraId="66C23C25" w14:textId="4B1FFCBB" w:rsidR="0061410F" w:rsidRDefault="0061410F" w:rsidP="0061410F">
      <w:r>
        <w:t xml:space="preserve">Table </w:t>
      </w:r>
      <w:r w:rsidR="009E4683">
        <w:t>4</w:t>
      </w:r>
      <w:r>
        <w:t xml:space="preserve">: </w:t>
      </w:r>
      <w:r w:rsidR="005A3F9A">
        <w:t>I</w:t>
      </w:r>
      <w:r>
        <w:t xml:space="preserve">nfant health outcomes at 12 months </w:t>
      </w:r>
    </w:p>
    <w:tbl>
      <w:tblPr>
        <w:tblStyle w:val="TableGrid"/>
        <w:tblW w:w="0" w:type="auto"/>
        <w:tblLook w:val="04A0" w:firstRow="1" w:lastRow="0" w:firstColumn="1" w:lastColumn="0" w:noHBand="0" w:noVBand="1"/>
      </w:tblPr>
      <w:tblGrid>
        <w:gridCol w:w="1377"/>
        <w:gridCol w:w="1164"/>
        <w:gridCol w:w="1359"/>
        <w:gridCol w:w="998"/>
        <w:gridCol w:w="749"/>
        <w:gridCol w:w="844"/>
        <w:gridCol w:w="932"/>
        <w:gridCol w:w="749"/>
        <w:gridCol w:w="844"/>
      </w:tblGrid>
      <w:tr w:rsidR="0061410F" w14:paraId="416CECAA" w14:textId="77777777" w:rsidTr="00FD2B86">
        <w:tc>
          <w:tcPr>
            <w:tcW w:w="1390" w:type="dxa"/>
          </w:tcPr>
          <w:p w14:paraId="448A3B79" w14:textId="77777777" w:rsidR="0061410F" w:rsidRDefault="0061410F" w:rsidP="00FD2B86">
            <w:pPr>
              <w:jc w:val="both"/>
              <w:rPr>
                <w:rFonts w:cstheme="minorHAnsi"/>
              </w:rPr>
            </w:pPr>
          </w:p>
        </w:tc>
        <w:tc>
          <w:tcPr>
            <w:tcW w:w="2570" w:type="dxa"/>
            <w:gridSpan w:val="2"/>
          </w:tcPr>
          <w:p w14:paraId="0618573E" w14:textId="77777777" w:rsidR="0061410F" w:rsidRDefault="0061410F" w:rsidP="00FD2B86">
            <w:pPr>
              <w:jc w:val="center"/>
              <w:rPr>
                <w:rFonts w:cstheme="minorHAnsi"/>
              </w:rPr>
            </w:pPr>
            <w:r>
              <w:rPr>
                <w:rFonts w:cstheme="minorHAnsi"/>
              </w:rPr>
              <w:t>ITT population</w:t>
            </w:r>
          </w:p>
        </w:tc>
        <w:tc>
          <w:tcPr>
            <w:tcW w:w="2573" w:type="dxa"/>
            <w:gridSpan w:val="3"/>
          </w:tcPr>
          <w:p w14:paraId="6ED7A788" w14:textId="77777777" w:rsidR="0061410F" w:rsidRDefault="0061410F" w:rsidP="00FD2B86">
            <w:pPr>
              <w:jc w:val="center"/>
              <w:rPr>
                <w:rFonts w:cstheme="minorHAnsi"/>
              </w:rPr>
            </w:pPr>
            <w:r>
              <w:rPr>
                <w:rFonts w:cstheme="minorHAnsi"/>
              </w:rPr>
              <w:t>Minimally adjusted (only for stratification variables)</w:t>
            </w:r>
            <w:r w:rsidRPr="00B45E38">
              <w:rPr>
                <w:rFonts w:cstheme="minorHAnsi"/>
                <w:vertAlign w:val="superscript"/>
              </w:rPr>
              <w:t>*</w:t>
            </w:r>
          </w:p>
        </w:tc>
        <w:tc>
          <w:tcPr>
            <w:tcW w:w="2483" w:type="dxa"/>
            <w:gridSpan w:val="3"/>
          </w:tcPr>
          <w:p w14:paraId="62430D95" w14:textId="77777777" w:rsidR="0061410F" w:rsidRDefault="0061410F" w:rsidP="00FD2B86">
            <w:pPr>
              <w:jc w:val="center"/>
              <w:rPr>
                <w:rFonts w:cstheme="minorHAnsi"/>
              </w:rPr>
            </w:pPr>
            <w:r>
              <w:rPr>
                <w:rFonts w:cstheme="minorHAnsi"/>
              </w:rPr>
              <w:t>Fully adjusted</w:t>
            </w:r>
            <w:r w:rsidRPr="00B45E38">
              <w:rPr>
                <w:rFonts w:cstheme="minorHAnsi"/>
                <w:vertAlign w:val="superscript"/>
              </w:rPr>
              <w:t>+</w:t>
            </w:r>
          </w:p>
        </w:tc>
      </w:tr>
      <w:tr w:rsidR="0061410F" w14:paraId="1989D7AB" w14:textId="77777777" w:rsidTr="00FD2B86">
        <w:tc>
          <w:tcPr>
            <w:tcW w:w="1390" w:type="dxa"/>
          </w:tcPr>
          <w:p w14:paraId="0ABFFFF1" w14:textId="77777777" w:rsidR="0061410F" w:rsidRDefault="0061410F" w:rsidP="00FD2B86">
            <w:pPr>
              <w:jc w:val="both"/>
              <w:rPr>
                <w:rFonts w:cstheme="minorHAnsi"/>
              </w:rPr>
            </w:pPr>
            <w:r>
              <w:rPr>
                <w:rFonts w:cstheme="minorHAnsi"/>
              </w:rPr>
              <w:t>Outcome</w:t>
            </w:r>
          </w:p>
        </w:tc>
        <w:tc>
          <w:tcPr>
            <w:tcW w:w="1211" w:type="dxa"/>
          </w:tcPr>
          <w:p w14:paraId="02CA6D49" w14:textId="77777777" w:rsidR="0061410F" w:rsidRDefault="0061410F" w:rsidP="00FD2B86">
            <w:pPr>
              <w:jc w:val="both"/>
              <w:rPr>
                <w:rFonts w:cstheme="minorHAnsi"/>
              </w:rPr>
            </w:pPr>
            <w:r>
              <w:rPr>
                <w:rFonts w:cstheme="minorHAnsi"/>
              </w:rPr>
              <w:t xml:space="preserve">Control </w:t>
            </w:r>
          </w:p>
          <w:p w14:paraId="2ACF4DDB" w14:textId="77777777" w:rsidR="0061410F" w:rsidRDefault="0061410F" w:rsidP="00FD2B86">
            <w:pPr>
              <w:jc w:val="both"/>
              <w:rPr>
                <w:rFonts w:cstheme="minorHAnsi"/>
              </w:rPr>
            </w:pPr>
            <w:r>
              <w:rPr>
                <w:rFonts w:cstheme="minorHAnsi"/>
              </w:rPr>
              <w:t>(n=445)</w:t>
            </w:r>
          </w:p>
        </w:tc>
        <w:tc>
          <w:tcPr>
            <w:tcW w:w="1359" w:type="dxa"/>
          </w:tcPr>
          <w:p w14:paraId="6DEA9736" w14:textId="77777777" w:rsidR="0061410F" w:rsidRDefault="0061410F" w:rsidP="00FD2B86">
            <w:pPr>
              <w:jc w:val="center"/>
              <w:rPr>
                <w:rFonts w:cstheme="minorHAnsi"/>
              </w:rPr>
            </w:pPr>
            <w:r>
              <w:rPr>
                <w:rFonts w:cstheme="minorHAnsi"/>
              </w:rPr>
              <w:t>Intervention (n=441)</w:t>
            </w:r>
          </w:p>
        </w:tc>
        <w:tc>
          <w:tcPr>
            <w:tcW w:w="1026" w:type="dxa"/>
          </w:tcPr>
          <w:p w14:paraId="5BB7DC7D" w14:textId="77777777" w:rsidR="0061410F" w:rsidRDefault="0061410F" w:rsidP="00FD2B86">
            <w:pPr>
              <w:jc w:val="center"/>
              <w:rPr>
                <w:rFonts w:cstheme="minorHAnsi"/>
              </w:rPr>
            </w:pPr>
            <w:r>
              <w:rPr>
                <w:rFonts w:cstheme="minorHAnsi"/>
              </w:rPr>
              <w:t>IRR</w:t>
            </w:r>
          </w:p>
          <w:p w14:paraId="37929A93" w14:textId="77777777" w:rsidR="0061410F" w:rsidRDefault="0061410F" w:rsidP="00FD2B86">
            <w:pPr>
              <w:jc w:val="center"/>
              <w:rPr>
                <w:rFonts w:cstheme="minorHAnsi"/>
              </w:rPr>
            </w:pPr>
            <w:r>
              <w:rPr>
                <w:rFonts w:cstheme="minorHAnsi"/>
              </w:rPr>
              <w:t>(95% CI)</w:t>
            </w:r>
          </w:p>
        </w:tc>
        <w:tc>
          <w:tcPr>
            <w:tcW w:w="1547" w:type="dxa"/>
            <w:gridSpan w:val="2"/>
          </w:tcPr>
          <w:p w14:paraId="0E40DA37" w14:textId="77777777" w:rsidR="0061410F" w:rsidRDefault="0061410F" w:rsidP="00FD2B86">
            <w:pPr>
              <w:jc w:val="center"/>
              <w:rPr>
                <w:rFonts w:cstheme="minorHAnsi"/>
              </w:rPr>
            </w:pPr>
            <w:r>
              <w:rPr>
                <w:rFonts w:cstheme="minorHAnsi"/>
              </w:rPr>
              <w:t>p-value</w:t>
            </w:r>
          </w:p>
          <w:p w14:paraId="6900172A" w14:textId="77777777" w:rsidR="0061410F" w:rsidRDefault="0061410F" w:rsidP="00FD2B86">
            <w:pPr>
              <w:jc w:val="center"/>
              <w:rPr>
                <w:rFonts w:cstheme="minorHAnsi"/>
              </w:rPr>
            </w:pPr>
          </w:p>
        </w:tc>
        <w:tc>
          <w:tcPr>
            <w:tcW w:w="969" w:type="dxa"/>
          </w:tcPr>
          <w:p w14:paraId="4385A663" w14:textId="77777777" w:rsidR="0061410F" w:rsidRDefault="0061410F" w:rsidP="00FD2B86">
            <w:pPr>
              <w:jc w:val="center"/>
              <w:rPr>
                <w:rFonts w:cstheme="minorHAnsi"/>
              </w:rPr>
            </w:pPr>
            <w:r>
              <w:rPr>
                <w:rFonts w:cstheme="minorHAnsi"/>
              </w:rPr>
              <w:t>IRR</w:t>
            </w:r>
          </w:p>
          <w:p w14:paraId="794CEEAA" w14:textId="77777777" w:rsidR="0061410F" w:rsidRDefault="0061410F" w:rsidP="00FD2B86">
            <w:pPr>
              <w:jc w:val="center"/>
              <w:rPr>
                <w:rFonts w:cstheme="minorHAnsi"/>
              </w:rPr>
            </w:pPr>
            <w:r>
              <w:rPr>
                <w:rFonts w:cstheme="minorHAnsi"/>
              </w:rPr>
              <w:t>(95% CI)</w:t>
            </w:r>
          </w:p>
        </w:tc>
        <w:tc>
          <w:tcPr>
            <w:tcW w:w="1514" w:type="dxa"/>
            <w:gridSpan w:val="2"/>
          </w:tcPr>
          <w:p w14:paraId="176CF3A2" w14:textId="77777777" w:rsidR="0061410F" w:rsidRDefault="0061410F" w:rsidP="00FD2B86">
            <w:pPr>
              <w:jc w:val="center"/>
              <w:rPr>
                <w:rFonts w:cstheme="minorHAnsi"/>
              </w:rPr>
            </w:pPr>
            <w:r>
              <w:rPr>
                <w:rFonts w:cstheme="minorHAnsi"/>
              </w:rPr>
              <w:t>p-value</w:t>
            </w:r>
          </w:p>
          <w:p w14:paraId="49CB5BB4" w14:textId="77777777" w:rsidR="0061410F" w:rsidRDefault="0061410F" w:rsidP="00FD2B86">
            <w:pPr>
              <w:jc w:val="center"/>
              <w:rPr>
                <w:rFonts w:cstheme="minorHAnsi"/>
              </w:rPr>
            </w:pPr>
          </w:p>
        </w:tc>
      </w:tr>
      <w:tr w:rsidR="0061410F" w14:paraId="0F875B21" w14:textId="77777777" w:rsidTr="00FD2B86">
        <w:tc>
          <w:tcPr>
            <w:tcW w:w="1390" w:type="dxa"/>
          </w:tcPr>
          <w:p w14:paraId="7458F9F8" w14:textId="313F996C" w:rsidR="0061410F" w:rsidRDefault="0061410F" w:rsidP="00FD2B86">
            <w:pPr>
              <w:jc w:val="both"/>
              <w:rPr>
                <w:rFonts w:cstheme="minorHAnsi"/>
              </w:rPr>
            </w:pPr>
          </w:p>
        </w:tc>
        <w:tc>
          <w:tcPr>
            <w:tcW w:w="1211" w:type="dxa"/>
          </w:tcPr>
          <w:p w14:paraId="2BAFE74C" w14:textId="16954006" w:rsidR="0061410F" w:rsidRDefault="0061410F" w:rsidP="00FD2B86">
            <w:pPr>
              <w:jc w:val="both"/>
              <w:rPr>
                <w:rFonts w:cstheme="minorHAnsi"/>
              </w:rPr>
            </w:pPr>
          </w:p>
        </w:tc>
        <w:tc>
          <w:tcPr>
            <w:tcW w:w="1359" w:type="dxa"/>
          </w:tcPr>
          <w:p w14:paraId="30FD1564" w14:textId="62C09068" w:rsidR="0061410F" w:rsidRDefault="0061410F" w:rsidP="00FD2B86">
            <w:pPr>
              <w:rPr>
                <w:rFonts w:cstheme="minorHAnsi"/>
              </w:rPr>
            </w:pPr>
          </w:p>
        </w:tc>
        <w:tc>
          <w:tcPr>
            <w:tcW w:w="1026" w:type="dxa"/>
          </w:tcPr>
          <w:p w14:paraId="782A63FB" w14:textId="0EAC6E63" w:rsidR="0061410F" w:rsidRDefault="0061410F" w:rsidP="00FD2B86">
            <w:pPr>
              <w:jc w:val="center"/>
              <w:rPr>
                <w:rFonts w:cstheme="minorHAnsi"/>
              </w:rPr>
            </w:pPr>
          </w:p>
        </w:tc>
        <w:tc>
          <w:tcPr>
            <w:tcW w:w="1547" w:type="dxa"/>
            <w:gridSpan w:val="2"/>
          </w:tcPr>
          <w:p w14:paraId="0D4A9F67" w14:textId="5CFE1979" w:rsidR="0061410F" w:rsidRDefault="0061410F" w:rsidP="00FD2B86">
            <w:pPr>
              <w:jc w:val="center"/>
              <w:rPr>
                <w:rFonts w:cstheme="minorHAnsi"/>
              </w:rPr>
            </w:pPr>
          </w:p>
        </w:tc>
        <w:tc>
          <w:tcPr>
            <w:tcW w:w="969" w:type="dxa"/>
          </w:tcPr>
          <w:p w14:paraId="02D1F8C8" w14:textId="7B0F524A" w:rsidR="0061410F" w:rsidRDefault="0061410F" w:rsidP="00FD2B86">
            <w:pPr>
              <w:jc w:val="center"/>
              <w:rPr>
                <w:rFonts w:cstheme="minorHAnsi"/>
              </w:rPr>
            </w:pPr>
          </w:p>
        </w:tc>
        <w:tc>
          <w:tcPr>
            <w:tcW w:w="1514" w:type="dxa"/>
            <w:gridSpan w:val="2"/>
          </w:tcPr>
          <w:p w14:paraId="4C41B346" w14:textId="4FC220B4" w:rsidR="0061410F" w:rsidRDefault="0061410F" w:rsidP="00FD2B86">
            <w:pPr>
              <w:jc w:val="center"/>
              <w:rPr>
                <w:rFonts w:cstheme="minorHAnsi"/>
              </w:rPr>
            </w:pPr>
          </w:p>
        </w:tc>
      </w:tr>
      <w:tr w:rsidR="0084341E" w14:paraId="3786D581" w14:textId="77777777" w:rsidTr="00FD2B86">
        <w:tc>
          <w:tcPr>
            <w:tcW w:w="1390" w:type="dxa"/>
          </w:tcPr>
          <w:p w14:paraId="27B9139C" w14:textId="77777777" w:rsidR="0084341E" w:rsidRDefault="0084341E" w:rsidP="00FD2B86">
            <w:pPr>
              <w:jc w:val="both"/>
              <w:rPr>
                <w:rFonts w:cstheme="minorHAnsi"/>
              </w:rPr>
            </w:pPr>
          </w:p>
        </w:tc>
        <w:tc>
          <w:tcPr>
            <w:tcW w:w="1211" w:type="dxa"/>
          </w:tcPr>
          <w:p w14:paraId="0232166D" w14:textId="77777777" w:rsidR="0084341E" w:rsidRDefault="0084341E" w:rsidP="00FD2B86">
            <w:pPr>
              <w:jc w:val="both"/>
              <w:rPr>
                <w:rFonts w:cstheme="minorHAnsi"/>
              </w:rPr>
            </w:pPr>
          </w:p>
        </w:tc>
        <w:tc>
          <w:tcPr>
            <w:tcW w:w="1359" w:type="dxa"/>
          </w:tcPr>
          <w:p w14:paraId="56930367" w14:textId="77777777" w:rsidR="0084341E" w:rsidRDefault="0084341E" w:rsidP="00FD2B86">
            <w:pPr>
              <w:jc w:val="center"/>
              <w:rPr>
                <w:rFonts w:cstheme="minorHAnsi"/>
              </w:rPr>
            </w:pPr>
          </w:p>
        </w:tc>
        <w:tc>
          <w:tcPr>
            <w:tcW w:w="1026" w:type="dxa"/>
          </w:tcPr>
          <w:p w14:paraId="60F65BE9" w14:textId="5DB6D503" w:rsidR="0084341E" w:rsidRDefault="0084341E" w:rsidP="00FD2B86">
            <w:pPr>
              <w:jc w:val="center"/>
              <w:rPr>
                <w:rFonts w:cstheme="minorHAnsi"/>
              </w:rPr>
            </w:pPr>
            <w:r>
              <w:rPr>
                <w:rFonts w:cstheme="minorHAnsi"/>
              </w:rPr>
              <w:t>OR (95% CI)</w:t>
            </w:r>
          </w:p>
        </w:tc>
        <w:tc>
          <w:tcPr>
            <w:tcW w:w="1547" w:type="dxa"/>
            <w:gridSpan w:val="2"/>
          </w:tcPr>
          <w:p w14:paraId="6630F426" w14:textId="77777777" w:rsidR="0084341E" w:rsidRDefault="0084341E" w:rsidP="00FD2B86">
            <w:pPr>
              <w:jc w:val="center"/>
              <w:rPr>
                <w:rFonts w:cstheme="minorHAnsi"/>
              </w:rPr>
            </w:pPr>
          </w:p>
        </w:tc>
        <w:tc>
          <w:tcPr>
            <w:tcW w:w="969" w:type="dxa"/>
          </w:tcPr>
          <w:p w14:paraId="7F135554" w14:textId="6EF2EF3F" w:rsidR="0084341E" w:rsidRDefault="0084341E" w:rsidP="00FD2B86">
            <w:pPr>
              <w:jc w:val="center"/>
              <w:rPr>
                <w:rFonts w:cstheme="minorHAnsi"/>
              </w:rPr>
            </w:pPr>
            <w:r>
              <w:rPr>
                <w:rFonts w:cstheme="minorHAnsi"/>
              </w:rPr>
              <w:t>OR (95% CI)</w:t>
            </w:r>
          </w:p>
        </w:tc>
        <w:tc>
          <w:tcPr>
            <w:tcW w:w="1514" w:type="dxa"/>
            <w:gridSpan w:val="2"/>
          </w:tcPr>
          <w:p w14:paraId="23BD7D90" w14:textId="77777777" w:rsidR="0084341E" w:rsidRDefault="0084341E" w:rsidP="00FD2B86">
            <w:pPr>
              <w:jc w:val="center"/>
              <w:rPr>
                <w:rFonts w:cstheme="minorHAnsi"/>
              </w:rPr>
            </w:pPr>
          </w:p>
        </w:tc>
      </w:tr>
      <w:tr w:rsidR="00B11CDA" w14:paraId="69B80934" w14:textId="77777777" w:rsidTr="00FD2B86">
        <w:tc>
          <w:tcPr>
            <w:tcW w:w="1390" w:type="dxa"/>
          </w:tcPr>
          <w:p w14:paraId="344A45FC" w14:textId="77777777" w:rsidR="00B11CDA" w:rsidRDefault="00B11CDA" w:rsidP="00FD2B86">
            <w:pPr>
              <w:jc w:val="both"/>
              <w:rPr>
                <w:rFonts w:cstheme="minorHAnsi"/>
              </w:rPr>
            </w:pPr>
            <w:r>
              <w:rPr>
                <w:rFonts w:cstheme="minorHAnsi"/>
              </w:rPr>
              <w:t>One or more hospital admissions</w:t>
            </w:r>
          </w:p>
          <w:p w14:paraId="040130C9" w14:textId="5E6B525A" w:rsidR="0084341E" w:rsidRDefault="0084341E" w:rsidP="00FD2B86">
            <w:pPr>
              <w:jc w:val="both"/>
              <w:rPr>
                <w:rFonts w:cstheme="minorHAnsi"/>
              </w:rPr>
            </w:pPr>
            <w:r>
              <w:rPr>
                <w:rFonts w:cstheme="minorHAnsi"/>
              </w:rPr>
              <w:t>n (%)</w:t>
            </w:r>
          </w:p>
          <w:p w14:paraId="7EDB205B" w14:textId="54398BE5" w:rsidR="0084341E" w:rsidRDefault="0084341E" w:rsidP="00FD2B86">
            <w:pPr>
              <w:jc w:val="both"/>
              <w:rPr>
                <w:rFonts w:cstheme="minorHAnsi"/>
              </w:rPr>
            </w:pPr>
            <w:r>
              <w:rPr>
                <w:rFonts w:cstheme="minorHAnsi"/>
              </w:rPr>
              <w:t>N</w:t>
            </w:r>
          </w:p>
        </w:tc>
        <w:tc>
          <w:tcPr>
            <w:tcW w:w="1211" w:type="dxa"/>
          </w:tcPr>
          <w:p w14:paraId="451D014A" w14:textId="77777777" w:rsidR="0084341E" w:rsidRDefault="0084341E" w:rsidP="00FD2B86">
            <w:pPr>
              <w:jc w:val="both"/>
              <w:rPr>
                <w:rFonts w:cstheme="minorHAnsi"/>
              </w:rPr>
            </w:pPr>
          </w:p>
          <w:p w14:paraId="43B332D5" w14:textId="77777777" w:rsidR="0084341E" w:rsidRDefault="0084341E" w:rsidP="00FD2B86">
            <w:pPr>
              <w:jc w:val="both"/>
              <w:rPr>
                <w:rFonts w:cstheme="minorHAnsi"/>
              </w:rPr>
            </w:pPr>
          </w:p>
          <w:p w14:paraId="3C44B6B3" w14:textId="32460825" w:rsidR="00B11CDA" w:rsidRDefault="0084341E" w:rsidP="00FD2B86">
            <w:pPr>
              <w:jc w:val="both"/>
              <w:rPr>
                <w:rFonts w:cstheme="minorHAnsi"/>
              </w:rPr>
            </w:pPr>
            <w:r>
              <w:rPr>
                <w:rFonts w:cstheme="minorHAnsi"/>
              </w:rPr>
              <w:t>50</w:t>
            </w:r>
          </w:p>
          <w:p w14:paraId="4BA9321C" w14:textId="77777777" w:rsidR="0084341E" w:rsidRDefault="0084341E" w:rsidP="00FD2B86">
            <w:pPr>
              <w:jc w:val="both"/>
              <w:rPr>
                <w:rFonts w:cstheme="minorHAnsi"/>
              </w:rPr>
            </w:pPr>
            <w:r>
              <w:rPr>
                <w:rFonts w:cstheme="minorHAnsi"/>
              </w:rPr>
              <w:t>(14.7%)</w:t>
            </w:r>
          </w:p>
          <w:p w14:paraId="37752EA8" w14:textId="37CFCFC6" w:rsidR="0084341E" w:rsidRDefault="0084341E" w:rsidP="00FD2B86">
            <w:pPr>
              <w:jc w:val="both"/>
              <w:rPr>
                <w:rFonts w:cstheme="minorHAnsi"/>
              </w:rPr>
            </w:pPr>
            <w:r>
              <w:rPr>
                <w:rFonts w:cstheme="minorHAnsi"/>
              </w:rPr>
              <w:t>341</w:t>
            </w:r>
          </w:p>
        </w:tc>
        <w:tc>
          <w:tcPr>
            <w:tcW w:w="1359" w:type="dxa"/>
          </w:tcPr>
          <w:p w14:paraId="36404C0C" w14:textId="77777777" w:rsidR="0084341E" w:rsidRDefault="0084341E" w:rsidP="00FD2B86">
            <w:pPr>
              <w:jc w:val="center"/>
              <w:rPr>
                <w:rFonts w:cstheme="minorHAnsi"/>
              </w:rPr>
            </w:pPr>
          </w:p>
          <w:p w14:paraId="2F8D3D4B" w14:textId="77777777" w:rsidR="0084341E" w:rsidRDefault="0084341E" w:rsidP="00FD2B86">
            <w:pPr>
              <w:jc w:val="center"/>
              <w:rPr>
                <w:rFonts w:cstheme="minorHAnsi"/>
              </w:rPr>
            </w:pPr>
          </w:p>
          <w:p w14:paraId="201CA526" w14:textId="308D15E2" w:rsidR="0084341E" w:rsidRDefault="0084341E" w:rsidP="00FD2B86">
            <w:pPr>
              <w:jc w:val="center"/>
              <w:rPr>
                <w:rFonts w:cstheme="minorHAnsi"/>
              </w:rPr>
            </w:pPr>
            <w:r>
              <w:rPr>
                <w:rFonts w:cstheme="minorHAnsi"/>
              </w:rPr>
              <w:t xml:space="preserve">50 </w:t>
            </w:r>
          </w:p>
          <w:p w14:paraId="7CBB5E29" w14:textId="77777777" w:rsidR="00B11CDA" w:rsidRDefault="0084341E" w:rsidP="0084341E">
            <w:pPr>
              <w:jc w:val="center"/>
              <w:rPr>
                <w:rFonts w:cstheme="minorHAnsi"/>
              </w:rPr>
            </w:pPr>
            <w:r>
              <w:rPr>
                <w:rFonts w:cstheme="minorHAnsi"/>
              </w:rPr>
              <w:t>(14.3%)</w:t>
            </w:r>
          </w:p>
          <w:p w14:paraId="258BB694" w14:textId="51EBBC7C" w:rsidR="0084341E" w:rsidRDefault="0084341E" w:rsidP="0084341E">
            <w:pPr>
              <w:jc w:val="center"/>
              <w:rPr>
                <w:rFonts w:cstheme="minorHAnsi"/>
              </w:rPr>
            </w:pPr>
            <w:r>
              <w:rPr>
                <w:rFonts w:cstheme="minorHAnsi"/>
              </w:rPr>
              <w:t>349</w:t>
            </w:r>
          </w:p>
        </w:tc>
        <w:tc>
          <w:tcPr>
            <w:tcW w:w="1026" w:type="dxa"/>
          </w:tcPr>
          <w:p w14:paraId="7BE8138B" w14:textId="7B98A0C3" w:rsidR="00B11CDA" w:rsidRDefault="00BA6646" w:rsidP="00FD2B86">
            <w:pPr>
              <w:jc w:val="center"/>
              <w:rPr>
                <w:rFonts w:cstheme="minorHAnsi"/>
              </w:rPr>
            </w:pPr>
            <w:r>
              <w:rPr>
                <w:rFonts w:cstheme="minorHAnsi"/>
              </w:rPr>
              <w:t>0.98 (0.64, 1.50</w:t>
            </w:r>
          </w:p>
        </w:tc>
        <w:tc>
          <w:tcPr>
            <w:tcW w:w="1547" w:type="dxa"/>
            <w:gridSpan w:val="2"/>
          </w:tcPr>
          <w:p w14:paraId="1142BC27" w14:textId="56C71C06" w:rsidR="00B11CDA" w:rsidRDefault="00BA6646" w:rsidP="00FD2B86">
            <w:pPr>
              <w:jc w:val="center"/>
              <w:rPr>
                <w:rFonts w:cstheme="minorHAnsi"/>
              </w:rPr>
            </w:pPr>
            <w:r>
              <w:rPr>
                <w:rFonts w:cstheme="minorHAnsi"/>
              </w:rPr>
              <w:t>0.929</w:t>
            </w:r>
          </w:p>
        </w:tc>
        <w:tc>
          <w:tcPr>
            <w:tcW w:w="969" w:type="dxa"/>
          </w:tcPr>
          <w:p w14:paraId="4838D2FF" w14:textId="1536735C" w:rsidR="00B11CDA" w:rsidRDefault="00BA6646" w:rsidP="00FD2B86">
            <w:pPr>
              <w:jc w:val="center"/>
              <w:rPr>
                <w:rFonts w:cstheme="minorHAnsi"/>
              </w:rPr>
            </w:pPr>
            <w:r>
              <w:rPr>
                <w:rFonts w:cstheme="minorHAnsi"/>
              </w:rPr>
              <w:t>0.97 (0.63, 1.49)</w:t>
            </w:r>
          </w:p>
        </w:tc>
        <w:tc>
          <w:tcPr>
            <w:tcW w:w="1514" w:type="dxa"/>
            <w:gridSpan w:val="2"/>
          </w:tcPr>
          <w:p w14:paraId="47036EA2" w14:textId="12175221" w:rsidR="00B11CDA" w:rsidRDefault="00BA6646" w:rsidP="00FD2B86">
            <w:pPr>
              <w:jc w:val="center"/>
              <w:rPr>
                <w:rFonts w:cstheme="minorHAnsi"/>
              </w:rPr>
            </w:pPr>
            <w:r>
              <w:rPr>
                <w:rFonts w:cstheme="minorHAnsi"/>
              </w:rPr>
              <w:t>0.900</w:t>
            </w:r>
          </w:p>
        </w:tc>
      </w:tr>
      <w:tr w:rsidR="0061410F" w14:paraId="70BC29FA" w14:textId="77777777" w:rsidTr="00FD2B86">
        <w:tc>
          <w:tcPr>
            <w:tcW w:w="1390" w:type="dxa"/>
          </w:tcPr>
          <w:p w14:paraId="43B702C6" w14:textId="0F286FCF" w:rsidR="0061410F" w:rsidRDefault="0061410F" w:rsidP="00FD2B86">
            <w:pPr>
              <w:jc w:val="both"/>
              <w:rPr>
                <w:rFonts w:cstheme="minorHAnsi"/>
              </w:rPr>
            </w:pPr>
          </w:p>
        </w:tc>
        <w:tc>
          <w:tcPr>
            <w:tcW w:w="1211" w:type="dxa"/>
            <w:vAlign w:val="bottom"/>
          </w:tcPr>
          <w:p w14:paraId="31B8EA36" w14:textId="17DAE4CB" w:rsidR="0061410F" w:rsidRDefault="0061410F" w:rsidP="00FD2B86">
            <w:pPr>
              <w:rPr>
                <w:rFonts w:cstheme="minorHAnsi"/>
              </w:rPr>
            </w:pPr>
          </w:p>
        </w:tc>
        <w:tc>
          <w:tcPr>
            <w:tcW w:w="1359" w:type="dxa"/>
            <w:vAlign w:val="bottom"/>
          </w:tcPr>
          <w:p w14:paraId="5556D0C3" w14:textId="6AC4CA90" w:rsidR="0061410F" w:rsidRDefault="0061410F" w:rsidP="00FD2B86">
            <w:pPr>
              <w:rPr>
                <w:rFonts w:cstheme="minorHAnsi"/>
              </w:rPr>
            </w:pPr>
          </w:p>
        </w:tc>
        <w:tc>
          <w:tcPr>
            <w:tcW w:w="1026" w:type="dxa"/>
          </w:tcPr>
          <w:p w14:paraId="02C8E862" w14:textId="1D287E5B" w:rsidR="0061410F" w:rsidRDefault="0061410F" w:rsidP="00FD2B86">
            <w:pPr>
              <w:jc w:val="center"/>
              <w:rPr>
                <w:rFonts w:cstheme="minorHAnsi"/>
              </w:rPr>
            </w:pPr>
          </w:p>
        </w:tc>
        <w:tc>
          <w:tcPr>
            <w:tcW w:w="1547" w:type="dxa"/>
            <w:gridSpan w:val="2"/>
          </w:tcPr>
          <w:p w14:paraId="7087B677" w14:textId="529ECCCC" w:rsidR="0061410F" w:rsidRDefault="0061410F" w:rsidP="00FD2B86">
            <w:pPr>
              <w:jc w:val="center"/>
              <w:rPr>
                <w:rFonts w:cstheme="minorHAnsi"/>
              </w:rPr>
            </w:pPr>
          </w:p>
        </w:tc>
        <w:tc>
          <w:tcPr>
            <w:tcW w:w="969" w:type="dxa"/>
          </w:tcPr>
          <w:p w14:paraId="216FDC49" w14:textId="08EE38F0" w:rsidR="0061410F" w:rsidRDefault="0061410F" w:rsidP="00FD2B86">
            <w:pPr>
              <w:jc w:val="center"/>
              <w:rPr>
                <w:rFonts w:cstheme="minorHAnsi"/>
              </w:rPr>
            </w:pPr>
          </w:p>
        </w:tc>
        <w:tc>
          <w:tcPr>
            <w:tcW w:w="1514" w:type="dxa"/>
            <w:gridSpan w:val="2"/>
          </w:tcPr>
          <w:p w14:paraId="5B629A09" w14:textId="4F762268" w:rsidR="0061410F" w:rsidRDefault="0061410F" w:rsidP="00FD2B86">
            <w:pPr>
              <w:jc w:val="center"/>
              <w:rPr>
                <w:rFonts w:cstheme="minorHAnsi"/>
              </w:rPr>
            </w:pPr>
          </w:p>
        </w:tc>
      </w:tr>
      <w:tr w:rsidR="000D3660" w14:paraId="25E95FA3" w14:textId="77777777" w:rsidTr="00FD2B86">
        <w:tc>
          <w:tcPr>
            <w:tcW w:w="1390" w:type="dxa"/>
          </w:tcPr>
          <w:p w14:paraId="43A6EA36" w14:textId="77777777" w:rsidR="000D3660" w:rsidRDefault="000D3660" w:rsidP="00FD2B86">
            <w:pPr>
              <w:jc w:val="both"/>
              <w:rPr>
                <w:rFonts w:cstheme="minorHAnsi"/>
              </w:rPr>
            </w:pPr>
            <w:r>
              <w:rPr>
                <w:rFonts w:cstheme="minorHAnsi"/>
              </w:rPr>
              <w:t>No of GP visits</w:t>
            </w:r>
            <w:r w:rsidRPr="005B366D">
              <w:rPr>
                <w:rFonts w:cstheme="minorHAnsi"/>
                <w:vertAlign w:val="superscript"/>
              </w:rPr>
              <w:t>$</w:t>
            </w:r>
          </w:p>
          <w:p w14:paraId="532136AC" w14:textId="77777777" w:rsidR="000D3660" w:rsidRDefault="000D3660" w:rsidP="00FD2B86">
            <w:pPr>
              <w:jc w:val="both"/>
              <w:rPr>
                <w:rFonts w:cstheme="minorHAnsi"/>
              </w:rPr>
            </w:pPr>
            <w:r>
              <w:rPr>
                <w:rFonts w:cstheme="minorHAnsi"/>
              </w:rPr>
              <w:t>Mean</w:t>
            </w:r>
          </w:p>
          <w:p w14:paraId="0771BD2C" w14:textId="77777777" w:rsidR="000D3660" w:rsidRDefault="000D3660" w:rsidP="00FD2B86">
            <w:pPr>
              <w:jc w:val="both"/>
              <w:rPr>
                <w:rFonts w:cstheme="minorHAnsi"/>
              </w:rPr>
            </w:pPr>
            <w:r>
              <w:rPr>
                <w:rFonts w:cstheme="minorHAnsi"/>
              </w:rPr>
              <w:t>(SD)</w:t>
            </w:r>
          </w:p>
          <w:p w14:paraId="3CE1ED54" w14:textId="77777777" w:rsidR="000D3660" w:rsidRDefault="000D3660" w:rsidP="00FD2B86">
            <w:pPr>
              <w:jc w:val="both"/>
              <w:rPr>
                <w:rFonts w:cstheme="minorHAnsi"/>
              </w:rPr>
            </w:pPr>
            <w:r>
              <w:rPr>
                <w:rFonts w:cstheme="minorHAnsi"/>
              </w:rPr>
              <w:t>Median</w:t>
            </w:r>
          </w:p>
          <w:p w14:paraId="68ADBE7B" w14:textId="77777777" w:rsidR="000D3660" w:rsidRDefault="000D3660" w:rsidP="00FD2B86">
            <w:pPr>
              <w:jc w:val="both"/>
              <w:rPr>
                <w:rFonts w:cstheme="minorHAnsi"/>
              </w:rPr>
            </w:pPr>
            <w:r>
              <w:rPr>
                <w:rFonts w:cstheme="minorHAnsi"/>
              </w:rPr>
              <w:t>IQR</w:t>
            </w:r>
          </w:p>
          <w:p w14:paraId="3A2508B3" w14:textId="67564BB3" w:rsidR="000D3660" w:rsidRPr="000D3660" w:rsidRDefault="000D3660" w:rsidP="00FD2B86">
            <w:pPr>
              <w:jc w:val="both"/>
              <w:rPr>
                <w:rFonts w:cstheme="minorHAnsi"/>
              </w:rPr>
            </w:pPr>
            <w:r>
              <w:rPr>
                <w:rFonts w:cstheme="minorHAnsi"/>
              </w:rPr>
              <w:t>N</w:t>
            </w:r>
          </w:p>
        </w:tc>
        <w:tc>
          <w:tcPr>
            <w:tcW w:w="1211" w:type="dxa"/>
            <w:vAlign w:val="bottom"/>
          </w:tcPr>
          <w:p w14:paraId="58D0459F" w14:textId="77777777" w:rsidR="000D3660" w:rsidRDefault="00AD58A5" w:rsidP="00FD2B86">
            <w:pPr>
              <w:rPr>
                <w:rFonts w:cstheme="minorHAnsi"/>
              </w:rPr>
            </w:pPr>
            <w:r>
              <w:rPr>
                <w:rFonts w:cstheme="minorHAnsi"/>
              </w:rPr>
              <w:t>2.42</w:t>
            </w:r>
          </w:p>
          <w:p w14:paraId="635A3D46" w14:textId="77777777" w:rsidR="00AD58A5" w:rsidRDefault="00AD58A5" w:rsidP="00FD2B86">
            <w:pPr>
              <w:rPr>
                <w:rFonts w:cstheme="minorHAnsi"/>
              </w:rPr>
            </w:pPr>
            <w:r>
              <w:rPr>
                <w:rFonts w:cstheme="minorHAnsi"/>
              </w:rPr>
              <w:t>(2.67)</w:t>
            </w:r>
          </w:p>
          <w:p w14:paraId="710C433C" w14:textId="77777777" w:rsidR="00AD58A5" w:rsidRDefault="00AD58A5" w:rsidP="00FD2B86">
            <w:pPr>
              <w:rPr>
                <w:rFonts w:cstheme="minorHAnsi"/>
              </w:rPr>
            </w:pPr>
            <w:r>
              <w:rPr>
                <w:rFonts w:cstheme="minorHAnsi"/>
              </w:rPr>
              <w:t>2</w:t>
            </w:r>
          </w:p>
          <w:p w14:paraId="12246D05" w14:textId="62845D69" w:rsidR="00AD58A5" w:rsidRDefault="00AD58A5" w:rsidP="00FD2B86">
            <w:pPr>
              <w:rPr>
                <w:rFonts w:cstheme="minorHAnsi"/>
              </w:rPr>
            </w:pPr>
            <w:r>
              <w:rPr>
                <w:rFonts w:cstheme="minorHAnsi"/>
              </w:rPr>
              <w:t>0 – 4</w:t>
            </w:r>
          </w:p>
          <w:p w14:paraId="39CB9FE2" w14:textId="3C4BCD00" w:rsidR="00AD58A5" w:rsidRDefault="00AD58A5" w:rsidP="00FD2B86">
            <w:pPr>
              <w:rPr>
                <w:rFonts w:cstheme="minorHAnsi"/>
              </w:rPr>
            </w:pPr>
            <w:r>
              <w:rPr>
                <w:rFonts w:cstheme="minorHAnsi"/>
              </w:rPr>
              <w:t>320</w:t>
            </w:r>
          </w:p>
        </w:tc>
        <w:tc>
          <w:tcPr>
            <w:tcW w:w="1359" w:type="dxa"/>
            <w:vAlign w:val="bottom"/>
          </w:tcPr>
          <w:p w14:paraId="087BBA24" w14:textId="77777777" w:rsidR="000D3660" w:rsidRDefault="00AD58A5" w:rsidP="00FD2B86">
            <w:pPr>
              <w:rPr>
                <w:rFonts w:cstheme="minorHAnsi"/>
              </w:rPr>
            </w:pPr>
            <w:r>
              <w:rPr>
                <w:rFonts w:cstheme="minorHAnsi"/>
              </w:rPr>
              <w:t>2.20</w:t>
            </w:r>
          </w:p>
          <w:p w14:paraId="54FD0A15" w14:textId="77777777" w:rsidR="00AD58A5" w:rsidRDefault="00AD58A5" w:rsidP="00FD2B86">
            <w:pPr>
              <w:rPr>
                <w:rFonts w:cstheme="minorHAnsi"/>
              </w:rPr>
            </w:pPr>
            <w:r>
              <w:rPr>
                <w:rFonts w:cstheme="minorHAnsi"/>
              </w:rPr>
              <w:t>(3.16)</w:t>
            </w:r>
          </w:p>
          <w:p w14:paraId="14F8B2D0" w14:textId="77777777" w:rsidR="00AD58A5" w:rsidRDefault="00AD58A5" w:rsidP="00FD2B86">
            <w:pPr>
              <w:rPr>
                <w:rFonts w:cstheme="minorHAnsi"/>
              </w:rPr>
            </w:pPr>
            <w:r>
              <w:rPr>
                <w:rFonts w:cstheme="minorHAnsi"/>
              </w:rPr>
              <w:t>2</w:t>
            </w:r>
          </w:p>
          <w:p w14:paraId="650BD12A" w14:textId="47171AC1" w:rsidR="00AD58A5" w:rsidRDefault="00AD58A5" w:rsidP="00FD2B86">
            <w:pPr>
              <w:rPr>
                <w:rFonts w:cstheme="minorHAnsi"/>
              </w:rPr>
            </w:pPr>
            <w:r>
              <w:rPr>
                <w:rFonts w:cstheme="minorHAnsi"/>
              </w:rPr>
              <w:t>0 – 3</w:t>
            </w:r>
          </w:p>
          <w:p w14:paraId="53C1674F" w14:textId="2BE602AE" w:rsidR="00AD58A5" w:rsidRDefault="00AD58A5" w:rsidP="00FD2B86">
            <w:pPr>
              <w:rPr>
                <w:rFonts w:cstheme="minorHAnsi"/>
              </w:rPr>
            </w:pPr>
            <w:r>
              <w:rPr>
                <w:rFonts w:cstheme="minorHAnsi"/>
              </w:rPr>
              <w:t>333</w:t>
            </w:r>
          </w:p>
        </w:tc>
        <w:tc>
          <w:tcPr>
            <w:tcW w:w="1026" w:type="dxa"/>
          </w:tcPr>
          <w:p w14:paraId="3BE76B68" w14:textId="77777777" w:rsidR="000D3660" w:rsidRDefault="00AD58A5" w:rsidP="00FD2B86">
            <w:pPr>
              <w:jc w:val="center"/>
              <w:rPr>
                <w:rFonts w:cstheme="minorHAnsi"/>
              </w:rPr>
            </w:pPr>
            <w:r>
              <w:rPr>
                <w:rFonts w:cstheme="minorHAnsi"/>
              </w:rPr>
              <w:t>IRR</w:t>
            </w:r>
          </w:p>
          <w:p w14:paraId="0BB89C93" w14:textId="77777777" w:rsidR="00AD58A5" w:rsidRDefault="00AD58A5" w:rsidP="00FD2B86">
            <w:pPr>
              <w:jc w:val="center"/>
              <w:rPr>
                <w:rFonts w:cstheme="minorHAnsi"/>
              </w:rPr>
            </w:pPr>
          </w:p>
          <w:p w14:paraId="3DA5231B" w14:textId="5498682A" w:rsidR="00AD58A5" w:rsidRDefault="00AD58A5" w:rsidP="00FD2B86">
            <w:pPr>
              <w:jc w:val="center"/>
              <w:rPr>
                <w:rFonts w:cstheme="minorHAnsi"/>
              </w:rPr>
            </w:pPr>
            <w:r>
              <w:rPr>
                <w:rFonts w:cstheme="minorHAnsi"/>
              </w:rPr>
              <w:t>0.91 (0.76, 1.07)</w:t>
            </w:r>
          </w:p>
        </w:tc>
        <w:tc>
          <w:tcPr>
            <w:tcW w:w="1547" w:type="dxa"/>
            <w:gridSpan w:val="2"/>
          </w:tcPr>
          <w:p w14:paraId="0340A1BF" w14:textId="26A671A7" w:rsidR="000D3660" w:rsidRDefault="00AD58A5" w:rsidP="00FD2B86">
            <w:pPr>
              <w:jc w:val="center"/>
              <w:rPr>
                <w:rFonts w:cstheme="minorHAnsi"/>
              </w:rPr>
            </w:pPr>
            <w:r>
              <w:rPr>
                <w:rFonts w:cstheme="minorHAnsi"/>
              </w:rPr>
              <w:t>0.253</w:t>
            </w:r>
          </w:p>
        </w:tc>
        <w:tc>
          <w:tcPr>
            <w:tcW w:w="969" w:type="dxa"/>
          </w:tcPr>
          <w:p w14:paraId="6CA59483" w14:textId="77777777" w:rsidR="000D3660" w:rsidRDefault="00AD58A5" w:rsidP="00FD2B86">
            <w:pPr>
              <w:jc w:val="center"/>
              <w:rPr>
                <w:rFonts w:cstheme="minorHAnsi"/>
              </w:rPr>
            </w:pPr>
            <w:r>
              <w:rPr>
                <w:rFonts w:cstheme="minorHAnsi"/>
              </w:rPr>
              <w:t>IRR</w:t>
            </w:r>
          </w:p>
          <w:p w14:paraId="46730B98" w14:textId="77777777" w:rsidR="00596D63" w:rsidRDefault="00596D63" w:rsidP="00FD2B86">
            <w:pPr>
              <w:jc w:val="center"/>
              <w:rPr>
                <w:rFonts w:cstheme="minorHAnsi"/>
              </w:rPr>
            </w:pPr>
          </w:p>
          <w:p w14:paraId="6189D52E" w14:textId="15685229" w:rsidR="00596D63" w:rsidRDefault="00596D63" w:rsidP="00FD2B86">
            <w:pPr>
              <w:jc w:val="center"/>
              <w:rPr>
                <w:rFonts w:cstheme="minorHAnsi"/>
              </w:rPr>
            </w:pPr>
            <w:r>
              <w:rPr>
                <w:rFonts w:cstheme="minorHAnsi"/>
              </w:rPr>
              <w:t>0.91 (0.77, 1.08)</w:t>
            </w:r>
          </w:p>
        </w:tc>
        <w:tc>
          <w:tcPr>
            <w:tcW w:w="1514" w:type="dxa"/>
            <w:gridSpan w:val="2"/>
          </w:tcPr>
          <w:p w14:paraId="7FC439C6" w14:textId="619B6787" w:rsidR="000D3660" w:rsidRDefault="00596D63" w:rsidP="00FD2B86">
            <w:pPr>
              <w:jc w:val="center"/>
              <w:rPr>
                <w:rFonts w:cstheme="minorHAnsi"/>
              </w:rPr>
            </w:pPr>
            <w:r>
              <w:rPr>
                <w:rFonts w:cstheme="minorHAnsi"/>
              </w:rPr>
              <w:t>0.265</w:t>
            </w:r>
          </w:p>
        </w:tc>
      </w:tr>
      <w:tr w:rsidR="0061410F" w14:paraId="24974B5F" w14:textId="77777777" w:rsidTr="00FD2B86">
        <w:tc>
          <w:tcPr>
            <w:tcW w:w="1390" w:type="dxa"/>
          </w:tcPr>
          <w:p w14:paraId="7DA34C6F" w14:textId="77777777" w:rsidR="0061410F" w:rsidRDefault="0061410F" w:rsidP="00FD2B86">
            <w:pPr>
              <w:jc w:val="both"/>
              <w:rPr>
                <w:rFonts w:cstheme="minorHAnsi"/>
              </w:rPr>
            </w:pPr>
            <w:r>
              <w:rPr>
                <w:rFonts w:cstheme="minorHAnsi"/>
              </w:rPr>
              <w:t>Length of stay (days)</w:t>
            </w:r>
          </w:p>
          <w:p w14:paraId="7CB83ED3" w14:textId="77777777" w:rsidR="0061410F" w:rsidRDefault="0061410F" w:rsidP="00FD2B86">
            <w:pPr>
              <w:jc w:val="both"/>
              <w:rPr>
                <w:rFonts w:cstheme="minorHAnsi"/>
              </w:rPr>
            </w:pPr>
            <w:r>
              <w:rPr>
                <w:rFonts w:cstheme="minorHAnsi"/>
              </w:rPr>
              <w:t>Mean</w:t>
            </w:r>
          </w:p>
          <w:p w14:paraId="434F1246" w14:textId="77777777" w:rsidR="0061410F" w:rsidRDefault="0061410F" w:rsidP="00FD2B86">
            <w:pPr>
              <w:jc w:val="both"/>
              <w:rPr>
                <w:rFonts w:cstheme="minorHAnsi"/>
              </w:rPr>
            </w:pPr>
            <w:r>
              <w:rPr>
                <w:rFonts w:cstheme="minorHAnsi"/>
              </w:rPr>
              <w:t>(SD)</w:t>
            </w:r>
          </w:p>
          <w:p w14:paraId="4B7CD761" w14:textId="77777777" w:rsidR="0061410F" w:rsidRDefault="0061410F" w:rsidP="00FD2B86">
            <w:pPr>
              <w:jc w:val="both"/>
              <w:rPr>
                <w:rFonts w:cstheme="minorHAnsi"/>
              </w:rPr>
            </w:pPr>
            <w:r>
              <w:rPr>
                <w:rFonts w:cstheme="minorHAnsi"/>
              </w:rPr>
              <w:t>Median</w:t>
            </w:r>
          </w:p>
          <w:p w14:paraId="0F5F76D0" w14:textId="77777777" w:rsidR="0061410F" w:rsidRDefault="0061410F" w:rsidP="00FD2B86">
            <w:pPr>
              <w:jc w:val="both"/>
              <w:rPr>
                <w:rFonts w:cstheme="minorHAnsi"/>
              </w:rPr>
            </w:pPr>
            <w:r>
              <w:rPr>
                <w:rFonts w:cstheme="minorHAnsi"/>
              </w:rPr>
              <w:lastRenderedPageBreak/>
              <w:t>IQR</w:t>
            </w:r>
          </w:p>
          <w:p w14:paraId="5C5DC37B" w14:textId="77777777" w:rsidR="0061410F" w:rsidRDefault="0061410F" w:rsidP="00FD2B86">
            <w:pPr>
              <w:jc w:val="both"/>
              <w:rPr>
                <w:rFonts w:cstheme="minorHAnsi"/>
              </w:rPr>
            </w:pPr>
            <w:r>
              <w:rPr>
                <w:rFonts w:cstheme="minorHAnsi"/>
              </w:rPr>
              <w:t>N</w:t>
            </w:r>
          </w:p>
        </w:tc>
        <w:tc>
          <w:tcPr>
            <w:tcW w:w="1211" w:type="dxa"/>
          </w:tcPr>
          <w:p w14:paraId="14212F30" w14:textId="77777777" w:rsidR="0061410F" w:rsidRDefault="0061410F" w:rsidP="00FD2B86">
            <w:pPr>
              <w:jc w:val="both"/>
              <w:rPr>
                <w:rFonts w:cstheme="minorHAnsi"/>
              </w:rPr>
            </w:pPr>
          </w:p>
          <w:p w14:paraId="581BEE52" w14:textId="77777777" w:rsidR="0061410F" w:rsidRDefault="0061410F" w:rsidP="00FD2B86">
            <w:pPr>
              <w:jc w:val="both"/>
              <w:rPr>
                <w:rFonts w:cstheme="minorHAnsi"/>
              </w:rPr>
            </w:pPr>
          </w:p>
          <w:p w14:paraId="4292AE3C" w14:textId="77777777" w:rsidR="0061410F" w:rsidRDefault="0061410F" w:rsidP="00FD2B86">
            <w:pPr>
              <w:jc w:val="both"/>
              <w:rPr>
                <w:rFonts w:cstheme="minorHAnsi"/>
              </w:rPr>
            </w:pPr>
            <w:r>
              <w:rPr>
                <w:rFonts w:cstheme="minorHAnsi"/>
              </w:rPr>
              <w:t>2.85</w:t>
            </w:r>
          </w:p>
          <w:p w14:paraId="10330399" w14:textId="77777777" w:rsidR="0061410F" w:rsidRDefault="0061410F" w:rsidP="00FD2B86">
            <w:pPr>
              <w:jc w:val="both"/>
              <w:rPr>
                <w:rFonts w:cstheme="minorHAnsi"/>
              </w:rPr>
            </w:pPr>
            <w:r>
              <w:rPr>
                <w:rFonts w:cstheme="minorHAnsi"/>
              </w:rPr>
              <w:t>(3.10)</w:t>
            </w:r>
          </w:p>
          <w:p w14:paraId="101DC938" w14:textId="77777777" w:rsidR="0061410F" w:rsidRDefault="0061410F" w:rsidP="00FD2B86">
            <w:pPr>
              <w:jc w:val="both"/>
              <w:rPr>
                <w:rFonts w:cstheme="minorHAnsi"/>
              </w:rPr>
            </w:pPr>
            <w:r>
              <w:rPr>
                <w:rFonts w:cstheme="minorHAnsi"/>
              </w:rPr>
              <w:t>2</w:t>
            </w:r>
          </w:p>
          <w:p w14:paraId="61BD2B81" w14:textId="77777777" w:rsidR="0061410F" w:rsidRDefault="0061410F" w:rsidP="00FD2B86">
            <w:pPr>
              <w:jc w:val="both"/>
              <w:rPr>
                <w:rFonts w:cstheme="minorHAnsi"/>
              </w:rPr>
            </w:pPr>
            <w:r>
              <w:rPr>
                <w:rFonts w:cstheme="minorHAnsi"/>
              </w:rPr>
              <w:lastRenderedPageBreak/>
              <w:t>1 – 4</w:t>
            </w:r>
          </w:p>
          <w:p w14:paraId="313ADC9D" w14:textId="77777777" w:rsidR="0061410F" w:rsidRDefault="0061410F" w:rsidP="00FD2B86">
            <w:pPr>
              <w:jc w:val="both"/>
              <w:rPr>
                <w:rFonts w:cstheme="minorHAnsi"/>
              </w:rPr>
            </w:pPr>
            <w:r>
              <w:rPr>
                <w:rFonts w:cstheme="minorHAnsi"/>
              </w:rPr>
              <w:t>342</w:t>
            </w:r>
          </w:p>
        </w:tc>
        <w:tc>
          <w:tcPr>
            <w:tcW w:w="1359" w:type="dxa"/>
          </w:tcPr>
          <w:p w14:paraId="3A2E4A54" w14:textId="77777777" w:rsidR="0061410F" w:rsidRDefault="0061410F" w:rsidP="00FD2B86">
            <w:pPr>
              <w:jc w:val="center"/>
              <w:rPr>
                <w:rFonts w:cstheme="minorHAnsi"/>
              </w:rPr>
            </w:pPr>
          </w:p>
          <w:p w14:paraId="1CE64372" w14:textId="77777777" w:rsidR="0061410F" w:rsidRDefault="0061410F" w:rsidP="00FD2B86">
            <w:pPr>
              <w:jc w:val="center"/>
              <w:rPr>
                <w:rFonts w:cstheme="minorHAnsi"/>
              </w:rPr>
            </w:pPr>
          </w:p>
          <w:p w14:paraId="48B63877" w14:textId="77777777" w:rsidR="0061410F" w:rsidRDefault="0061410F" w:rsidP="00FD2B86">
            <w:pPr>
              <w:rPr>
                <w:rFonts w:cstheme="minorHAnsi"/>
              </w:rPr>
            </w:pPr>
            <w:r>
              <w:rPr>
                <w:rFonts w:cstheme="minorHAnsi"/>
              </w:rPr>
              <w:t>2.80</w:t>
            </w:r>
          </w:p>
          <w:p w14:paraId="11A11516" w14:textId="77777777" w:rsidR="0061410F" w:rsidRDefault="0061410F" w:rsidP="00FD2B86">
            <w:pPr>
              <w:rPr>
                <w:rFonts w:cstheme="minorHAnsi"/>
              </w:rPr>
            </w:pPr>
            <w:r>
              <w:rPr>
                <w:rFonts w:cstheme="minorHAnsi"/>
              </w:rPr>
              <w:t>(3.7)</w:t>
            </w:r>
          </w:p>
          <w:p w14:paraId="6BB29706" w14:textId="77777777" w:rsidR="0061410F" w:rsidRDefault="0061410F" w:rsidP="00FD2B86">
            <w:pPr>
              <w:rPr>
                <w:rFonts w:cstheme="minorHAnsi"/>
              </w:rPr>
            </w:pPr>
            <w:r>
              <w:rPr>
                <w:rFonts w:cstheme="minorHAnsi"/>
              </w:rPr>
              <w:t>2</w:t>
            </w:r>
          </w:p>
          <w:p w14:paraId="3D58BD90" w14:textId="77777777" w:rsidR="0061410F" w:rsidRDefault="0061410F" w:rsidP="00FD2B86">
            <w:pPr>
              <w:rPr>
                <w:rFonts w:cstheme="minorHAnsi"/>
              </w:rPr>
            </w:pPr>
            <w:r>
              <w:rPr>
                <w:rFonts w:cstheme="minorHAnsi"/>
              </w:rPr>
              <w:lastRenderedPageBreak/>
              <w:t>1 – 4</w:t>
            </w:r>
          </w:p>
          <w:p w14:paraId="106D04DF" w14:textId="77777777" w:rsidR="0061410F" w:rsidRDefault="0061410F" w:rsidP="00FD2B86">
            <w:pPr>
              <w:jc w:val="center"/>
              <w:rPr>
                <w:rFonts w:cstheme="minorHAnsi"/>
              </w:rPr>
            </w:pPr>
            <w:r>
              <w:rPr>
                <w:rFonts w:cstheme="minorHAnsi"/>
              </w:rPr>
              <w:t>350</w:t>
            </w:r>
          </w:p>
        </w:tc>
        <w:tc>
          <w:tcPr>
            <w:tcW w:w="1026" w:type="dxa"/>
          </w:tcPr>
          <w:p w14:paraId="4160A465" w14:textId="77777777" w:rsidR="0061410F" w:rsidRDefault="0061410F" w:rsidP="00FD2B86">
            <w:pPr>
              <w:jc w:val="center"/>
              <w:rPr>
                <w:rFonts w:cstheme="minorHAnsi"/>
              </w:rPr>
            </w:pPr>
            <w:r>
              <w:rPr>
                <w:rFonts w:cstheme="minorHAnsi"/>
              </w:rPr>
              <w:lastRenderedPageBreak/>
              <w:t>0.7309</w:t>
            </w:r>
          </w:p>
        </w:tc>
        <w:tc>
          <w:tcPr>
            <w:tcW w:w="647" w:type="dxa"/>
          </w:tcPr>
          <w:p w14:paraId="338F982D" w14:textId="77777777" w:rsidR="0061410F" w:rsidRDefault="0061410F" w:rsidP="00FD2B86">
            <w:pPr>
              <w:jc w:val="center"/>
              <w:rPr>
                <w:rFonts w:cstheme="minorHAnsi"/>
              </w:rPr>
            </w:pPr>
          </w:p>
        </w:tc>
        <w:tc>
          <w:tcPr>
            <w:tcW w:w="900" w:type="dxa"/>
          </w:tcPr>
          <w:p w14:paraId="26CDB5E4" w14:textId="77777777" w:rsidR="0061410F" w:rsidRDefault="0061410F" w:rsidP="00FD2B86">
            <w:pPr>
              <w:jc w:val="center"/>
              <w:rPr>
                <w:rFonts w:cstheme="minorHAnsi"/>
              </w:rPr>
            </w:pPr>
          </w:p>
        </w:tc>
        <w:tc>
          <w:tcPr>
            <w:tcW w:w="969" w:type="dxa"/>
          </w:tcPr>
          <w:p w14:paraId="3CC7A081" w14:textId="77777777" w:rsidR="0061410F" w:rsidRDefault="0061410F" w:rsidP="00FD2B86">
            <w:pPr>
              <w:jc w:val="center"/>
              <w:rPr>
                <w:rFonts w:cstheme="minorHAnsi"/>
              </w:rPr>
            </w:pPr>
          </w:p>
        </w:tc>
        <w:tc>
          <w:tcPr>
            <w:tcW w:w="614" w:type="dxa"/>
          </w:tcPr>
          <w:p w14:paraId="516542F0" w14:textId="77777777" w:rsidR="0061410F" w:rsidRDefault="0061410F" w:rsidP="00FD2B86">
            <w:pPr>
              <w:jc w:val="center"/>
              <w:rPr>
                <w:rFonts w:cstheme="minorHAnsi"/>
              </w:rPr>
            </w:pPr>
          </w:p>
        </w:tc>
        <w:tc>
          <w:tcPr>
            <w:tcW w:w="900" w:type="dxa"/>
          </w:tcPr>
          <w:p w14:paraId="34C5D55E" w14:textId="77777777" w:rsidR="0061410F" w:rsidRDefault="0061410F" w:rsidP="00FD2B86">
            <w:pPr>
              <w:jc w:val="center"/>
              <w:rPr>
                <w:rFonts w:cstheme="minorHAnsi"/>
              </w:rPr>
            </w:pPr>
          </w:p>
        </w:tc>
      </w:tr>
      <w:tr w:rsidR="0061410F" w14:paraId="7C59368C" w14:textId="77777777" w:rsidTr="00FD2B86">
        <w:tc>
          <w:tcPr>
            <w:tcW w:w="1390" w:type="dxa"/>
          </w:tcPr>
          <w:p w14:paraId="5B333548" w14:textId="3B80B109" w:rsidR="0061410F" w:rsidRDefault="0061410F" w:rsidP="00FD2B86">
            <w:pPr>
              <w:jc w:val="both"/>
              <w:rPr>
                <w:rFonts w:cstheme="minorHAnsi"/>
              </w:rPr>
            </w:pPr>
            <w:r>
              <w:rPr>
                <w:rFonts w:cstheme="minorHAnsi"/>
              </w:rPr>
              <w:t>N</w:t>
            </w:r>
            <w:r w:rsidR="00FF035D">
              <w:rPr>
                <w:rFonts w:cstheme="minorHAnsi"/>
              </w:rPr>
              <w:t xml:space="preserve">ICU </w:t>
            </w:r>
            <w:r>
              <w:rPr>
                <w:rFonts w:cstheme="minorHAnsi"/>
              </w:rPr>
              <w:t>admission</w:t>
            </w:r>
          </w:p>
        </w:tc>
        <w:tc>
          <w:tcPr>
            <w:tcW w:w="1211" w:type="dxa"/>
          </w:tcPr>
          <w:p w14:paraId="568FE6B8" w14:textId="77777777" w:rsidR="0061410F" w:rsidRDefault="0061410F" w:rsidP="00FD2B86">
            <w:pPr>
              <w:jc w:val="both"/>
              <w:rPr>
                <w:rFonts w:cstheme="minorHAnsi"/>
              </w:rPr>
            </w:pPr>
            <w:r>
              <w:rPr>
                <w:rFonts w:cstheme="minorHAnsi"/>
              </w:rPr>
              <w:t>36/340 (10.6%)</w:t>
            </w:r>
          </w:p>
        </w:tc>
        <w:tc>
          <w:tcPr>
            <w:tcW w:w="1359" w:type="dxa"/>
          </w:tcPr>
          <w:p w14:paraId="6992F955" w14:textId="77777777" w:rsidR="0061410F" w:rsidRDefault="0061410F" w:rsidP="00FD2B86">
            <w:pPr>
              <w:jc w:val="center"/>
              <w:rPr>
                <w:rFonts w:cstheme="minorHAnsi"/>
              </w:rPr>
            </w:pPr>
            <w:r>
              <w:rPr>
                <w:rFonts w:cstheme="minorHAnsi"/>
              </w:rPr>
              <w:t>38/351 (10.8%)</w:t>
            </w:r>
          </w:p>
        </w:tc>
        <w:tc>
          <w:tcPr>
            <w:tcW w:w="1026" w:type="dxa"/>
          </w:tcPr>
          <w:p w14:paraId="46741F93" w14:textId="77777777" w:rsidR="0061410F" w:rsidRDefault="0061410F" w:rsidP="00FD2B86">
            <w:pPr>
              <w:jc w:val="center"/>
              <w:rPr>
                <w:rFonts w:cstheme="minorHAnsi"/>
              </w:rPr>
            </w:pPr>
            <w:r>
              <w:rPr>
                <w:rFonts w:cstheme="minorHAnsi"/>
              </w:rPr>
              <w:t>1.03 (0.64, 1.67)</w:t>
            </w:r>
          </w:p>
        </w:tc>
        <w:tc>
          <w:tcPr>
            <w:tcW w:w="647" w:type="dxa"/>
          </w:tcPr>
          <w:p w14:paraId="6FEC213E" w14:textId="77777777" w:rsidR="0061410F" w:rsidRDefault="0061410F" w:rsidP="00FD2B86">
            <w:pPr>
              <w:jc w:val="center"/>
              <w:rPr>
                <w:rFonts w:cstheme="minorHAnsi"/>
              </w:rPr>
            </w:pPr>
            <w:r>
              <w:rPr>
                <w:rFonts w:cstheme="minorHAnsi"/>
              </w:rPr>
              <w:t>0.899</w:t>
            </w:r>
          </w:p>
        </w:tc>
        <w:tc>
          <w:tcPr>
            <w:tcW w:w="900" w:type="dxa"/>
          </w:tcPr>
          <w:p w14:paraId="50C4355E" w14:textId="77777777" w:rsidR="0061410F" w:rsidRDefault="0061410F" w:rsidP="00FD2B86">
            <w:pPr>
              <w:jc w:val="center"/>
              <w:rPr>
                <w:rFonts w:cstheme="minorHAnsi"/>
              </w:rPr>
            </w:pPr>
            <w:r>
              <w:rPr>
                <w:rFonts w:cstheme="minorHAnsi"/>
              </w:rPr>
              <w:t>0.2 (-4.3, 4.8)</w:t>
            </w:r>
          </w:p>
        </w:tc>
        <w:tc>
          <w:tcPr>
            <w:tcW w:w="969" w:type="dxa"/>
          </w:tcPr>
          <w:p w14:paraId="12403C14" w14:textId="77777777" w:rsidR="0061410F" w:rsidRDefault="0061410F" w:rsidP="00FD2B86">
            <w:pPr>
              <w:jc w:val="center"/>
              <w:rPr>
                <w:rFonts w:cstheme="minorHAnsi"/>
              </w:rPr>
            </w:pPr>
            <w:r>
              <w:rPr>
                <w:rFonts w:cstheme="minorHAnsi"/>
              </w:rPr>
              <w:t>1.04 (0.64, 1.69)</w:t>
            </w:r>
          </w:p>
        </w:tc>
        <w:tc>
          <w:tcPr>
            <w:tcW w:w="614" w:type="dxa"/>
          </w:tcPr>
          <w:p w14:paraId="454D9871" w14:textId="77777777" w:rsidR="0061410F" w:rsidRDefault="0061410F" w:rsidP="00FD2B86">
            <w:pPr>
              <w:jc w:val="center"/>
              <w:rPr>
                <w:rFonts w:cstheme="minorHAnsi"/>
              </w:rPr>
            </w:pPr>
            <w:r>
              <w:rPr>
                <w:rFonts w:cstheme="minorHAnsi"/>
              </w:rPr>
              <w:t>0.878</w:t>
            </w:r>
          </w:p>
        </w:tc>
        <w:tc>
          <w:tcPr>
            <w:tcW w:w="900" w:type="dxa"/>
          </w:tcPr>
          <w:p w14:paraId="4CDE0456" w14:textId="77777777" w:rsidR="0061410F" w:rsidRDefault="0061410F" w:rsidP="00FD2B86">
            <w:pPr>
              <w:jc w:val="center"/>
              <w:rPr>
                <w:rFonts w:cstheme="minorHAnsi"/>
              </w:rPr>
            </w:pPr>
            <w:r>
              <w:rPr>
                <w:rFonts w:cstheme="minorHAnsi"/>
              </w:rPr>
              <w:t>0.2 (-4.0, 4.8)</w:t>
            </w:r>
          </w:p>
        </w:tc>
      </w:tr>
      <w:tr w:rsidR="0061410F" w14:paraId="7448A2B1" w14:textId="77777777" w:rsidTr="00FD2B86">
        <w:tc>
          <w:tcPr>
            <w:tcW w:w="1390" w:type="dxa"/>
          </w:tcPr>
          <w:p w14:paraId="058E9ADD" w14:textId="77777777" w:rsidR="0061410F" w:rsidRDefault="0061410F" w:rsidP="00FD2B86">
            <w:pPr>
              <w:jc w:val="both"/>
              <w:rPr>
                <w:rFonts w:cstheme="minorHAnsi"/>
              </w:rPr>
            </w:pPr>
          </w:p>
        </w:tc>
        <w:tc>
          <w:tcPr>
            <w:tcW w:w="1211" w:type="dxa"/>
          </w:tcPr>
          <w:p w14:paraId="4AD7C975" w14:textId="77777777" w:rsidR="0061410F" w:rsidRDefault="0061410F" w:rsidP="00FD2B86">
            <w:pPr>
              <w:jc w:val="both"/>
              <w:rPr>
                <w:rFonts w:cstheme="minorHAnsi"/>
              </w:rPr>
            </w:pPr>
          </w:p>
        </w:tc>
        <w:tc>
          <w:tcPr>
            <w:tcW w:w="1359" w:type="dxa"/>
          </w:tcPr>
          <w:p w14:paraId="535857AF" w14:textId="77777777" w:rsidR="0061410F" w:rsidRDefault="0061410F" w:rsidP="00FD2B86">
            <w:pPr>
              <w:jc w:val="center"/>
              <w:rPr>
                <w:rFonts w:cstheme="minorHAnsi"/>
              </w:rPr>
            </w:pPr>
          </w:p>
        </w:tc>
        <w:tc>
          <w:tcPr>
            <w:tcW w:w="1026" w:type="dxa"/>
          </w:tcPr>
          <w:p w14:paraId="7F28A7AB" w14:textId="77777777" w:rsidR="0061410F" w:rsidRDefault="0061410F" w:rsidP="00FD2B86">
            <w:pPr>
              <w:jc w:val="center"/>
              <w:rPr>
                <w:rFonts w:cstheme="minorHAnsi"/>
              </w:rPr>
            </w:pPr>
          </w:p>
        </w:tc>
        <w:tc>
          <w:tcPr>
            <w:tcW w:w="647" w:type="dxa"/>
          </w:tcPr>
          <w:p w14:paraId="55B535D1" w14:textId="77777777" w:rsidR="0061410F" w:rsidRDefault="0061410F" w:rsidP="00FD2B86">
            <w:pPr>
              <w:jc w:val="center"/>
              <w:rPr>
                <w:rFonts w:cstheme="minorHAnsi"/>
              </w:rPr>
            </w:pPr>
          </w:p>
        </w:tc>
        <w:tc>
          <w:tcPr>
            <w:tcW w:w="900" w:type="dxa"/>
          </w:tcPr>
          <w:p w14:paraId="23DE85F1" w14:textId="77777777" w:rsidR="0061410F" w:rsidRDefault="0061410F" w:rsidP="00FD2B86">
            <w:pPr>
              <w:jc w:val="center"/>
              <w:rPr>
                <w:rFonts w:cstheme="minorHAnsi"/>
              </w:rPr>
            </w:pPr>
          </w:p>
        </w:tc>
        <w:tc>
          <w:tcPr>
            <w:tcW w:w="969" w:type="dxa"/>
          </w:tcPr>
          <w:p w14:paraId="2AC5416C" w14:textId="77777777" w:rsidR="0061410F" w:rsidRDefault="0061410F" w:rsidP="00FD2B86">
            <w:pPr>
              <w:jc w:val="center"/>
              <w:rPr>
                <w:rFonts w:cstheme="minorHAnsi"/>
              </w:rPr>
            </w:pPr>
          </w:p>
        </w:tc>
        <w:tc>
          <w:tcPr>
            <w:tcW w:w="614" w:type="dxa"/>
          </w:tcPr>
          <w:p w14:paraId="6C6BA206" w14:textId="77777777" w:rsidR="0061410F" w:rsidRDefault="0061410F" w:rsidP="00FD2B86">
            <w:pPr>
              <w:jc w:val="center"/>
              <w:rPr>
                <w:rFonts w:cstheme="minorHAnsi"/>
              </w:rPr>
            </w:pPr>
          </w:p>
        </w:tc>
        <w:tc>
          <w:tcPr>
            <w:tcW w:w="900" w:type="dxa"/>
          </w:tcPr>
          <w:p w14:paraId="7833BF8E" w14:textId="77777777" w:rsidR="0061410F" w:rsidRDefault="0061410F" w:rsidP="00FD2B86">
            <w:pPr>
              <w:jc w:val="center"/>
              <w:rPr>
                <w:rFonts w:cstheme="minorHAnsi"/>
              </w:rPr>
            </w:pPr>
          </w:p>
        </w:tc>
      </w:tr>
    </w:tbl>
    <w:p w14:paraId="21966719" w14:textId="77777777" w:rsidR="0061410F" w:rsidRDefault="0061410F" w:rsidP="0061410F">
      <w:r>
        <w:t>* adjusted for randomization arm and site only</w:t>
      </w:r>
    </w:p>
    <w:p w14:paraId="21FDFB3B" w14:textId="77777777" w:rsidR="0061410F" w:rsidRDefault="0061410F" w:rsidP="0061410F">
      <w:r>
        <w:t>+ additionally adjusted for time of giving up smoking (pre-pregnancy vs during pregnancy); use of ecig in the previous week (yes/no) and smoking status of partner (partner doesn’t smoke/no partner vs partner smokes)</w:t>
      </w:r>
    </w:p>
    <w:p w14:paraId="279BD569" w14:textId="2D28E25B" w:rsidR="0061410F" w:rsidRDefault="0061410F" w:rsidP="0061410F">
      <w:r>
        <w:t>$ excluding</w:t>
      </w:r>
      <w:r w:rsidRPr="000814FD">
        <w:t xml:space="preserve"> 2</w:t>
      </w:r>
      <w:r w:rsidR="00AD58A5">
        <w:t>8</w:t>
      </w:r>
      <w:r w:rsidRPr="000814FD">
        <w:t xml:space="preserve"> participants who responded “yes” to GP visits but did not provide the number of visits. </w:t>
      </w:r>
    </w:p>
    <w:p w14:paraId="402357B0" w14:textId="3430E859" w:rsidR="0061410F" w:rsidRDefault="00FF035D" w:rsidP="0061410F">
      <w:r>
        <w:t>I</w:t>
      </w:r>
      <w:r w:rsidR="0061410F">
        <w:t>nfant health outcomes – length of stay when giving birth</w:t>
      </w:r>
      <w:r>
        <w:t>:</w:t>
      </w:r>
    </w:p>
    <w:p w14:paraId="26E7DF91" w14:textId="77777777" w:rsidR="0061410F" w:rsidRDefault="0061410F" w:rsidP="0061410F">
      <w:r>
        <w:t>* from Mann-Whitney test</w:t>
      </w:r>
    </w:p>
    <w:p w14:paraId="3C1950F6" w14:textId="0E032F13" w:rsidR="00904861" w:rsidRDefault="00904861" w:rsidP="00723C2B"/>
    <w:p w14:paraId="1EC4EDD6" w14:textId="099247EE" w:rsidR="00904861" w:rsidRPr="00C172A3" w:rsidRDefault="00904861" w:rsidP="00904861">
      <w:pPr>
        <w:rPr>
          <w:b/>
          <w:bCs/>
        </w:rPr>
      </w:pPr>
      <w:r w:rsidRPr="00C172A3">
        <w:rPr>
          <w:b/>
          <w:bCs/>
        </w:rPr>
        <w:t>Table</w:t>
      </w:r>
      <w:r w:rsidR="00901BA1" w:rsidRPr="00C172A3">
        <w:rPr>
          <w:b/>
          <w:bCs/>
        </w:rPr>
        <w:t xml:space="preserve"> </w:t>
      </w:r>
      <w:r w:rsidR="009E4683">
        <w:rPr>
          <w:b/>
          <w:bCs/>
        </w:rPr>
        <w:t>5</w:t>
      </w:r>
      <w:r w:rsidR="00901BA1" w:rsidRPr="00C172A3">
        <w:rPr>
          <w:b/>
          <w:bCs/>
        </w:rPr>
        <w:t xml:space="preserve"> S</w:t>
      </w:r>
      <w:r w:rsidRPr="00C172A3">
        <w:rPr>
          <w:b/>
          <w:bCs/>
        </w:rPr>
        <w:t>ubgroup analyses</w:t>
      </w:r>
      <w:r w:rsidR="007734B9">
        <w:rPr>
          <w:b/>
          <w:bCs/>
        </w:rPr>
        <w:t xml:space="preserve"> of primary outcome</w:t>
      </w:r>
    </w:p>
    <w:tbl>
      <w:tblPr>
        <w:tblStyle w:val="TableGrid"/>
        <w:tblW w:w="10343" w:type="dxa"/>
        <w:tblLayout w:type="fixed"/>
        <w:tblLook w:val="04A0" w:firstRow="1" w:lastRow="0" w:firstColumn="1" w:lastColumn="0" w:noHBand="0" w:noVBand="1"/>
      </w:tblPr>
      <w:tblGrid>
        <w:gridCol w:w="1434"/>
        <w:gridCol w:w="1255"/>
        <w:gridCol w:w="1275"/>
        <w:gridCol w:w="1053"/>
        <w:gridCol w:w="790"/>
        <w:gridCol w:w="1276"/>
        <w:gridCol w:w="1134"/>
        <w:gridCol w:w="850"/>
        <w:gridCol w:w="1276"/>
      </w:tblGrid>
      <w:tr w:rsidR="00904861" w14:paraId="63F174B7" w14:textId="77777777" w:rsidTr="00C21511">
        <w:tc>
          <w:tcPr>
            <w:tcW w:w="1434" w:type="dxa"/>
          </w:tcPr>
          <w:p w14:paraId="03E4F9CC" w14:textId="77777777" w:rsidR="00904861" w:rsidRPr="00E01CEC" w:rsidRDefault="00904861" w:rsidP="009E2F0A">
            <w:pPr>
              <w:rPr>
                <w:sz w:val="20"/>
                <w:szCs w:val="20"/>
              </w:rPr>
            </w:pPr>
            <w:bookmarkStart w:id="15" w:name="_Hlk191389875"/>
            <w:bookmarkStart w:id="16" w:name="_Hlk191379993"/>
          </w:p>
        </w:tc>
        <w:tc>
          <w:tcPr>
            <w:tcW w:w="1255" w:type="dxa"/>
          </w:tcPr>
          <w:p w14:paraId="6650CBBA" w14:textId="6421A93D" w:rsidR="008427EB" w:rsidRDefault="00C21511" w:rsidP="008427EB">
            <w:pPr>
              <w:jc w:val="both"/>
              <w:rPr>
                <w:rFonts w:cstheme="minorHAnsi"/>
              </w:rPr>
            </w:pPr>
            <w:r>
              <w:rPr>
                <w:rFonts w:cstheme="minorHAnsi"/>
              </w:rPr>
              <w:t>UC</w:t>
            </w:r>
          </w:p>
          <w:p w14:paraId="024FAC6E" w14:textId="58AC554A" w:rsidR="00904861" w:rsidRPr="00E01CEC" w:rsidRDefault="00904861" w:rsidP="009E2F0A">
            <w:pPr>
              <w:rPr>
                <w:sz w:val="20"/>
                <w:szCs w:val="20"/>
              </w:rPr>
            </w:pPr>
          </w:p>
        </w:tc>
        <w:tc>
          <w:tcPr>
            <w:tcW w:w="1275" w:type="dxa"/>
          </w:tcPr>
          <w:p w14:paraId="4596969B" w14:textId="7A667F8B" w:rsidR="00904861" w:rsidRPr="00E01CEC" w:rsidRDefault="00C21511" w:rsidP="009E2F0A">
            <w:pPr>
              <w:rPr>
                <w:sz w:val="20"/>
                <w:szCs w:val="20"/>
              </w:rPr>
            </w:pPr>
            <w:r>
              <w:rPr>
                <w:sz w:val="20"/>
                <w:szCs w:val="20"/>
              </w:rPr>
              <w:t>BB</w:t>
            </w:r>
          </w:p>
        </w:tc>
        <w:tc>
          <w:tcPr>
            <w:tcW w:w="3119" w:type="dxa"/>
            <w:gridSpan w:val="3"/>
          </w:tcPr>
          <w:p w14:paraId="3D1C9D51" w14:textId="77777777" w:rsidR="00904861" w:rsidRPr="00E01CEC" w:rsidRDefault="00904861" w:rsidP="009E2F0A">
            <w:pPr>
              <w:rPr>
                <w:sz w:val="20"/>
                <w:szCs w:val="20"/>
              </w:rPr>
            </w:pPr>
            <w:r w:rsidRPr="00E01CEC">
              <w:rPr>
                <w:sz w:val="20"/>
                <w:szCs w:val="20"/>
              </w:rPr>
              <w:t>Minimally adjusted</w:t>
            </w:r>
            <w:r w:rsidRPr="00E01CEC">
              <w:rPr>
                <w:sz w:val="20"/>
                <w:szCs w:val="20"/>
                <w:vertAlign w:val="superscript"/>
              </w:rPr>
              <w:t>+</w:t>
            </w:r>
          </w:p>
        </w:tc>
        <w:tc>
          <w:tcPr>
            <w:tcW w:w="3260" w:type="dxa"/>
            <w:gridSpan w:val="3"/>
          </w:tcPr>
          <w:p w14:paraId="0DCBF137" w14:textId="77777777" w:rsidR="00904861" w:rsidRPr="00E01CEC" w:rsidRDefault="00904861" w:rsidP="009E2F0A">
            <w:pPr>
              <w:rPr>
                <w:sz w:val="20"/>
                <w:szCs w:val="20"/>
              </w:rPr>
            </w:pPr>
            <w:r w:rsidRPr="00E01CEC">
              <w:rPr>
                <w:sz w:val="20"/>
                <w:szCs w:val="20"/>
              </w:rPr>
              <w:t>Adjusted for baseline</w:t>
            </w:r>
            <w:r w:rsidRPr="00E01CEC">
              <w:rPr>
                <w:sz w:val="20"/>
                <w:szCs w:val="20"/>
                <w:vertAlign w:val="superscript"/>
              </w:rPr>
              <w:t>$</w:t>
            </w:r>
          </w:p>
        </w:tc>
      </w:tr>
      <w:bookmarkEnd w:id="15"/>
      <w:tr w:rsidR="00C21511" w14:paraId="2E8447EF" w14:textId="77777777" w:rsidTr="00C21511">
        <w:tc>
          <w:tcPr>
            <w:tcW w:w="1434" w:type="dxa"/>
          </w:tcPr>
          <w:p w14:paraId="411770FD" w14:textId="77777777" w:rsidR="00C21511" w:rsidRPr="00E01CEC" w:rsidRDefault="00C21511" w:rsidP="00C21511">
            <w:pPr>
              <w:rPr>
                <w:sz w:val="20"/>
                <w:szCs w:val="20"/>
              </w:rPr>
            </w:pPr>
          </w:p>
        </w:tc>
        <w:tc>
          <w:tcPr>
            <w:tcW w:w="1255" w:type="dxa"/>
          </w:tcPr>
          <w:p w14:paraId="3B5671F4" w14:textId="63D6937D" w:rsidR="00C21511" w:rsidRPr="00E01CEC" w:rsidRDefault="00C21511" w:rsidP="00C21511">
            <w:pPr>
              <w:rPr>
                <w:sz w:val="20"/>
                <w:szCs w:val="20"/>
              </w:rPr>
            </w:pPr>
            <w:r>
              <w:rPr>
                <w:rFonts w:cstheme="minorHAnsi"/>
              </w:rPr>
              <w:t>12 Month abstinence, n(%)</w:t>
            </w:r>
          </w:p>
        </w:tc>
        <w:tc>
          <w:tcPr>
            <w:tcW w:w="1275" w:type="dxa"/>
          </w:tcPr>
          <w:p w14:paraId="7E5E6186" w14:textId="34E74F99" w:rsidR="00C21511" w:rsidRPr="00E01CEC" w:rsidRDefault="00C21511" w:rsidP="00C21511">
            <w:pPr>
              <w:rPr>
                <w:sz w:val="20"/>
                <w:szCs w:val="20"/>
              </w:rPr>
            </w:pPr>
            <w:r>
              <w:rPr>
                <w:rFonts w:cstheme="minorHAnsi"/>
              </w:rPr>
              <w:t>12 Month abstinence, n(%)</w:t>
            </w:r>
          </w:p>
        </w:tc>
        <w:tc>
          <w:tcPr>
            <w:tcW w:w="1053" w:type="dxa"/>
          </w:tcPr>
          <w:p w14:paraId="05D04140" w14:textId="77777777" w:rsidR="00C21511" w:rsidRPr="00E01CEC" w:rsidRDefault="00C21511" w:rsidP="00C21511">
            <w:pPr>
              <w:rPr>
                <w:sz w:val="20"/>
                <w:szCs w:val="20"/>
              </w:rPr>
            </w:pPr>
            <w:r w:rsidRPr="00E01CEC">
              <w:rPr>
                <w:sz w:val="20"/>
                <w:szCs w:val="20"/>
              </w:rPr>
              <w:t>Odds ratio (95% CI)</w:t>
            </w:r>
          </w:p>
        </w:tc>
        <w:tc>
          <w:tcPr>
            <w:tcW w:w="790" w:type="dxa"/>
          </w:tcPr>
          <w:p w14:paraId="2163F990" w14:textId="77777777" w:rsidR="00C21511" w:rsidRPr="00E01CEC" w:rsidRDefault="00C21511" w:rsidP="00C21511">
            <w:pPr>
              <w:rPr>
                <w:sz w:val="20"/>
                <w:szCs w:val="20"/>
              </w:rPr>
            </w:pPr>
            <w:r w:rsidRPr="00E01CEC">
              <w:rPr>
                <w:sz w:val="20"/>
                <w:szCs w:val="20"/>
              </w:rPr>
              <w:t>p-value</w:t>
            </w:r>
          </w:p>
        </w:tc>
        <w:tc>
          <w:tcPr>
            <w:tcW w:w="1276" w:type="dxa"/>
          </w:tcPr>
          <w:p w14:paraId="1369BD77" w14:textId="77777777" w:rsidR="00C21511" w:rsidRPr="00E01CEC" w:rsidRDefault="00C21511" w:rsidP="00C21511">
            <w:pPr>
              <w:rPr>
                <w:sz w:val="20"/>
                <w:szCs w:val="20"/>
              </w:rPr>
            </w:pPr>
            <w:r w:rsidRPr="00E01CEC">
              <w:rPr>
                <w:sz w:val="20"/>
                <w:szCs w:val="20"/>
              </w:rPr>
              <w:t>p-value of interaction</w:t>
            </w:r>
          </w:p>
        </w:tc>
        <w:tc>
          <w:tcPr>
            <w:tcW w:w="1134" w:type="dxa"/>
          </w:tcPr>
          <w:p w14:paraId="5A9641E4" w14:textId="77777777" w:rsidR="00C21511" w:rsidRPr="00E01CEC" w:rsidRDefault="00C21511" w:rsidP="00C21511">
            <w:pPr>
              <w:rPr>
                <w:sz w:val="20"/>
                <w:szCs w:val="20"/>
              </w:rPr>
            </w:pPr>
            <w:r w:rsidRPr="00E01CEC">
              <w:rPr>
                <w:sz w:val="20"/>
                <w:szCs w:val="20"/>
              </w:rPr>
              <w:t>Odds ratio (95% CI)</w:t>
            </w:r>
          </w:p>
        </w:tc>
        <w:tc>
          <w:tcPr>
            <w:tcW w:w="850" w:type="dxa"/>
          </w:tcPr>
          <w:p w14:paraId="516AA27E" w14:textId="77777777" w:rsidR="00C21511" w:rsidRPr="00E01CEC" w:rsidRDefault="00C21511" w:rsidP="00C21511">
            <w:pPr>
              <w:rPr>
                <w:sz w:val="20"/>
                <w:szCs w:val="20"/>
              </w:rPr>
            </w:pPr>
            <w:r w:rsidRPr="00E01CEC">
              <w:rPr>
                <w:sz w:val="20"/>
                <w:szCs w:val="20"/>
              </w:rPr>
              <w:t>p-value</w:t>
            </w:r>
          </w:p>
        </w:tc>
        <w:tc>
          <w:tcPr>
            <w:tcW w:w="1276" w:type="dxa"/>
          </w:tcPr>
          <w:p w14:paraId="02E88D60" w14:textId="77777777" w:rsidR="00C21511" w:rsidRPr="00E01CEC" w:rsidRDefault="00C21511" w:rsidP="00C21511">
            <w:pPr>
              <w:rPr>
                <w:sz w:val="20"/>
                <w:szCs w:val="20"/>
              </w:rPr>
            </w:pPr>
            <w:r w:rsidRPr="00E01CEC">
              <w:rPr>
                <w:sz w:val="20"/>
                <w:szCs w:val="20"/>
              </w:rPr>
              <w:t>p-value of interaction</w:t>
            </w:r>
          </w:p>
        </w:tc>
      </w:tr>
      <w:tr w:rsidR="00C21511" w14:paraId="1E8ED93B" w14:textId="77777777" w:rsidTr="00C21511">
        <w:tc>
          <w:tcPr>
            <w:tcW w:w="1434" w:type="dxa"/>
          </w:tcPr>
          <w:p w14:paraId="5B37705D" w14:textId="4827172F" w:rsidR="00C21511" w:rsidRPr="00E01CEC" w:rsidRDefault="00C21511" w:rsidP="00C21511">
            <w:pPr>
              <w:rPr>
                <w:sz w:val="20"/>
                <w:szCs w:val="20"/>
              </w:rPr>
            </w:pPr>
            <w:r w:rsidRPr="00E01CEC">
              <w:rPr>
                <w:b/>
                <w:bCs/>
                <w:sz w:val="20"/>
                <w:szCs w:val="20"/>
              </w:rPr>
              <w:t>I</w:t>
            </w:r>
            <w:r w:rsidR="003E43FD">
              <w:rPr>
                <w:b/>
                <w:bCs/>
                <w:sz w:val="20"/>
                <w:szCs w:val="20"/>
              </w:rPr>
              <w:t xml:space="preserve">ndex of </w:t>
            </w:r>
            <w:r w:rsidRPr="00E01CEC">
              <w:rPr>
                <w:b/>
                <w:bCs/>
                <w:sz w:val="20"/>
                <w:szCs w:val="20"/>
              </w:rPr>
              <w:t>M</w:t>
            </w:r>
            <w:r w:rsidR="003E43FD">
              <w:rPr>
                <w:b/>
                <w:bCs/>
                <w:sz w:val="20"/>
                <w:szCs w:val="20"/>
              </w:rPr>
              <w:t xml:space="preserve">ultiple </w:t>
            </w:r>
            <w:r w:rsidRPr="00E01CEC">
              <w:rPr>
                <w:b/>
                <w:bCs/>
                <w:sz w:val="20"/>
                <w:szCs w:val="20"/>
              </w:rPr>
              <w:t>D</w:t>
            </w:r>
            <w:r w:rsidR="003E43FD">
              <w:rPr>
                <w:b/>
                <w:bCs/>
                <w:sz w:val="20"/>
                <w:szCs w:val="20"/>
              </w:rPr>
              <w:t>eprivation</w:t>
            </w:r>
            <w:r w:rsidR="005E2E2C">
              <w:rPr>
                <w:b/>
                <w:bCs/>
                <w:sz w:val="20"/>
                <w:szCs w:val="20"/>
              </w:rPr>
              <w:t xml:space="preserve"> Score</w:t>
            </w:r>
          </w:p>
        </w:tc>
        <w:tc>
          <w:tcPr>
            <w:tcW w:w="1255" w:type="dxa"/>
          </w:tcPr>
          <w:p w14:paraId="78DE8C94" w14:textId="77777777" w:rsidR="00C21511" w:rsidRPr="00E01CEC" w:rsidRDefault="00C21511" w:rsidP="00C21511">
            <w:pPr>
              <w:rPr>
                <w:sz w:val="20"/>
                <w:szCs w:val="20"/>
              </w:rPr>
            </w:pPr>
          </w:p>
        </w:tc>
        <w:tc>
          <w:tcPr>
            <w:tcW w:w="1275" w:type="dxa"/>
          </w:tcPr>
          <w:p w14:paraId="0CC40015" w14:textId="77777777" w:rsidR="00C21511" w:rsidRPr="00E01CEC" w:rsidRDefault="00C21511" w:rsidP="00C21511">
            <w:pPr>
              <w:rPr>
                <w:sz w:val="20"/>
                <w:szCs w:val="20"/>
              </w:rPr>
            </w:pPr>
          </w:p>
        </w:tc>
        <w:tc>
          <w:tcPr>
            <w:tcW w:w="1053" w:type="dxa"/>
          </w:tcPr>
          <w:p w14:paraId="5643D1E9" w14:textId="77777777" w:rsidR="00C21511" w:rsidRPr="00E01CEC" w:rsidRDefault="00C21511" w:rsidP="00C21511">
            <w:pPr>
              <w:rPr>
                <w:sz w:val="20"/>
                <w:szCs w:val="20"/>
              </w:rPr>
            </w:pPr>
          </w:p>
        </w:tc>
        <w:tc>
          <w:tcPr>
            <w:tcW w:w="790" w:type="dxa"/>
          </w:tcPr>
          <w:p w14:paraId="02D8BEE6" w14:textId="77777777" w:rsidR="00C21511" w:rsidRPr="00E01CEC" w:rsidRDefault="00C21511" w:rsidP="00C21511">
            <w:pPr>
              <w:rPr>
                <w:sz w:val="20"/>
                <w:szCs w:val="20"/>
              </w:rPr>
            </w:pPr>
          </w:p>
        </w:tc>
        <w:tc>
          <w:tcPr>
            <w:tcW w:w="1276" w:type="dxa"/>
          </w:tcPr>
          <w:p w14:paraId="50203C92" w14:textId="77777777" w:rsidR="00C21511" w:rsidRPr="00E01CEC" w:rsidRDefault="00C21511" w:rsidP="00C21511">
            <w:pPr>
              <w:jc w:val="center"/>
              <w:rPr>
                <w:sz w:val="20"/>
                <w:szCs w:val="20"/>
              </w:rPr>
            </w:pPr>
          </w:p>
        </w:tc>
        <w:tc>
          <w:tcPr>
            <w:tcW w:w="1134" w:type="dxa"/>
          </w:tcPr>
          <w:p w14:paraId="7FC07DA9" w14:textId="77777777" w:rsidR="00C21511" w:rsidRPr="00E01CEC" w:rsidRDefault="00C21511" w:rsidP="00C21511">
            <w:pPr>
              <w:rPr>
                <w:sz w:val="20"/>
                <w:szCs w:val="20"/>
              </w:rPr>
            </w:pPr>
          </w:p>
        </w:tc>
        <w:tc>
          <w:tcPr>
            <w:tcW w:w="850" w:type="dxa"/>
          </w:tcPr>
          <w:p w14:paraId="16A1BE53" w14:textId="77777777" w:rsidR="00C21511" w:rsidRPr="00E01CEC" w:rsidRDefault="00C21511" w:rsidP="00C21511">
            <w:pPr>
              <w:rPr>
                <w:sz w:val="20"/>
                <w:szCs w:val="20"/>
              </w:rPr>
            </w:pPr>
          </w:p>
        </w:tc>
        <w:tc>
          <w:tcPr>
            <w:tcW w:w="1276" w:type="dxa"/>
          </w:tcPr>
          <w:p w14:paraId="560F286E" w14:textId="77777777" w:rsidR="00C21511" w:rsidRPr="00E01CEC" w:rsidRDefault="00C21511" w:rsidP="00C21511">
            <w:pPr>
              <w:rPr>
                <w:sz w:val="20"/>
                <w:szCs w:val="20"/>
              </w:rPr>
            </w:pPr>
          </w:p>
        </w:tc>
      </w:tr>
      <w:tr w:rsidR="00C21511" w14:paraId="5FC4F8D4" w14:textId="77777777" w:rsidTr="00C21511">
        <w:tc>
          <w:tcPr>
            <w:tcW w:w="1434" w:type="dxa"/>
          </w:tcPr>
          <w:p w14:paraId="69307B08" w14:textId="1EB132E1" w:rsidR="00C21511" w:rsidRPr="00E01CEC" w:rsidRDefault="00193133" w:rsidP="00C21511">
            <w:pPr>
              <w:rPr>
                <w:sz w:val="20"/>
                <w:szCs w:val="20"/>
              </w:rPr>
            </w:pPr>
            <w:r>
              <w:rPr>
                <w:sz w:val="20"/>
                <w:szCs w:val="20"/>
              </w:rPr>
              <w:t>M</w:t>
            </w:r>
            <w:r w:rsidR="00ED7107">
              <w:rPr>
                <w:sz w:val="20"/>
                <w:szCs w:val="20"/>
              </w:rPr>
              <w:t>ost deprived</w:t>
            </w:r>
            <w:r w:rsidR="0082096F">
              <w:rPr>
                <w:sz w:val="20"/>
                <w:szCs w:val="20"/>
              </w:rPr>
              <w:t xml:space="preserve"> </w:t>
            </w:r>
            <w:r w:rsidR="00561086">
              <w:rPr>
                <w:sz w:val="20"/>
                <w:szCs w:val="20"/>
              </w:rPr>
              <w:t>fifth (scores of 1 &amp; 2)</w:t>
            </w:r>
          </w:p>
        </w:tc>
        <w:tc>
          <w:tcPr>
            <w:tcW w:w="1255" w:type="dxa"/>
          </w:tcPr>
          <w:p w14:paraId="03ECD081" w14:textId="77777777" w:rsidR="00C21511" w:rsidRPr="00E01CEC" w:rsidRDefault="00C21511" w:rsidP="00C21511">
            <w:pPr>
              <w:rPr>
                <w:sz w:val="20"/>
                <w:szCs w:val="20"/>
              </w:rPr>
            </w:pPr>
            <w:r w:rsidRPr="00E01CEC">
              <w:rPr>
                <w:sz w:val="20"/>
                <w:szCs w:val="20"/>
              </w:rPr>
              <w:t>42/93 (45.2%)</w:t>
            </w:r>
          </w:p>
        </w:tc>
        <w:tc>
          <w:tcPr>
            <w:tcW w:w="1275" w:type="dxa"/>
          </w:tcPr>
          <w:p w14:paraId="2F079C3D" w14:textId="77777777" w:rsidR="00C21511" w:rsidRPr="00E01CEC" w:rsidRDefault="00C21511" w:rsidP="00C21511">
            <w:pPr>
              <w:rPr>
                <w:sz w:val="20"/>
                <w:szCs w:val="20"/>
              </w:rPr>
            </w:pPr>
            <w:r w:rsidRPr="00E01CEC">
              <w:rPr>
                <w:sz w:val="20"/>
                <w:szCs w:val="20"/>
              </w:rPr>
              <w:t>63/114 (55.3%)</w:t>
            </w:r>
          </w:p>
        </w:tc>
        <w:tc>
          <w:tcPr>
            <w:tcW w:w="1053" w:type="dxa"/>
          </w:tcPr>
          <w:p w14:paraId="52018C8D" w14:textId="77777777" w:rsidR="00C21511" w:rsidRPr="00E01CEC" w:rsidRDefault="00C21511" w:rsidP="00C21511">
            <w:pPr>
              <w:rPr>
                <w:sz w:val="20"/>
                <w:szCs w:val="20"/>
              </w:rPr>
            </w:pPr>
            <w:r>
              <w:rPr>
                <w:sz w:val="20"/>
                <w:szCs w:val="20"/>
              </w:rPr>
              <w:t>1.53 (0.87, 2.66)</w:t>
            </w:r>
          </w:p>
        </w:tc>
        <w:tc>
          <w:tcPr>
            <w:tcW w:w="790" w:type="dxa"/>
          </w:tcPr>
          <w:p w14:paraId="2079E680" w14:textId="77777777" w:rsidR="00C21511" w:rsidRPr="00E01CEC" w:rsidRDefault="00C21511" w:rsidP="00C21511">
            <w:pPr>
              <w:rPr>
                <w:sz w:val="20"/>
                <w:szCs w:val="20"/>
              </w:rPr>
            </w:pPr>
            <w:r>
              <w:rPr>
                <w:sz w:val="20"/>
                <w:szCs w:val="20"/>
              </w:rPr>
              <w:t>0.138</w:t>
            </w:r>
          </w:p>
        </w:tc>
        <w:tc>
          <w:tcPr>
            <w:tcW w:w="1276" w:type="dxa"/>
            <w:vMerge w:val="restart"/>
          </w:tcPr>
          <w:p w14:paraId="7F8C77D7" w14:textId="77777777" w:rsidR="00C21511" w:rsidRPr="00E01CEC" w:rsidRDefault="00C21511" w:rsidP="00C21511">
            <w:pPr>
              <w:rPr>
                <w:sz w:val="20"/>
                <w:szCs w:val="20"/>
              </w:rPr>
            </w:pPr>
            <w:r>
              <w:rPr>
                <w:sz w:val="20"/>
                <w:szCs w:val="20"/>
              </w:rPr>
              <w:t>0.4296</w:t>
            </w:r>
          </w:p>
        </w:tc>
        <w:tc>
          <w:tcPr>
            <w:tcW w:w="1134" w:type="dxa"/>
          </w:tcPr>
          <w:p w14:paraId="4ADE6DEA" w14:textId="77777777" w:rsidR="00C21511" w:rsidRDefault="00C21511" w:rsidP="00C21511">
            <w:pPr>
              <w:rPr>
                <w:sz w:val="20"/>
                <w:szCs w:val="20"/>
              </w:rPr>
            </w:pPr>
            <w:r>
              <w:rPr>
                <w:sz w:val="20"/>
                <w:szCs w:val="20"/>
              </w:rPr>
              <w:t xml:space="preserve">1.54 </w:t>
            </w:r>
          </w:p>
          <w:p w14:paraId="522B78C2" w14:textId="77777777" w:rsidR="00C21511" w:rsidRPr="00E01CEC" w:rsidRDefault="00C21511" w:rsidP="00C21511">
            <w:pPr>
              <w:rPr>
                <w:sz w:val="20"/>
                <w:szCs w:val="20"/>
              </w:rPr>
            </w:pPr>
            <w:r>
              <w:rPr>
                <w:sz w:val="20"/>
                <w:szCs w:val="20"/>
              </w:rPr>
              <w:t>(0.88, 2.70)</w:t>
            </w:r>
          </w:p>
        </w:tc>
        <w:tc>
          <w:tcPr>
            <w:tcW w:w="850" w:type="dxa"/>
          </w:tcPr>
          <w:p w14:paraId="68C480A4" w14:textId="77777777" w:rsidR="00C21511" w:rsidRPr="00E01CEC" w:rsidRDefault="00C21511" w:rsidP="00C21511">
            <w:pPr>
              <w:rPr>
                <w:sz w:val="20"/>
                <w:szCs w:val="20"/>
              </w:rPr>
            </w:pPr>
            <w:r>
              <w:rPr>
                <w:sz w:val="20"/>
                <w:szCs w:val="20"/>
              </w:rPr>
              <w:t>0.135</w:t>
            </w:r>
          </w:p>
        </w:tc>
        <w:tc>
          <w:tcPr>
            <w:tcW w:w="1276" w:type="dxa"/>
            <w:vMerge w:val="restart"/>
          </w:tcPr>
          <w:p w14:paraId="55880F6F" w14:textId="77777777" w:rsidR="00C21511" w:rsidRPr="00E01CEC" w:rsidRDefault="00C21511" w:rsidP="00C21511">
            <w:pPr>
              <w:rPr>
                <w:sz w:val="20"/>
                <w:szCs w:val="20"/>
              </w:rPr>
            </w:pPr>
            <w:r>
              <w:rPr>
                <w:sz w:val="20"/>
                <w:szCs w:val="20"/>
              </w:rPr>
              <w:t>0.4400</w:t>
            </w:r>
          </w:p>
        </w:tc>
      </w:tr>
      <w:tr w:rsidR="00C21511" w14:paraId="528DF96C" w14:textId="77777777" w:rsidTr="00C21511">
        <w:tc>
          <w:tcPr>
            <w:tcW w:w="1434" w:type="dxa"/>
          </w:tcPr>
          <w:p w14:paraId="228ABF40" w14:textId="0EF99C30" w:rsidR="00C21511" w:rsidRPr="00E01CEC" w:rsidRDefault="00193133" w:rsidP="00C21511">
            <w:pPr>
              <w:rPr>
                <w:sz w:val="20"/>
                <w:szCs w:val="20"/>
              </w:rPr>
            </w:pPr>
            <w:r>
              <w:t xml:space="preserve"> </w:t>
            </w:r>
            <w:r w:rsidRPr="00193133">
              <w:rPr>
                <w:sz w:val="20"/>
                <w:szCs w:val="20"/>
              </w:rPr>
              <w:t>Least deprived four fifths (scores of 3 to 10)</w:t>
            </w:r>
            <w:r w:rsidR="00D17A6A">
              <w:rPr>
                <w:sz w:val="20"/>
                <w:szCs w:val="20"/>
              </w:rPr>
              <w:t xml:space="preserve"> </w:t>
            </w:r>
          </w:p>
        </w:tc>
        <w:tc>
          <w:tcPr>
            <w:tcW w:w="1255" w:type="dxa"/>
          </w:tcPr>
          <w:p w14:paraId="3FD7B2BF" w14:textId="77777777" w:rsidR="00C21511" w:rsidRPr="00E01CEC" w:rsidRDefault="00C21511" w:rsidP="00C21511">
            <w:pPr>
              <w:rPr>
                <w:sz w:val="20"/>
                <w:szCs w:val="20"/>
              </w:rPr>
            </w:pPr>
            <w:r w:rsidRPr="00E01CEC">
              <w:rPr>
                <w:sz w:val="20"/>
                <w:szCs w:val="20"/>
              </w:rPr>
              <w:t>178 /349</w:t>
            </w:r>
          </w:p>
          <w:p w14:paraId="50F12194" w14:textId="77777777" w:rsidR="00C21511" w:rsidRPr="00E01CEC" w:rsidRDefault="00C21511" w:rsidP="00C21511">
            <w:pPr>
              <w:rPr>
                <w:sz w:val="20"/>
                <w:szCs w:val="20"/>
              </w:rPr>
            </w:pPr>
            <w:r w:rsidRPr="00E01CEC">
              <w:rPr>
                <w:sz w:val="20"/>
                <w:szCs w:val="20"/>
              </w:rPr>
              <w:t>(51.0%)</w:t>
            </w:r>
          </w:p>
        </w:tc>
        <w:tc>
          <w:tcPr>
            <w:tcW w:w="1275" w:type="dxa"/>
          </w:tcPr>
          <w:p w14:paraId="4DA1FC96" w14:textId="77777777" w:rsidR="00C21511" w:rsidRPr="00E01CEC" w:rsidRDefault="00C21511" w:rsidP="00C21511">
            <w:pPr>
              <w:rPr>
                <w:sz w:val="20"/>
                <w:szCs w:val="20"/>
              </w:rPr>
            </w:pPr>
            <w:r w:rsidRPr="00E01CEC">
              <w:rPr>
                <w:sz w:val="20"/>
                <w:szCs w:val="20"/>
              </w:rPr>
              <w:t xml:space="preserve">177/322 </w:t>
            </w:r>
          </w:p>
          <w:p w14:paraId="5A63EDD1" w14:textId="77777777" w:rsidR="00C21511" w:rsidRPr="00E01CEC" w:rsidRDefault="00C21511" w:rsidP="00C21511">
            <w:pPr>
              <w:rPr>
                <w:sz w:val="20"/>
                <w:szCs w:val="20"/>
              </w:rPr>
            </w:pPr>
            <w:r w:rsidRPr="00E01CEC">
              <w:rPr>
                <w:sz w:val="20"/>
                <w:szCs w:val="20"/>
              </w:rPr>
              <w:t>(55.0%)</w:t>
            </w:r>
          </w:p>
        </w:tc>
        <w:tc>
          <w:tcPr>
            <w:tcW w:w="1053" w:type="dxa"/>
          </w:tcPr>
          <w:p w14:paraId="46A75746" w14:textId="77777777" w:rsidR="00C21511" w:rsidRPr="001F3FEA" w:rsidRDefault="00C21511" w:rsidP="00C21511">
            <w:pPr>
              <w:rPr>
                <w:sz w:val="20"/>
                <w:szCs w:val="20"/>
              </w:rPr>
            </w:pPr>
            <w:r w:rsidRPr="001F3FEA">
              <w:rPr>
                <w:sz w:val="20"/>
                <w:szCs w:val="20"/>
              </w:rPr>
              <w:t>1.17</w:t>
            </w:r>
          </w:p>
          <w:p w14:paraId="1CCBE4EF" w14:textId="77777777" w:rsidR="00C21511" w:rsidRPr="00E01CEC" w:rsidRDefault="00C21511" w:rsidP="00C21511">
            <w:pPr>
              <w:rPr>
                <w:sz w:val="20"/>
                <w:szCs w:val="20"/>
              </w:rPr>
            </w:pPr>
            <w:r w:rsidRPr="001F3FEA">
              <w:rPr>
                <w:sz w:val="20"/>
                <w:szCs w:val="20"/>
              </w:rPr>
              <w:t>(0.86, 1.59)</w:t>
            </w:r>
          </w:p>
        </w:tc>
        <w:tc>
          <w:tcPr>
            <w:tcW w:w="790" w:type="dxa"/>
          </w:tcPr>
          <w:p w14:paraId="551A69C2" w14:textId="77777777" w:rsidR="00C21511" w:rsidRPr="00E01CEC" w:rsidRDefault="00C21511" w:rsidP="00C21511">
            <w:pPr>
              <w:rPr>
                <w:sz w:val="20"/>
                <w:szCs w:val="20"/>
              </w:rPr>
            </w:pPr>
            <w:r w:rsidRPr="001F3FEA">
              <w:rPr>
                <w:sz w:val="20"/>
                <w:szCs w:val="20"/>
              </w:rPr>
              <w:t>0.310</w:t>
            </w:r>
          </w:p>
        </w:tc>
        <w:tc>
          <w:tcPr>
            <w:tcW w:w="1276" w:type="dxa"/>
            <w:vMerge/>
          </w:tcPr>
          <w:p w14:paraId="71581582" w14:textId="77777777" w:rsidR="00C21511" w:rsidRPr="00E01CEC" w:rsidRDefault="00C21511" w:rsidP="00C21511">
            <w:pPr>
              <w:rPr>
                <w:sz w:val="20"/>
                <w:szCs w:val="20"/>
              </w:rPr>
            </w:pPr>
          </w:p>
        </w:tc>
        <w:tc>
          <w:tcPr>
            <w:tcW w:w="1134" w:type="dxa"/>
          </w:tcPr>
          <w:p w14:paraId="5B3E1ADB" w14:textId="77777777" w:rsidR="00C21511" w:rsidRPr="00E01CEC" w:rsidRDefault="00C21511" w:rsidP="00C21511">
            <w:pPr>
              <w:rPr>
                <w:sz w:val="20"/>
                <w:szCs w:val="20"/>
              </w:rPr>
            </w:pPr>
            <w:r>
              <w:rPr>
                <w:sz w:val="20"/>
                <w:szCs w:val="20"/>
              </w:rPr>
              <w:t>1.17 (0.86, 1.59)</w:t>
            </w:r>
          </w:p>
        </w:tc>
        <w:tc>
          <w:tcPr>
            <w:tcW w:w="850" w:type="dxa"/>
          </w:tcPr>
          <w:p w14:paraId="78991C7F" w14:textId="77777777" w:rsidR="00C21511" w:rsidRPr="00E01CEC" w:rsidRDefault="00C21511" w:rsidP="00C21511">
            <w:pPr>
              <w:rPr>
                <w:sz w:val="20"/>
                <w:szCs w:val="20"/>
              </w:rPr>
            </w:pPr>
            <w:r>
              <w:rPr>
                <w:sz w:val="20"/>
                <w:szCs w:val="20"/>
              </w:rPr>
              <w:t>0.313</w:t>
            </w:r>
          </w:p>
        </w:tc>
        <w:tc>
          <w:tcPr>
            <w:tcW w:w="1276" w:type="dxa"/>
            <w:vMerge/>
          </w:tcPr>
          <w:p w14:paraId="24E72548" w14:textId="77777777" w:rsidR="00C21511" w:rsidRPr="00E01CEC" w:rsidRDefault="00C21511" w:rsidP="00C21511">
            <w:pPr>
              <w:rPr>
                <w:sz w:val="20"/>
                <w:szCs w:val="20"/>
              </w:rPr>
            </w:pPr>
          </w:p>
        </w:tc>
      </w:tr>
      <w:tr w:rsidR="00C21511" w14:paraId="45D64513" w14:textId="77777777" w:rsidTr="00C21511">
        <w:tc>
          <w:tcPr>
            <w:tcW w:w="1434" w:type="dxa"/>
          </w:tcPr>
          <w:p w14:paraId="2BA67BE7" w14:textId="77777777" w:rsidR="00C21511" w:rsidRPr="00E01CEC" w:rsidRDefault="00C21511" w:rsidP="00C21511">
            <w:pPr>
              <w:rPr>
                <w:b/>
                <w:bCs/>
                <w:sz w:val="20"/>
                <w:szCs w:val="20"/>
              </w:rPr>
            </w:pPr>
            <w:r w:rsidRPr="00E01CEC">
              <w:rPr>
                <w:b/>
                <w:bCs/>
                <w:sz w:val="20"/>
                <w:szCs w:val="20"/>
              </w:rPr>
              <w:t>Timing of quit</w:t>
            </w:r>
          </w:p>
        </w:tc>
        <w:tc>
          <w:tcPr>
            <w:tcW w:w="1255" w:type="dxa"/>
          </w:tcPr>
          <w:p w14:paraId="2CEC1453" w14:textId="77777777" w:rsidR="00C21511" w:rsidRDefault="00C21511" w:rsidP="00C21511"/>
        </w:tc>
        <w:tc>
          <w:tcPr>
            <w:tcW w:w="1275" w:type="dxa"/>
          </w:tcPr>
          <w:p w14:paraId="77D491F6" w14:textId="77777777" w:rsidR="00C21511" w:rsidRDefault="00C21511" w:rsidP="00C21511"/>
        </w:tc>
        <w:tc>
          <w:tcPr>
            <w:tcW w:w="1053" w:type="dxa"/>
          </w:tcPr>
          <w:p w14:paraId="30F07418" w14:textId="77777777" w:rsidR="00C21511" w:rsidRDefault="00C21511" w:rsidP="00C21511"/>
        </w:tc>
        <w:tc>
          <w:tcPr>
            <w:tcW w:w="790" w:type="dxa"/>
          </w:tcPr>
          <w:p w14:paraId="13A27B96" w14:textId="77777777" w:rsidR="00C21511" w:rsidRDefault="00C21511" w:rsidP="00C21511"/>
        </w:tc>
        <w:tc>
          <w:tcPr>
            <w:tcW w:w="1276" w:type="dxa"/>
          </w:tcPr>
          <w:p w14:paraId="5B6BEC2D" w14:textId="77777777" w:rsidR="00C21511" w:rsidRDefault="00C21511" w:rsidP="00C21511"/>
        </w:tc>
        <w:tc>
          <w:tcPr>
            <w:tcW w:w="1134" w:type="dxa"/>
          </w:tcPr>
          <w:p w14:paraId="56506D83" w14:textId="77777777" w:rsidR="00C21511" w:rsidRDefault="00C21511" w:rsidP="00C21511"/>
        </w:tc>
        <w:tc>
          <w:tcPr>
            <w:tcW w:w="850" w:type="dxa"/>
          </w:tcPr>
          <w:p w14:paraId="66861B65" w14:textId="77777777" w:rsidR="00C21511" w:rsidRDefault="00C21511" w:rsidP="00C21511"/>
        </w:tc>
        <w:tc>
          <w:tcPr>
            <w:tcW w:w="1276" w:type="dxa"/>
          </w:tcPr>
          <w:p w14:paraId="41D5E59B" w14:textId="77777777" w:rsidR="00C21511" w:rsidRDefault="00C21511" w:rsidP="00C21511"/>
        </w:tc>
      </w:tr>
      <w:tr w:rsidR="00C21511" w14:paraId="7685606A" w14:textId="77777777" w:rsidTr="00C21511">
        <w:tc>
          <w:tcPr>
            <w:tcW w:w="1434" w:type="dxa"/>
          </w:tcPr>
          <w:p w14:paraId="4824B49B" w14:textId="18E984A1" w:rsidR="00C21511" w:rsidRPr="00E01CEC" w:rsidRDefault="007136D5" w:rsidP="00C21511">
            <w:pPr>
              <w:rPr>
                <w:sz w:val="20"/>
                <w:szCs w:val="20"/>
              </w:rPr>
            </w:pPr>
            <w:r>
              <w:rPr>
                <w:sz w:val="20"/>
                <w:szCs w:val="20"/>
              </w:rPr>
              <w:t>P</w:t>
            </w:r>
            <w:r w:rsidR="00C21511" w:rsidRPr="00E01CEC">
              <w:rPr>
                <w:sz w:val="20"/>
                <w:szCs w:val="20"/>
              </w:rPr>
              <w:t>rior to pregnancy</w:t>
            </w:r>
          </w:p>
        </w:tc>
        <w:tc>
          <w:tcPr>
            <w:tcW w:w="1255" w:type="dxa"/>
          </w:tcPr>
          <w:p w14:paraId="43317BD2" w14:textId="77777777" w:rsidR="00C21511" w:rsidRPr="00E01CEC" w:rsidRDefault="00C21511" w:rsidP="00C21511">
            <w:pPr>
              <w:rPr>
                <w:sz w:val="20"/>
                <w:szCs w:val="20"/>
              </w:rPr>
            </w:pPr>
            <w:r w:rsidRPr="00E01CEC">
              <w:rPr>
                <w:sz w:val="20"/>
                <w:szCs w:val="20"/>
              </w:rPr>
              <w:t>83/142 (58.5%)</w:t>
            </w:r>
          </w:p>
        </w:tc>
        <w:tc>
          <w:tcPr>
            <w:tcW w:w="1275" w:type="dxa"/>
          </w:tcPr>
          <w:p w14:paraId="5C67F523" w14:textId="77777777" w:rsidR="00C21511" w:rsidRPr="00E01CEC" w:rsidRDefault="00C21511" w:rsidP="00C21511">
            <w:pPr>
              <w:rPr>
                <w:sz w:val="20"/>
                <w:szCs w:val="20"/>
              </w:rPr>
            </w:pPr>
            <w:r w:rsidRPr="00E01CEC">
              <w:rPr>
                <w:sz w:val="20"/>
                <w:szCs w:val="20"/>
              </w:rPr>
              <w:t>86/143 (60.1%)</w:t>
            </w:r>
          </w:p>
        </w:tc>
        <w:tc>
          <w:tcPr>
            <w:tcW w:w="1053" w:type="dxa"/>
          </w:tcPr>
          <w:p w14:paraId="1B34355B" w14:textId="77777777" w:rsidR="00C21511" w:rsidRPr="00E01CEC" w:rsidRDefault="00C21511" w:rsidP="00C21511">
            <w:pPr>
              <w:rPr>
                <w:sz w:val="20"/>
                <w:szCs w:val="20"/>
              </w:rPr>
            </w:pPr>
            <w:r w:rsidRPr="00E01CEC">
              <w:rPr>
                <w:sz w:val="20"/>
                <w:szCs w:val="20"/>
              </w:rPr>
              <w:t>1.07 (0.67, 1.73)</w:t>
            </w:r>
          </w:p>
        </w:tc>
        <w:tc>
          <w:tcPr>
            <w:tcW w:w="790" w:type="dxa"/>
          </w:tcPr>
          <w:p w14:paraId="3CEF9E47" w14:textId="77777777" w:rsidR="00C21511" w:rsidRPr="00E01CEC" w:rsidRDefault="00C21511" w:rsidP="00C21511">
            <w:pPr>
              <w:rPr>
                <w:sz w:val="20"/>
                <w:szCs w:val="20"/>
              </w:rPr>
            </w:pPr>
            <w:r w:rsidRPr="00E01CEC">
              <w:rPr>
                <w:sz w:val="20"/>
                <w:szCs w:val="20"/>
              </w:rPr>
              <w:t>0.767</w:t>
            </w:r>
          </w:p>
        </w:tc>
        <w:tc>
          <w:tcPr>
            <w:tcW w:w="1276" w:type="dxa"/>
            <w:vMerge w:val="restart"/>
          </w:tcPr>
          <w:p w14:paraId="4F97E8CD" w14:textId="77777777" w:rsidR="00C21511" w:rsidRDefault="00C21511" w:rsidP="00C21511">
            <w:r>
              <w:t>0.4977</w:t>
            </w:r>
          </w:p>
        </w:tc>
        <w:tc>
          <w:tcPr>
            <w:tcW w:w="1134" w:type="dxa"/>
          </w:tcPr>
          <w:p w14:paraId="11CAE69A" w14:textId="77777777" w:rsidR="00C21511" w:rsidRDefault="00C21511" w:rsidP="00C21511">
            <w:r>
              <w:t>1.06 (0.66, 1.72)</w:t>
            </w:r>
          </w:p>
        </w:tc>
        <w:tc>
          <w:tcPr>
            <w:tcW w:w="850" w:type="dxa"/>
          </w:tcPr>
          <w:p w14:paraId="2FFD6B87" w14:textId="77777777" w:rsidR="00C21511" w:rsidRDefault="00C21511" w:rsidP="00C21511">
            <w:r>
              <w:t>0.806</w:t>
            </w:r>
          </w:p>
        </w:tc>
        <w:tc>
          <w:tcPr>
            <w:tcW w:w="1276" w:type="dxa"/>
            <w:vMerge w:val="restart"/>
          </w:tcPr>
          <w:p w14:paraId="2812DBC2" w14:textId="77777777" w:rsidR="00C21511" w:rsidRDefault="00C21511" w:rsidP="00C21511">
            <w:r>
              <w:t>0.4720</w:t>
            </w:r>
          </w:p>
        </w:tc>
      </w:tr>
      <w:tr w:rsidR="00C21511" w14:paraId="13985637" w14:textId="77777777" w:rsidTr="00C21511">
        <w:tc>
          <w:tcPr>
            <w:tcW w:w="1434" w:type="dxa"/>
          </w:tcPr>
          <w:p w14:paraId="75D0B286" w14:textId="77777777" w:rsidR="00C21511" w:rsidRPr="00E01CEC" w:rsidRDefault="00C21511" w:rsidP="00C21511">
            <w:pPr>
              <w:rPr>
                <w:sz w:val="20"/>
                <w:szCs w:val="20"/>
              </w:rPr>
            </w:pPr>
            <w:r w:rsidRPr="00E01CEC">
              <w:rPr>
                <w:sz w:val="20"/>
                <w:szCs w:val="20"/>
              </w:rPr>
              <w:t>During pregnancy</w:t>
            </w:r>
          </w:p>
        </w:tc>
        <w:tc>
          <w:tcPr>
            <w:tcW w:w="1255" w:type="dxa"/>
          </w:tcPr>
          <w:p w14:paraId="625DADCC" w14:textId="77777777" w:rsidR="00C21511" w:rsidRPr="00E01CEC" w:rsidRDefault="00C21511" w:rsidP="00C21511">
            <w:pPr>
              <w:rPr>
                <w:sz w:val="20"/>
                <w:szCs w:val="20"/>
              </w:rPr>
            </w:pPr>
            <w:r w:rsidRPr="00E01CEC">
              <w:rPr>
                <w:sz w:val="20"/>
                <w:szCs w:val="20"/>
              </w:rPr>
              <w:t>138/302 (45.7%)</w:t>
            </w:r>
          </w:p>
        </w:tc>
        <w:tc>
          <w:tcPr>
            <w:tcW w:w="1275" w:type="dxa"/>
          </w:tcPr>
          <w:p w14:paraId="3EE15356" w14:textId="77777777" w:rsidR="00C21511" w:rsidRPr="00E01CEC" w:rsidRDefault="00C21511" w:rsidP="00C21511">
            <w:pPr>
              <w:rPr>
                <w:sz w:val="20"/>
                <w:szCs w:val="20"/>
              </w:rPr>
            </w:pPr>
            <w:r w:rsidRPr="00E01CEC">
              <w:rPr>
                <w:sz w:val="20"/>
                <w:szCs w:val="20"/>
              </w:rPr>
              <w:t>156/298</w:t>
            </w:r>
          </w:p>
          <w:p w14:paraId="6546D71E" w14:textId="77777777" w:rsidR="00C21511" w:rsidRPr="00E01CEC" w:rsidRDefault="00C21511" w:rsidP="00C21511">
            <w:pPr>
              <w:rPr>
                <w:sz w:val="20"/>
                <w:szCs w:val="20"/>
              </w:rPr>
            </w:pPr>
            <w:r w:rsidRPr="00E01CEC">
              <w:rPr>
                <w:sz w:val="20"/>
                <w:szCs w:val="20"/>
              </w:rPr>
              <w:t>(52.4%)</w:t>
            </w:r>
          </w:p>
        </w:tc>
        <w:tc>
          <w:tcPr>
            <w:tcW w:w="1053" w:type="dxa"/>
          </w:tcPr>
          <w:p w14:paraId="69B781AC" w14:textId="77777777" w:rsidR="00C21511" w:rsidRPr="00E01CEC" w:rsidRDefault="00C21511" w:rsidP="00C21511">
            <w:pPr>
              <w:rPr>
                <w:sz w:val="20"/>
                <w:szCs w:val="20"/>
              </w:rPr>
            </w:pPr>
            <w:r w:rsidRPr="00E01CEC">
              <w:rPr>
                <w:sz w:val="20"/>
                <w:szCs w:val="20"/>
              </w:rPr>
              <w:t>1.30 (0.94, 1.80)</w:t>
            </w:r>
          </w:p>
        </w:tc>
        <w:tc>
          <w:tcPr>
            <w:tcW w:w="790" w:type="dxa"/>
          </w:tcPr>
          <w:p w14:paraId="3FF69347" w14:textId="77777777" w:rsidR="00C21511" w:rsidRPr="00E01CEC" w:rsidRDefault="00C21511" w:rsidP="00C21511">
            <w:pPr>
              <w:rPr>
                <w:sz w:val="20"/>
                <w:szCs w:val="20"/>
              </w:rPr>
            </w:pPr>
            <w:r w:rsidRPr="00E01CEC">
              <w:rPr>
                <w:sz w:val="20"/>
                <w:szCs w:val="20"/>
              </w:rPr>
              <w:t>0.106</w:t>
            </w:r>
          </w:p>
        </w:tc>
        <w:tc>
          <w:tcPr>
            <w:tcW w:w="1276" w:type="dxa"/>
            <w:vMerge/>
          </w:tcPr>
          <w:p w14:paraId="717CE4EE" w14:textId="77777777" w:rsidR="00C21511" w:rsidRDefault="00C21511" w:rsidP="00C21511"/>
        </w:tc>
        <w:tc>
          <w:tcPr>
            <w:tcW w:w="1134" w:type="dxa"/>
          </w:tcPr>
          <w:p w14:paraId="5F676C01" w14:textId="77777777" w:rsidR="00C21511" w:rsidRDefault="00C21511" w:rsidP="00C21511">
            <w:r>
              <w:t>1.32 (0.95, 1.82)</w:t>
            </w:r>
          </w:p>
        </w:tc>
        <w:tc>
          <w:tcPr>
            <w:tcW w:w="850" w:type="dxa"/>
          </w:tcPr>
          <w:p w14:paraId="1DA751C9" w14:textId="77777777" w:rsidR="00C21511" w:rsidRDefault="00C21511" w:rsidP="00C21511">
            <w:r>
              <w:t>0.097</w:t>
            </w:r>
          </w:p>
        </w:tc>
        <w:tc>
          <w:tcPr>
            <w:tcW w:w="1276" w:type="dxa"/>
            <w:vMerge/>
          </w:tcPr>
          <w:p w14:paraId="36F94351" w14:textId="77777777" w:rsidR="00C21511" w:rsidRDefault="00C21511" w:rsidP="00C21511"/>
        </w:tc>
      </w:tr>
      <w:tr w:rsidR="00C21511" w14:paraId="1DB170E4" w14:textId="77777777" w:rsidTr="00C21511">
        <w:tc>
          <w:tcPr>
            <w:tcW w:w="1434" w:type="dxa"/>
          </w:tcPr>
          <w:p w14:paraId="56304303" w14:textId="77777777" w:rsidR="00C21511" w:rsidRPr="00E01CEC" w:rsidRDefault="00C21511" w:rsidP="00C21511">
            <w:pPr>
              <w:rPr>
                <w:b/>
                <w:bCs/>
                <w:sz w:val="20"/>
                <w:szCs w:val="20"/>
              </w:rPr>
            </w:pPr>
            <w:r w:rsidRPr="00E01CEC">
              <w:rPr>
                <w:b/>
                <w:bCs/>
                <w:sz w:val="20"/>
                <w:szCs w:val="20"/>
              </w:rPr>
              <w:t>Ecig use*</w:t>
            </w:r>
          </w:p>
        </w:tc>
        <w:tc>
          <w:tcPr>
            <w:tcW w:w="1255" w:type="dxa"/>
          </w:tcPr>
          <w:p w14:paraId="1487AB6D" w14:textId="77777777" w:rsidR="00C21511" w:rsidRDefault="00C21511" w:rsidP="00C21511"/>
        </w:tc>
        <w:tc>
          <w:tcPr>
            <w:tcW w:w="1275" w:type="dxa"/>
          </w:tcPr>
          <w:p w14:paraId="33C82634" w14:textId="77777777" w:rsidR="00C21511" w:rsidRDefault="00C21511" w:rsidP="00C21511"/>
        </w:tc>
        <w:tc>
          <w:tcPr>
            <w:tcW w:w="1053" w:type="dxa"/>
          </w:tcPr>
          <w:p w14:paraId="206E55CF" w14:textId="77777777" w:rsidR="00C21511" w:rsidRDefault="00C21511" w:rsidP="00C21511"/>
        </w:tc>
        <w:tc>
          <w:tcPr>
            <w:tcW w:w="790" w:type="dxa"/>
          </w:tcPr>
          <w:p w14:paraId="43DEB386" w14:textId="77777777" w:rsidR="00C21511" w:rsidRDefault="00C21511" w:rsidP="00C21511"/>
        </w:tc>
        <w:tc>
          <w:tcPr>
            <w:tcW w:w="1276" w:type="dxa"/>
          </w:tcPr>
          <w:p w14:paraId="519A06E7" w14:textId="77777777" w:rsidR="00C21511" w:rsidRDefault="00C21511" w:rsidP="00C21511"/>
        </w:tc>
        <w:tc>
          <w:tcPr>
            <w:tcW w:w="1134" w:type="dxa"/>
          </w:tcPr>
          <w:p w14:paraId="1D07A2FD" w14:textId="77777777" w:rsidR="00C21511" w:rsidRDefault="00C21511" w:rsidP="00C21511"/>
        </w:tc>
        <w:tc>
          <w:tcPr>
            <w:tcW w:w="850" w:type="dxa"/>
          </w:tcPr>
          <w:p w14:paraId="490479EF" w14:textId="77777777" w:rsidR="00C21511" w:rsidRDefault="00C21511" w:rsidP="00C21511"/>
        </w:tc>
        <w:tc>
          <w:tcPr>
            <w:tcW w:w="1276" w:type="dxa"/>
          </w:tcPr>
          <w:p w14:paraId="4BC69E3D" w14:textId="77777777" w:rsidR="00C21511" w:rsidRDefault="00C21511" w:rsidP="00C21511"/>
        </w:tc>
      </w:tr>
      <w:tr w:rsidR="00C21511" w14:paraId="22D3FBC4" w14:textId="77777777" w:rsidTr="00C21511">
        <w:tc>
          <w:tcPr>
            <w:tcW w:w="1434" w:type="dxa"/>
          </w:tcPr>
          <w:p w14:paraId="3B448F6E" w14:textId="77777777" w:rsidR="00C21511" w:rsidRPr="00E01CEC" w:rsidRDefault="00C21511" w:rsidP="00C21511">
            <w:pPr>
              <w:rPr>
                <w:sz w:val="20"/>
                <w:szCs w:val="20"/>
              </w:rPr>
            </w:pPr>
            <w:r w:rsidRPr="00E01CEC">
              <w:rPr>
                <w:sz w:val="20"/>
                <w:szCs w:val="20"/>
              </w:rPr>
              <w:t xml:space="preserve">Yes </w:t>
            </w:r>
          </w:p>
        </w:tc>
        <w:tc>
          <w:tcPr>
            <w:tcW w:w="1255" w:type="dxa"/>
          </w:tcPr>
          <w:p w14:paraId="503F3611" w14:textId="77777777" w:rsidR="00C21511" w:rsidRDefault="00C21511" w:rsidP="00C21511">
            <w:r>
              <w:t>30/48 (62.5%)</w:t>
            </w:r>
          </w:p>
        </w:tc>
        <w:tc>
          <w:tcPr>
            <w:tcW w:w="1275" w:type="dxa"/>
          </w:tcPr>
          <w:p w14:paraId="240A127A" w14:textId="77777777" w:rsidR="00C21511" w:rsidRDefault="00C21511" w:rsidP="00C21511">
            <w:r>
              <w:t>31/48 (64.6%)</w:t>
            </w:r>
          </w:p>
        </w:tc>
        <w:tc>
          <w:tcPr>
            <w:tcW w:w="1053" w:type="dxa"/>
          </w:tcPr>
          <w:p w14:paraId="3173A62B" w14:textId="77777777" w:rsidR="00C21511" w:rsidRDefault="00C21511" w:rsidP="00C21511">
            <w:r>
              <w:t>1.11 (0.47, 2.59)</w:t>
            </w:r>
          </w:p>
        </w:tc>
        <w:tc>
          <w:tcPr>
            <w:tcW w:w="790" w:type="dxa"/>
          </w:tcPr>
          <w:p w14:paraId="3CBA7CEA" w14:textId="77777777" w:rsidR="00C21511" w:rsidRDefault="00C21511" w:rsidP="00C21511">
            <w:r>
              <w:t>0.814</w:t>
            </w:r>
          </w:p>
        </w:tc>
        <w:tc>
          <w:tcPr>
            <w:tcW w:w="1276" w:type="dxa"/>
            <w:vMerge w:val="restart"/>
          </w:tcPr>
          <w:p w14:paraId="5956E6D0" w14:textId="77777777" w:rsidR="00C21511" w:rsidRDefault="00C21511" w:rsidP="00C21511">
            <w:r>
              <w:t>0.796</w:t>
            </w:r>
          </w:p>
        </w:tc>
        <w:tc>
          <w:tcPr>
            <w:tcW w:w="1134" w:type="dxa"/>
          </w:tcPr>
          <w:p w14:paraId="75E1902D" w14:textId="77777777" w:rsidR="00C21511" w:rsidRDefault="00C21511" w:rsidP="00C21511">
            <w:r>
              <w:t>1.05 (0.44, 2.51)</w:t>
            </w:r>
          </w:p>
        </w:tc>
        <w:tc>
          <w:tcPr>
            <w:tcW w:w="850" w:type="dxa"/>
          </w:tcPr>
          <w:p w14:paraId="69650DA6" w14:textId="77777777" w:rsidR="00C21511" w:rsidRDefault="00C21511" w:rsidP="00C21511">
            <w:r>
              <w:t>0.910</w:t>
            </w:r>
          </w:p>
        </w:tc>
        <w:tc>
          <w:tcPr>
            <w:tcW w:w="1276" w:type="dxa"/>
            <w:vMerge w:val="restart"/>
          </w:tcPr>
          <w:p w14:paraId="64C98A85" w14:textId="77777777" w:rsidR="00C21511" w:rsidRDefault="00C21511" w:rsidP="00C21511">
            <w:r>
              <w:t>0.841</w:t>
            </w:r>
          </w:p>
        </w:tc>
      </w:tr>
      <w:tr w:rsidR="00C21511" w14:paraId="2C75D723" w14:textId="77777777" w:rsidTr="00C21511">
        <w:trPr>
          <w:trHeight w:val="416"/>
        </w:trPr>
        <w:tc>
          <w:tcPr>
            <w:tcW w:w="1434" w:type="dxa"/>
          </w:tcPr>
          <w:p w14:paraId="396E53D0" w14:textId="77777777" w:rsidR="00C21511" w:rsidRPr="00E01CEC" w:rsidRDefault="00C21511" w:rsidP="00C21511">
            <w:pPr>
              <w:rPr>
                <w:sz w:val="20"/>
                <w:szCs w:val="20"/>
              </w:rPr>
            </w:pPr>
            <w:r w:rsidRPr="00E01CEC">
              <w:rPr>
                <w:sz w:val="20"/>
                <w:szCs w:val="20"/>
              </w:rPr>
              <w:lastRenderedPageBreak/>
              <w:t>No</w:t>
            </w:r>
          </w:p>
        </w:tc>
        <w:tc>
          <w:tcPr>
            <w:tcW w:w="1255" w:type="dxa"/>
          </w:tcPr>
          <w:p w14:paraId="58922296" w14:textId="77777777" w:rsidR="00C21511" w:rsidRDefault="00C21511" w:rsidP="00C21511">
            <w:r>
              <w:t>192/397 (48.4%)</w:t>
            </w:r>
          </w:p>
        </w:tc>
        <w:tc>
          <w:tcPr>
            <w:tcW w:w="1275" w:type="dxa"/>
          </w:tcPr>
          <w:p w14:paraId="7945AE07" w14:textId="77777777" w:rsidR="00C21511" w:rsidRDefault="00C21511" w:rsidP="00C21511">
            <w:r>
              <w:t>211/393 (53.7%)</w:t>
            </w:r>
          </w:p>
        </w:tc>
        <w:tc>
          <w:tcPr>
            <w:tcW w:w="1053" w:type="dxa"/>
          </w:tcPr>
          <w:p w14:paraId="01324512" w14:textId="77777777" w:rsidR="00C21511" w:rsidRDefault="00C21511" w:rsidP="00C21511">
            <w:r>
              <w:t>1.24 (0.94, 1.64)</w:t>
            </w:r>
          </w:p>
        </w:tc>
        <w:tc>
          <w:tcPr>
            <w:tcW w:w="790" w:type="dxa"/>
          </w:tcPr>
          <w:p w14:paraId="00908734" w14:textId="77777777" w:rsidR="00C21511" w:rsidRDefault="00C21511" w:rsidP="00C21511">
            <w:r>
              <w:t>0.131</w:t>
            </w:r>
          </w:p>
        </w:tc>
        <w:tc>
          <w:tcPr>
            <w:tcW w:w="1276" w:type="dxa"/>
            <w:vMerge/>
          </w:tcPr>
          <w:p w14:paraId="439F8A31" w14:textId="77777777" w:rsidR="00C21511" w:rsidRDefault="00C21511" w:rsidP="00C21511"/>
        </w:tc>
        <w:tc>
          <w:tcPr>
            <w:tcW w:w="1134" w:type="dxa"/>
          </w:tcPr>
          <w:p w14:paraId="5A8556E5" w14:textId="77777777" w:rsidR="00C21511" w:rsidRDefault="00C21511" w:rsidP="00C21511">
            <w:r>
              <w:t>1.24 (0.93, 1.64)</w:t>
            </w:r>
          </w:p>
        </w:tc>
        <w:tc>
          <w:tcPr>
            <w:tcW w:w="850" w:type="dxa"/>
          </w:tcPr>
          <w:p w14:paraId="48637FA9" w14:textId="77777777" w:rsidR="00C21511" w:rsidRDefault="00C21511" w:rsidP="00C21511">
            <w:r>
              <w:t>0.137</w:t>
            </w:r>
          </w:p>
        </w:tc>
        <w:tc>
          <w:tcPr>
            <w:tcW w:w="1276" w:type="dxa"/>
            <w:vMerge/>
          </w:tcPr>
          <w:p w14:paraId="2C254286" w14:textId="77777777" w:rsidR="00C21511" w:rsidRDefault="00C21511" w:rsidP="00C21511"/>
        </w:tc>
      </w:tr>
      <w:tr w:rsidR="00C21511" w14:paraId="20281ED6" w14:textId="77777777" w:rsidTr="00C21511">
        <w:trPr>
          <w:trHeight w:val="416"/>
        </w:trPr>
        <w:tc>
          <w:tcPr>
            <w:tcW w:w="1434" w:type="dxa"/>
          </w:tcPr>
          <w:p w14:paraId="3FCB25FE" w14:textId="77777777" w:rsidR="00C21511" w:rsidRPr="00E01CEC" w:rsidRDefault="00C21511" w:rsidP="00C21511">
            <w:pPr>
              <w:rPr>
                <w:b/>
                <w:bCs/>
                <w:sz w:val="20"/>
                <w:szCs w:val="20"/>
              </w:rPr>
            </w:pPr>
            <w:r w:rsidRPr="00E01CEC">
              <w:rPr>
                <w:b/>
                <w:bCs/>
                <w:sz w:val="20"/>
                <w:szCs w:val="20"/>
              </w:rPr>
              <w:t>Partner smoking</w:t>
            </w:r>
          </w:p>
        </w:tc>
        <w:tc>
          <w:tcPr>
            <w:tcW w:w="1255" w:type="dxa"/>
          </w:tcPr>
          <w:p w14:paraId="6F7D57AA" w14:textId="77777777" w:rsidR="00C21511" w:rsidRDefault="00C21511" w:rsidP="00C21511"/>
        </w:tc>
        <w:tc>
          <w:tcPr>
            <w:tcW w:w="1275" w:type="dxa"/>
          </w:tcPr>
          <w:p w14:paraId="3698FF28" w14:textId="77777777" w:rsidR="00C21511" w:rsidRDefault="00C21511" w:rsidP="00C21511"/>
        </w:tc>
        <w:tc>
          <w:tcPr>
            <w:tcW w:w="1053" w:type="dxa"/>
          </w:tcPr>
          <w:p w14:paraId="268178AD" w14:textId="77777777" w:rsidR="00C21511" w:rsidRDefault="00C21511" w:rsidP="00C21511"/>
        </w:tc>
        <w:tc>
          <w:tcPr>
            <w:tcW w:w="790" w:type="dxa"/>
          </w:tcPr>
          <w:p w14:paraId="4FFF41D7" w14:textId="77777777" w:rsidR="00C21511" w:rsidRDefault="00C21511" w:rsidP="00C21511"/>
        </w:tc>
        <w:tc>
          <w:tcPr>
            <w:tcW w:w="1276" w:type="dxa"/>
          </w:tcPr>
          <w:p w14:paraId="0E8DA967" w14:textId="77777777" w:rsidR="00C21511" w:rsidRDefault="00C21511" w:rsidP="00C21511"/>
        </w:tc>
        <w:tc>
          <w:tcPr>
            <w:tcW w:w="1134" w:type="dxa"/>
          </w:tcPr>
          <w:p w14:paraId="6BA89527" w14:textId="77777777" w:rsidR="00C21511" w:rsidRDefault="00C21511" w:rsidP="00C21511"/>
        </w:tc>
        <w:tc>
          <w:tcPr>
            <w:tcW w:w="850" w:type="dxa"/>
          </w:tcPr>
          <w:p w14:paraId="3D6EF6F9" w14:textId="77777777" w:rsidR="00C21511" w:rsidRDefault="00C21511" w:rsidP="00C21511"/>
        </w:tc>
        <w:tc>
          <w:tcPr>
            <w:tcW w:w="1276" w:type="dxa"/>
          </w:tcPr>
          <w:p w14:paraId="65058765" w14:textId="77777777" w:rsidR="00C21511" w:rsidRDefault="00C21511" w:rsidP="00C21511"/>
        </w:tc>
      </w:tr>
      <w:tr w:rsidR="00C21511" w14:paraId="62F671E5" w14:textId="77777777" w:rsidTr="00C21511">
        <w:trPr>
          <w:trHeight w:val="416"/>
        </w:trPr>
        <w:tc>
          <w:tcPr>
            <w:tcW w:w="1434" w:type="dxa"/>
          </w:tcPr>
          <w:p w14:paraId="3E33B5DC" w14:textId="77777777" w:rsidR="00C21511" w:rsidRPr="00E01CEC" w:rsidRDefault="00C21511" w:rsidP="00C21511">
            <w:pPr>
              <w:rPr>
                <w:sz w:val="20"/>
                <w:szCs w:val="20"/>
              </w:rPr>
            </w:pPr>
            <w:r w:rsidRPr="00E01CEC">
              <w:rPr>
                <w:sz w:val="20"/>
                <w:szCs w:val="20"/>
              </w:rPr>
              <w:t>Partner does not smoke/no partner</w:t>
            </w:r>
          </w:p>
        </w:tc>
        <w:tc>
          <w:tcPr>
            <w:tcW w:w="1255" w:type="dxa"/>
          </w:tcPr>
          <w:p w14:paraId="60D482A6" w14:textId="77777777" w:rsidR="00C21511" w:rsidRDefault="00C21511" w:rsidP="00C21511">
            <w:r>
              <w:t>154/290 (53.1%)</w:t>
            </w:r>
          </w:p>
        </w:tc>
        <w:tc>
          <w:tcPr>
            <w:tcW w:w="1275" w:type="dxa"/>
          </w:tcPr>
          <w:p w14:paraId="53A51051" w14:textId="77777777" w:rsidR="00C21511" w:rsidRDefault="00C21511" w:rsidP="00C21511">
            <w:r>
              <w:t>160/286 (55.9%)</w:t>
            </w:r>
          </w:p>
        </w:tc>
        <w:tc>
          <w:tcPr>
            <w:tcW w:w="1053" w:type="dxa"/>
          </w:tcPr>
          <w:p w14:paraId="7E6FD07C" w14:textId="77777777" w:rsidR="00C21511" w:rsidRDefault="00C21511" w:rsidP="00C21511">
            <w:r>
              <w:t>1.12 (0.81, 1.56)</w:t>
            </w:r>
          </w:p>
        </w:tc>
        <w:tc>
          <w:tcPr>
            <w:tcW w:w="790" w:type="dxa"/>
          </w:tcPr>
          <w:p w14:paraId="229E15D1" w14:textId="77777777" w:rsidR="00C21511" w:rsidRDefault="00C21511" w:rsidP="00C21511">
            <w:r>
              <w:t>0.488</w:t>
            </w:r>
          </w:p>
        </w:tc>
        <w:tc>
          <w:tcPr>
            <w:tcW w:w="1276" w:type="dxa"/>
            <w:vMerge w:val="restart"/>
          </w:tcPr>
          <w:p w14:paraId="25B7B4A4" w14:textId="77777777" w:rsidR="00C21511" w:rsidRDefault="00C21511" w:rsidP="00C21511">
            <w:r>
              <w:t>0.3864</w:t>
            </w:r>
          </w:p>
        </w:tc>
        <w:tc>
          <w:tcPr>
            <w:tcW w:w="1134" w:type="dxa"/>
          </w:tcPr>
          <w:p w14:paraId="1399B685" w14:textId="77777777" w:rsidR="00C21511" w:rsidRDefault="00C21511" w:rsidP="00C21511">
            <w:r>
              <w:t>1.14 (0.82, 1.59)</w:t>
            </w:r>
          </w:p>
        </w:tc>
        <w:tc>
          <w:tcPr>
            <w:tcW w:w="850" w:type="dxa"/>
          </w:tcPr>
          <w:p w14:paraId="0AFBD5F9" w14:textId="77777777" w:rsidR="00C21511" w:rsidRDefault="00C21511" w:rsidP="00C21511">
            <w:r>
              <w:t>0.449</w:t>
            </w:r>
          </w:p>
        </w:tc>
        <w:tc>
          <w:tcPr>
            <w:tcW w:w="1276" w:type="dxa"/>
            <w:vMerge w:val="restart"/>
          </w:tcPr>
          <w:p w14:paraId="7A4C7A22" w14:textId="77777777" w:rsidR="00C21511" w:rsidRDefault="00C21511" w:rsidP="00C21511">
            <w:r>
              <w:t>0.4761</w:t>
            </w:r>
          </w:p>
        </w:tc>
      </w:tr>
      <w:tr w:rsidR="00C21511" w14:paraId="0A28AB4C" w14:textId="77777777" w:rsidTr="00C21511">
        <w:trPr>
          <w:trHeight w:val="416"/>
        </w:trPr>
        <w:tc>
          <w:tcPr>
            <w:tcW w:w="1434" w:type="dxa"/>
          </w:tcPr>
          <w:p w14:paraId="237C4EA9" w14:textId="77777777" w:rsidR="00C21511" w:rsidRPr="00E01CEC" w:rsidRDefault="00C21511" w:rsidP="00C21511">
            <w:pPr>
              <w:rPr>
                <w:sz w:val="20"/>
                <w:szCs w:val="20"/>
              </w:rPr>
            </w:pPr>
            <w:r w:rsidRPr="00E01CEC">
              <w:rPr>
                <w:sz w:val="20"/>
                <w:szCs w:val="20"/>
              </w:rPr>
              <w:t>Partner smokes</w:t>
            </w:r>
          </w:p>
        </w:tc>
        <w:tc>
          <w:tcPr>
            <w:tcW w:w="1255" w:type="dxa"/>
          </w:tcPr>
          <w:p w14:paraId="72E27585" w14:textId="77777777" w:rsidR="00C21511" w:rsidRDefault="00C21511" w:rsidP="00C21511">
            <w:r>
              <w:t>68/155 (43.9%)</w:t>
            </w:r>
          </w:p>
        </w:tc>
        <w:tc>
          <w:tcPr>
            <w:tcW w:w="1275" w:type="dxa"/>
          </w:tcPr>
          <w:p w14:paraId="74C35E22" w14:textId="77777777" w:rsidR="00C21511" w:rsidRDefault="00C21511" w:rsidP="00C21511">
            <w:r>
              <w:t>82/155 (52.9%)</w:t>
            </w:r>
          </w:p>
        </w:tc>
        <w:tc>
          <w:tcPr>
            <w:tcW w:w="1053" w:type="dxa"/>
          </w:tcPr>
          <w:p w14:paraId="05FF3112" w14:textId="77777777" w:rsidR="00C21511" w:rsidRDefault="00C21511" w:rsidP="00C21511">
            <w:r>
              <w:t>1.44 (0.92, 2.27)</w:t>
            </w:r>
          </w:p>
        </w:tc>
        <w:tc>
          <w:tcPr>
            <w:tcW w:w="790" w:type="dxa"/>
          </w:tcPr>
          <w:p w14:paraId="2A0A369D" w14:textId="77777777" w:rsidR="00C21511" w:rsidRDefault="00C21511" w:rsidP="00C21511">
            <w:r>
              <w:t>0.112</w:t>
            </w:r>
          </w:p>
        </w:tc>
        <w:tc>
          <w:tcPr>
            <w:tcW w:w="1276" w:type="dxa"/>
            <w:vMerge/>
          </w:tcPr>
          <w:p w14:paraId="64DDEBEA" w14:textId="77777777" w:rsidR="00C21511" w:rsidRDefault="00C21511" w:rsidP="00C21511"/>
        </w:tc>
        <w:tc>
          <w:tcPr>
            <w:tcW w:w="1134" w:type="dxa"/>
          </w:tcPr>
          <w:p w14:paraId="30B069C4" w14:textId="77777777" w:rsidR="00C21511" w:rsidRDefault="00C21511" w:rsidP="00C21511">
            <w:r>
              <w:t>1.39 (0.88, 2.20)</w:t>
            </w:r>
          </w:p>
        </w:tc>
        <w:tc>
          <w:tcPr>
            <w:tcW w:w="850" w:type="dxa"/>
          </w:tcPr>
          <w:p w14:paraId="7AD66468" w14:textId="77777777" w:rsidR="00C21511" w:rsidRDefault="00C21511" w:rsidP="00C21511">
            <w:r>
              <w:t>0.155</w:t>
            </w:r>
          </w:p>
        </w:tc>
        <w:tc>
          <w:tcPr>
            <w:tcW w:w="1276" w:type="dxa"/>
            <w:vMerge/>
          </w:tcPr>
          <w:p w14:paraId="0DD6F2AE" w14:textId="77777777" w:rsidR="00C21511" w:rsidRDefault="00C21511" w:rsidP="00C21511"/>
        </w:tc>
      </w:tr>
    </w:tbl>
    <w:p w14:paraId="55402AEB" w14:textId="77777777" w:rsidR="00904861" w:rsidRDefault="00904861" w:rsidP="00904861">
      <w:r>
        <w:t xml:space="preserve">* Classified as “yes” if responded “yes” to both “did you use an e-cigarette to help you stop smoking” and “have you used an e-cigarette in the last week”? </w:t>
      </w:r>
      <w:bookmarkEnd w:id="16"/>
    </w:p>
    <w:p w14:paraId="19BB6EF0" w14:textId="77777777" w:rsidR="00904861" w:rsidRDefault="00904861" w:rsidP="00904861">
      <w:r>
        <w:t xml:space="preserve">+ adjusted for randomization arm and site only </w:t>
      </w:r>
    </w:p>
    <w:p w14:paraId="469BA070" w14:textId="77777777" w:rsidR="00904861" w:rsidRDefault="00904861" w:rsidP="00904861">
      <w:r>
        <w:t>$ additionally adjusted for time of giving up smoking (pre-pregnancy vs during pregnancy); use of ecig in the previous week (yes/no) and smoking status of partner (partner doesn’t smoke/no partner vs partner smokes except where the variable is the subgroup variable of interest</w:t>
      </w:r>
    </w:p>
    <w:p w14:paraId="6C22AE8E" w14:textId="07664741" w:rsidR="00C172A3" w:rsidRDefault="00C172A3" w:rsidP="00C172A3">
      <w:pPr>
        <w:rPr>
          <w:b/>
          <w:bCs/>
        </w:rPr>
      </w:pPr>
      <w:r>
        <w:rPr>
          <w:b/>
          <w:bCs/>
        </w:rPr>
        <w:t xml:space="preserve">Table </w:t>
      </w:r>
      <w:r w:rsidR="009E4683">
        <w:rPr>
          <w:b/>
          <w:bCs/>
        </w:rPr>
        <w:t>6</w:t>
      </w:r>
      <w:r>
        <w:rPr>
          <w:b/>
          <w:bCs/>
        </w:rPr>
        <w:t xml:space="preserve">: </w:t>
      </w:r>
      <w:r w:rsidRPr="00315AAB">
        <w:rPr>
          <w:b/>
          <w:bCs/>
        </w:rPr>
        <w:t xml:space="preserve">Intervention fidelity </w:t>
      </w:r>
    </w:p>
    <w:tbl>
      <w:tblPr>
        <w:tblStyle w:val="TableGrid"/>
        <w:tblW w:w="0" w:type="auto"/>
        <w:tblLook w:val="04A0" w:firstRow="1" w:lastRow="0" w:firstColumn="1" w:lastColumn="0" w:noHBand="0" w:noVBand="1"/>
      </w:tblPr>
      <w:tblGrid>
        <w:gridCol w:w="2893"/>
        <w:gridCol w:w="3292"/>
        <w:gridCol w:w="2831"/>
      </w:tblGrid>
      <w:tr w:rsidR="00C172A3" w14:paraId="580700CE" w14:textId="77777777" w:rsidTr="00FD2B86">
        <w:tc>
          <w:tcPr>
            <w:tcW w:w="2893" w:type="dxa"/>
          </w:tcPr>
          <w:p w14:paraId="098F64D7" w14:textId="77777777" w:rsidR="00C172A3" w:rsidRDefault="00C172A3" w:rsidP="00FD2B86">
            <w:pPr>
              <w:rPr>
                <w:b/>
                <w:bCs/>
              </w:rPr>
            </w:pPr>
          </w:p>
        </w:tc>
        <w:tc>
          <w:tcPr>
            <w:tcW w:w="3292" w:type="dxa"/>
          </w:tcPr>
          <w:p w14:paraId="5D1C4B45" w14:textId="77777777" w:rsidR="00C172A3" w:rsidRPr="00EB0871" w:rsidRDefault="00C172A3" w:rsidP="00FD2B86">
            <w:r>
              <w:rPr>
                <w:b/>
                <w:bCs/>
              </w:rPr>
              <w:t>N=441</w:t>
            </w:r>
          </w:p>
        </w:tc>
        <w:tc>
          <w:tcPr>
            <w:tcW w:w="2831" w:type="dxa"/>
          </w:tcPr>
          <w:p w14:paraId="218074A1" w14:textId="77777777" w:rsidR="00C172A3" w:rsidRDefault="00C172A3" w:rsidP="00FD2B86">
            <w:pPr>
              <w:rPr>
                <w:b/>
                <w:bCs/>
              </w:rPr>
            </w:pPr>
            <w:r>
              <w:rPr>
                <w:b/>
                <w:bCs/>
              </w:rPr>
              <w:t>Note</w:t>
            </w:r>
          </w:p>
        </w:tc>
      </w:tr>
      <w:tr w:rsidR="00C172A3" w14:paraId="19EDBFB6" w14:textId="77777777" w:rsidTr="00FD2B86">
        <w:tc>
          <w:tcPr>
            <w:tcW w:w="2893" w:type="dxa"/>
          </w:tcPr>
          <w:p w14:paraId="1FB6C125" w14:textId="77777777" w:rsidR="00C172A3" w:rsidRDefault="00C172A3" w:rsidP="00FD2B86">
            <w:pPr>
              <w:rPr>
                <w:b/>
                <w:bCs/>
              </w:rPr>
            </w:pPr>
            <w:r>
              <w:rPr>
                <w:b/>
                <w:bCs/>
              </w:rPr>
              <w:t xml:space="preserve">Interpersonal intervention (manualised) </w:t>
            </w:r>
          </w:p>
          <w:p w14:paraId="411C67E8" w14:textId="77777777" w:rsidR="00C172A3" w:rsidRPr="00315AAB" w:rsidRDefault="00C172A3" w:rsidP="00FD2B86"/>
        </w:tc>
        <w:tc>
          <w:tcPr>
            <w:tcW w:w="3292" w:type="dxa"/>
          </w:tcPr>
          <w:p w14:paraId="79CB0359" w14:textId="77777777" w:rsidR="00C172A3" w:rsidRDefault="00C172A3" w:rsidP="00FD2B86">
            <w:pPr>
              <w:rPr>
                <w:b/>
                <w:bCs/>
              </w:rPr>
            </w:pPr>
          </w:p>
        </w:tc>
        <w:tc>
          <w:tcPr>
            <w:tcW w:w="2831" w:type="dxa"/>
          </w:tcPr>
          <w:p w14:paraId="7C4C65E3" w14:textId="77777777" w:rsidR="00C172A3" w:rsidRDefault="00C172A3" w:rsidP="00FD2B86">
            <w:pPr>
              <w:rPr>
                <w:b/>
                <w:bCs/>
              </w:rPr>
            </w:pPr>
          </w:p>
        </w:tc>
      </w:tr>
      <w:tr w:rsidR="00C172A3" w14:paraId="7DDA77F3" w14:textId="77777777" w:rsidTr="00FD2B86">
        <w:tc>
          <w:tcPr>
            <w:tcW w:w="2893" w:type="dxa"/>
          </w:tcPr>
          <w:p w14:paraId="50E0618A" w14:textId="77777777" w:rsidR="00C172A3" w:rsidRPr="00315AAB" w:rsidRDefault="00C172A3" w:rsidP="00FD2B86">
            <w:r>
              <w:t xml:space="preserve">No intervention (antenatal or postnatal) received </w:t>
            </w:r>
          </w:p>
        </w:tc>
        <w:tc>
          <w:tcPr>
            <w:tcW w:w="3292" w:type="dxa"/>
          </w:tcPr>
          <w:p w14:paraId="4B0ABC5B" w14:textId="77777777" w:rsidR="00C172A3" w:rsidRPr="00315AAB" w:rsidRDefault="00C172A3" w:rsidP="00FD2B86">
            <w:r w:rsidRPr="00315AAB">
              <w:t xml:space="preserve">94 </w:t>
            </w:r>
            <w:r>
              <w:t xml:space="preserve">(21%) </w:t>
            </w:r>
          </w:p>
        </w:tc>
        <w:tc>
          <w:tcPr>
            <w:tcW w:w="2831" w:type="dxa"/>
          </w:tcPr>
          <w:p w14:paraId="75E8C500" w14:textId="6DF29CF6" w:rsidR="00C172A3" w:rsidRPr="00315AAB" w:rsidRDefault="00665812" w:rsidP="00FD2B86">
            <w:r>
              <w:t>Due to pressures with health visiting services, missed appointments by participants, and administrative errors.</w:t>
            </w:r>
          </w:p>
        </w:tc>
      </w:tr>
      <w:tr w:rsidR="00C172A3" w14:paraId="2BD44D19" w14:textId="77777777" w:rsidTr="00FD2B86">
        <w:tc>
          <w:tcPr>
            <w:tcW w:w="2893" w:type="dxa"/>
          </w:tcPr>
          <w:p w14:paraId="4138954C" w14:textId="77777777" w:rsidR="00C172A3" w:rsidRDefault="00C172A3" w:rsidP="00FD2B86">
            <w:pPr>
              <w:rPr>
                <w:b/>
                <w:bCs/>
              </w:rPr>
            </w:pPr>
            <w:r>
              <w:t>Antenatal visit received</w:t>
            </w:r>
          </w:p>
        </w:tc>
        <w:tc>
          <w:tcPr>
            <w:tcW w:w="3292" w:type="dxa"/>
          </w:tcPr>
          <w:p w14:paraId="32C44D5E" w14:textId="77777777" w:rsidR="00C172A3" w:rsidRPr="0063365C" w:rsidRDefault="00C172A3" w:rsidP="00FD2B86">
            <w:r>
              <w:t xml:space="preserve">263 (60%) </w:t>
            </w:r>
          </w:p>
        </w:tc>
        <w:tc>
          <w:tcPr>
            <w:tcW w:w="2831" w:type="dxa"/>
          </w:tcPr>
          <w:p w14:paraId="2FD8D0F0" w14:textId="77777777" w:rsidR="00C172A3" w:rsidRDefault="00C172A3" w:rsidP="00FD2B86">
            <w:r>
              <w:t>(Based on at least ‘ASK*’ being delivered)</w:t>
            </w:r>
          </w:p>
        </w:tc>
      </w:tr>
      <w:tr w:rsidR="00C172A3" w14:paraId="45018E69" w14:textId="77777777" w:rsidTr="00FD2B86">
        <w:tc>
          <w:tcPr>
            <w:tcW w:w="2893" w:type="dxa"/>
          </w:tcPr>
          <w:p w14:paraId="0A9E7D9E" w14:textId="77777777" w:rsidR="00C172A3" w:rsidRPr="00315AAB" w:rsidRDefault="00C172A3" w:rsidP="00FD2B86">
            <w:r>
              <w:t>Postpartum visit received</w:t>
            </w:r>
          </w:p>
        </w:tc>
        <w:tc>
          <w:tcPr>
            <w:tcW w:w="3292" w:type="dxa"/>
          </w:tcPr>
          <w:p w14:paraId="7D45DF73" w14:textId="77777777" w:rsidR="00C172A3" w:rsidRPr="00315AAB" w:rsidRDefault="00C172A3" w:rsidP="00FD2B86">
            <w:r>
              <w:t xml:space="preserve">307 (70%)  </w:t>
            </w:r>
          </w:p>
        </w:tc>
        <w:tc>
          <w:tcPr>
            <w:tcW w:w="2831" w:type="dxa"/>
          </w:tcPr>
          <w:p w14:paraId="7C9A42CC" w14:textId="77777777" w:rsidR="00C172A3" w:rsidRDefault="00C172A3" w:rsidP="00FD2B86">
            <w:r>
              <w:t>(*one or more postpartum visits)</w:t>
            </w:r>
          </w:p>
        </w:tc>
      </w:tr>
      <w:tr w:rsidR="00C172A3" w14:paraId="04EFEAA0" w14:textId="77777777" w:rsidTr="00FD2B86">
        <w:trPr>
          <w:trHeight w:val="300"/>
        </w:trPr>
        <w:tc>
          <w:tcPr>
            <w:tcW w:w="2893" w:type="dxa"/>
          </w:tcPr>
          <w:p w14:paraId="67C12730" w14:textId="77777777" w:rsidR="00C172A3" w:rsidRDefault="00C172A3" w:rsidP="00FD2B86">
            <w:r>
              <w:t xml:space="preserve">Mean interpersonal intervention adherence score </w:t>
            </w:r>
          </w:p>
        </w:tc>
        <w:tc>
          <w:tcPr>
            <w:tcW w:w="3292" w:type="dxa"/>
          </w:tcPr>
          <w:p w14:paraId="78093C7E" w14:textId="77777777" w:rsidR="00C172A3" w:rsidRDefault="00C172A3" w:rsidP="00FD2B86">
            <w:r>
              <w:t xml:space="preserve">3.5/5 (range 2-5) </w:t>
            </w:r>
          </w:p>
        </w:tc>
        <w:tc>
          <w:tcPr>
            <w:tcW w:w="2831" w:type="dxa"/>
          </w:tcPr>
          <w:p w14:paraId="1562A8BC" w14:textId="301995EA" w:rsidR="00C172A3" w:rsidRDefault="00C172A3" w:rsidP="00FD2B86">
            <w:r>
              <w:t xml:space="preserve">Note: n=39 – sub-sample interpersonal intervention sessions audio–recorded  and coded for adherence (1- very low adherence to 5 - very high adherence) </w:t>
            </w:r>
          </w:p>
        </w:tc>
      </w:tr>
      <w:tr w:rsidR="00C172A3" w:rsidRPr="00315AAB" w14:paraId="16114073" w14:textId="77777777" w:rsidTr="00FD2B86">
        <w:tc>
          <w:tcPr>
            <w:tcW w:w="2893" w:type="dxa"/>
          </w:tcPr>
          <w:p w14:paraId="0308A3B1" w14:textId="77777777" w:rsidR="00C172A3" w:rsidRPr="00315AAB" w:rsidRDefault="00C172A3" w:rsidP="00FD2B86">
            <w:r w:rsidRPr="00315AAB">
              <w:t>Leaflets provided</w:t>
            </w:r>
          </w:p>
        </w:tc>
        <w:tc>
          <w:tcPr>
            <w:tcW w:w="3292" w:type="dxa"/>
          </w:tcPr>
          <w:p w14:paraId="7D7C6D2D" w14:textId="77777777" w:rsidR="00C172A3" w:rsidRPr="00315AAB" w:rsidRDefault="00C172A3" w:rsidP="00FD2B86">
            <w:r w:rsidRPr="00315AAB">
              <w:t xml:space="preserve">100% </w:t>
            </w:r>
          </w:p>
        </w:tc>
        <w:tc>
          <w:tcPr>
            <w:tcW w:w="2831" w:type="dxa"/>
          </w:tcPr>
          <w:p w14:paraId="29755A2D" w14:textId="0E375EF2" w:rsidR="00C172A3" w:rsidRPr="00315AAB" w:rsidRDefault="00C172A3" w:rsidP="00FD2B86">
            <w:r>
              <w:t>Sent by email on randomisation</w:t>
            </w:r>
          </w:p>
        </w:tc>
      </w:tr>
      <w:tr w:rsidR="00C172A3" w14:paraId="199DD1EB" w14:textId="77777777" w:rsidTr="00FD2B86">
        <w:tc>
          <w:tcPr>
            <w:tcW w:w="2893" w:type="dxa"/>
          </w:tcPr>
          <w:p w14:paraId="2EE235EC" w14:textId="77777777" w:rsidR="00C172A3" w:rsidRPr="00C837F5" w:rsidRDefault="00C172A3" w:rsidP="00FD2B86">
            <w:r>
              <w:t>BabyBreathe</w:t>
            </w:r>
            <w:r w:rsidRPr="00371557">
              <w:rPr>
                <w:vertAlign w:val="superscript"/>
              </w:rPr>
              <w:t>TM</w:t>
            </w:r>
            <w:r w:rsidRPr="00C837F5" w:rsidDel="005114C2">
              <w:t xml:space="preserve"> </w:t>
            </w:r>
            <w:r w:rsidRPr="00C837F5">
              <w:t>website accessed at least once</w:t>
            </w:r>
          </w:p>
        </w:tc>
        <w:tc>
          <w:tcPr>
            <w:tcW w:w="3292" w:type="dxa"/>
          </w:tcPr>
          <w:p w14:paraId="373B76C7" w14:textId="77777777" w:rsidR="00C172A3" w:rsidRPr="005B4996" w:rsidRDefault="00C172A3" w:rsidP="00FD2B86">
            <w:pPr>
              <w:rPr>
                <w:lang w:val="en-US"/>
              </w:rPr>
            </w:pPr>
            <w:r w:rsidRPr="6D3AF93C">
              <w:rPr>
                <w:lang w:val="en-US"/>
              </w:rPr>
              <w:t>32%</w:t>
            </w:r>
          </w:p>
        </w:tc>
        <w:tc>
          <w:tcPr>
            <w:tcW w:w="2831" w:type="dxa"/>
          </w:tcPr>
          <w:p w14:paraId="7F48742D" w14:textId="77777777" w:rsidR="00C172A3" w:rsidRPr="005B4996" w:rsidRDefault="00C172A3" w:rsidP="00FD2B86">
            <w:pPr>
              <w:rPr>
                <w:lang w:val="en-US"/>
              </w:rPr>
            </w:pPr>
            <w:r>
              <w:rPr>
                <w:lang w:val="en-US"/>
              </w:rPr>
              <w:t>User sent unique access code for log in</w:t>
            </w:r>
          </w:p>
        </w:tc>
      </w:tr>
      <w:tr w:rsidR="00C172A3" w14:paraId="24528B19" w14:textId="77777777" w:rsidTr="00FD2B86">
        <w:tc>
          <w:tcPr>
            <w:tcW w:w="2893" w:type="dxa"/>
          </w:tcPr>
          <w:p w14:paraId="568AE9AE" w14:textId="77777777" w:rsidR="00C172A3" w:rsidRPr="00C837F5" w:rsidRDefault="00C172A3" w:rsidP="00FD2B86">
            <w:r>
              <w:t>BabyBreathe</w:t>
            </w:r>
            <w:r w:rsidRPr="00371557">
              <w:rPr>
                <w:vertAlign w:val="superscript"/>
              </w:rPr>
              <w:t>TM</w:t>
            </w:r>
            <w:r w:rsidRPr="00C837F5" w:rsidDel="005114C2">
              <w:t xml:space="preserve"> </w:t>
            </w:r>
            <w:r w:rsidRPr="00C837F5">
              <w:t xml:space="preserve">app downloaded   </w:t>
            </w:r>
          </w:p>
        </w:tc>
        <w:tc>
          <w:tcPr>
            <w:tcW w:w="3292" w:type="dxa"/>
          </w:tcPr>
          <w:p w14:paraId="2A3392BA" w14:textId="77777777" w:rsidR="00C172A3" w:rsidRPr="005B4996" w:rsidRDefault="00C172A3" w:rsidP="00FD2B86">
            <w:r w:rsidRPr="005B4996">
              <w:rPr>
                <w:lang w:val="en-US"/>
              </w:rPr>
              <w:t>9%</w:t>
            </w:r>
          </w:p>
        </w:tc>
        <w:tc>
          <w:tcPr>
            <w:tcW w:w="2831" w:type="dxa"/>
          </w:tcPr>
          <w:p w14:paraId="1790AD3C" w14:textId="77777777" w:rsidR="00C172A3" w:rsidRPr="005B4996" w:rsidRDefault="00C172A3" w:rsidP="00FD2B86">
            <w:pPr>
              <w:rPr>
                <w:lang w:val="en-US"/>
              </w:rPr>
            </w:pPr>
            <w:r>
              <w:rPr>
                <w:lang w:val="en-US"/>
              </w:rPr>
              <w:t>Install rate</w:t>
            </w:r>
          </w:p>
        </w:tc>
      </w:tr>
      <w:tr w:rsidR="00C172A3" w14:paraId="42029CE8" w14:textId="77777777" w:rsidTr="00FD2B86">
        <w:tc>
          <w:tcPr>
            <w:tcW w:w="2893" w:type="dxa"/>
          </w:tcPr>
          <w:p w14:paraId="0DAF0FAF" w14:textId="77777777" w:rsidR="00C172A3" w:rsidRPr="00C837F5" w:rsidRDefault="00C172A3" w:rsidP="00FD2B86">
            <w:r>
              <w:t xml:space="preserve">SMS messages </w:t>
            </w:r>
          </w:p>
        </w:tc>
        <w:tc>
          <w:tcPr>
            <w:tcW w:w="3292" w:type="dxa"/>
          </w:tcPr>
          <w:p w14:paraId="0FF958A3" w14:textId="77777777" w:rsidR="00C172A3" w:rsidRPr="00C837F5" w:rsidRDefault="00C172A3" w:rsidP="00FD2B86">
            <w:r>
              <w:t xml:space="preserve">75% </w:t>
            </w:r>
          </w:p>
        </w:tc>
        <w:tc>
          <w:tcPr>
            <w:tcW w:w="2831" w:type="dxa"/>
          </w:tcPr>
          <w:p w14:paraId="6BCA1132" w14:textId="77777777" w:rsidR="00C172A3" w:rsidRPr="00C837F5" w:rsidRDefault="00C172A3" w:rsidP="00FD2B86">
            <w:r>
              <w:t>Received full text message programme for 12 months without opting out</w:t>
            </w:r>
          </w:p>
        </w:tc>
      </w:tr>
      <w:tr w:rsidR="00C172A3" w14:paraId="09910A60" w14:textId="77777777" w:rsidTr="00FD2B86">
        <w:tc>
          <w:tcPr>
            <w:tcW w:w="2893" w:type="dxa"/>
          </w:tcPr>
          <w:p w14:paraId="794A3FED" w14:textId="77777777" w:rsidR="00C172A3" w:rsidRPr="00C837F5" w:rsidRDefault="00C172A3" w:rsidP="00FD2B86">
            <w:r>
              <w:t>BabyBreathe</w:t>
            </w:r>
            <w:r w:rsidRPr="6D3AF93C">
              <w:rPr>
                <w:vertAlign w:val="superscript"/>
              </w:rPr>
              <w:t>TM</w:t>
            </w:r>
            <w:r>
              <w:t xml:space="preserve"> box sent</w:t>
            </w:r>
          </w:p>
        </w:tc>
        <w:tc>
          <w:tcPr>
            <w:tcW w:w="3292" w:type="dxa"/>
          </w:tcPr>
          <w:p w14:paraId="30836A86" w14:textId="77777777" w:rsidR="00C172A3" w:rsidRPr="00C837F5" w:rsidRDefault="00C172A3" w:rsidP="00FD2B86">
            <w:r w:rsidRPr="00C837F5">
              <w:t xml:space="preserve">98% </w:t>
            </w:r>
          </w:p>
        </w:tc>
        <w:tc>
          <w:tcPr>
            <w:tcW w:w="2831" w:type="dxa"/>
          </w:tcPr>
          <w:p w14:paraId="3C9A613C" w14:textId="77777777" w:rsidR="00C172A3" w:rsidRPr="00C837F5" w:rsidRDefault="00C172A3" w:rsidP="00FD2B86">
            <w:r>
              <w:t>Sent in post at time of birth notification</w:t>
            </w:r>
          </w:p>
        </w:tc>
      </w:tr>
    </w:tbl>
    <w:p w14:paraId="1C47B49B" w14:textId="77777777" w:rsidR="00C172A3" w:rsidRDefault="00C172A3" w:rsidP="00C172A3"/>
    <w:p w14:paraId="70E07B38" w14:textId="11431534" w:rsidR="00C172A3" w:rsidRPr="006A4DD2" w:rsidRDefault="00C172A3" w:rsidP="00C172A3">
      <w:pPr>
        <w:rPr>
          <w:b/>
          <w:bCs/>
        </w:rPr>
      </w:pPr>
      <w:r>
        <w:rPr>
          <w:b/>
          <w:bCs/>
        </w:rPr>
        <w:t xml:space="preserve">Table </w:t>
      </w:r>
      <w:r w:rsidR="009E4683">
        <w:rPr>
          <w:b/>
          <w:bCs/>
        </w:rPr>
        <w:t>7</w:t>
      </w:r>
      <w:r>
        <w:rPr>
          <w:b/>
          <w:bCs/>
        </w:rPr>
        <w:t xml:space="preserve"> – Self-reported use of iCO monitors</w:t>
      </w:r>
    </w:p>
    <w:tbl>
      <w:tblPr>
        <w:tblW w:w="9771" w:type="dxa"/>
        <w:tblCellMar>
          <w:left w:w="0" w:type="dxa"/>
          <w:right w:w="0" w:type="dxa"/>
        </w:tblCellMar>
        <w:tblLook w:val="04A0" w:firstRow="1" w:lastRow="0" w:firstColumn="1" w:lastColumn="0" w:noHBand="0" w:noVBand="1"/>
      </w:tblPr>
      <w:tblGrid>
        <w:gridCol w:w="3392"/>
        <w:gridCol w:w="3261"/>
        <w:gridCol w:w="3118"/>
      </w:tblGrid>
      <w:tr w:rsidR="00C172A3" w:rsidRPr="006A4DD2" w14:paraId="29EF9666" w14:textId="77777777" w:rsidTr="00FD2B86">
        <w:trPr>
          <w:trHeight w:val="315"/>
        </w:trPr>
        <w:tc>
          <w:tcPr>
            <w:tcW w:w="33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E3F5B9" w14:textId="77777777" w:rsidR="00C172A3" w:rsidRPr="006A4DD2" w:rsidRDefault="00C172A3" w:rsidP="00FD2B86">
            <w:r>
              <w:t>Self-reported use of iCO monitor in addition to research readings</w:t>
            </w:r>
          </w:p>
        </w:tc>
        <w:tc>
          <w:tcPr>
            <w:tcW w:w="32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56A714" w14:textId="77777777" w:rsidR="00C172A3" w:rsidRPr="006A4DD2" w:rsidRDefault="00C172A3" w:rsidP="00FD2B86">
            <w:r w:rsidRPr="006A4DD2">
              <w:t>Control (n=347</w:t>
            </w:r>
            <w:r>
              <w:t>*</w:t>
            </w:r>
            <w:r w:rsidRPr="006A4DD2">
              <w:t>)</w:t>
            </w:r>
          </w:p>
        </w:tc>
        <w:tc>
          <w:tcPr>
            <w:tcW w:w="31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548142" w14:textId="77777777" w:rsidR="00C172A3" w:rsidRPr="006A4DD2" w:rsidRDefault="00C172A3" w:rsidP="00FD2B86">
            <w:r w:rsidRPr="006A4DD2">
              <w:t>Intervention</w:t>
            </w:r>
            <w:r>
              <w:t xml:space="preserve"> </w:t>
            </w:r>
            <w:r w:rsidRPr="006A4DD2">
              <w:t>(n=356</w:t>
            </w:r>
            <w:r>
              <w:t>*</w:t>
            </w:r>
            <w:r w:rsidRPr="006A4DD2">
              <w:t>)</w:t>
            </w:r>
          </w:p>
        </w:tc>
      </w:tr>
      <w:tr w:rsidR="00C172A3" w:rsidRPr="006A4DD2" w14:paraId="17CA278F" w14:textId="77777777" w:rsidTr="00FD2B86">
        <w:trPr>
          <w:trHeight w:val="315"/>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697D3A" w14:textId="77777777" w:rsidR="00C172A3" w:rsidRPr="006A4DD2" w:rsidRDefault="00C172A3" w:rsidP="00FD2B86">
            <w:r w:rsidRPr="006A4DD2">
              <w:t>No</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14:paraId="54F6006C" w14:textId="3A11C765" w:rsidR="00C172A3" w:rsidRPr="006A4DD2" w:rsidRDefault="00C172A3" w:rsidP="00FD2B86">
            <w:r w:rsidRPr="006A4DD2">
              <w:t>274 (79.0%)</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14:paraId="7C7B0DB7" w14:textId="77777777" w:rsidR="00C172A3" w:rsidRPr="006A4DD2" w:rsidRDefault="00C172A3" w:rsidP="00FD2B86">
            <w:r w:rsidRPr="006A4DD2">
              <w:t>208 (58.4%)</w:t>
            </w:r>
          </w:p>
        </w:tc>
      </w:tr>
      <w:tr w:rsidR="00C172A3" w:rsidRPr="006A4DD2" w14:paraId="7C9B83CA" w14:textId="77777777" w:rsidTr="00FD2B86">
        <w:trPr>
          <w:trHeight w:val="315"/>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5C5903" w14:textId="77777777" w:rsidR="00C172A3" w:rsidRPr="006A4DD2" w:rsidRDefault="00C172A3" w:rsidP="00FD2B86">
            <w:r w:rsidRPr="006A4DD2">
              <w:t>Yes</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14:paraId="0ECFAD8C" w14:textId="77777777" w:rsidR="00C172A3" w:rsidRPr="006A4DD2" w:rsidRDefault="00C172A3" w:rsidP="00FD2B86">
            <w:r w:rsidRPr="006A4DD2">
              <w:t>73 (21.0%)</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14:paraId="50418516" w14:textId="77777777" w:rsidR="00C172A3" w:rsidRPr="006A4DD2" w:rsidRDefault="00C172A3" w:rsidP="00FD2B86">
            <w:r w:rsidRPr="006A4DD2">
              <w:t>148 (41.6%)</w:t>
            </w:r>
          </w:p>
        </w:tc>
      </w:tr>
    </w:tbl>
    <w:p w14:paraId="751BE4AD" w14:textId="77777777" w:rsidR="00C172A3" w:rsidRDefault="00C172A3" w:rsidP="00C172A3">
      <w:r w:rsidRPr="006A4DD2">
        <w:t>Total</w:t>
      </w:r>
      <w:r>
        <w:t>s</w:t>
      </w:r>
      <w:r w:rsidRPr="006A4DD2">
        <w:t xml:space="preserve"> may not=100% because of rounding</w:t>
      </w:r>
    </w:p>
    <w:p w14:paraId="4A20AA45" w14:textId="77777777" w:rsidR="00C172A3" w:rsidRPr="006A4DD2" w:rsidRDefault="00C172A3" w:rsidP="00C172A3">
      <w:r>
        <w:t>*Denominator is only those responding to this question</w:t>
      </w:r>
    </w:p>
    <w:p w14:paraId="6ABE8B05" w14:textId="77777777" w:rsidR="00924A3B" w:rsidRDefault="00924A3B" w:rsidP="007F32CF">
      <w:pPr>
        <w:shd w:val="clear" w:color="auto" w:fill="FFFFFF" w:themeFill="background1"/>
      </w:pPr>
    </w:p>
    <w:p w14:paraId="5CA5DDCE" w14:textId="7E3F5351" w:rsidR="00BC260E" w:rsidRDefault="00BC260E">
      <w:r>
        <w:br w:type="page"/>
      </w:r>
    </w:p>
    <w:p w14:paraId="5E6C441C" w14:textId="77777777" w:rsidR="00C72A88" w:rsidRDefault="00C72A88" w:rsidP="007F32CF">
      <w:pPr>
        <w:shd w:val="clear" w:color="auto" w:fill="FFFFFF" w:themeFill="background1"/>
      </w:pPr>
    </w:p>
    <w:p w14:paraId="30421DD7" w14:textId="77777777" w:rsidR="006E76BC" w:rsidRDefault="006E76BC" w:rsidP="007F32CF">
      <w:pPr>
        <w:shd w:val="clear" w:color="auto" w:fill="FFFFFF" w:themeFill="background1"/>
      </w:pPr>
    </w:p>
    <w:p w14:paraId="7023C57B" w14:textId="77777777" w:rsidR="003C1A6B" w:rsidRPr="00442470" w:rsidRDefault="003C1A6B" w:rsidP="003C1A6B">
      <w:pPr>
        <w:rPr>
          <w:rFonts w:ascii="Arial" w:hAnsi="Arial" w:cs="Arial"/>
          <w:sz w:val="20"/>
          <w:szCs w:val="20"/>
        </w:rPr>
      </w:pPr>
      <w:r w:rsidRPr="00442470">
        <w:rPr>
          <w:rFonts w:ascii="Arial" w:hAnsi="Arial" w:cs="Arial"/>
          <w:sz w:val="20"/>
          <w:szCs w:val="20"/>
        </w:rPr>
        <w:t>Figure 1: Babybreathe consort / Participant Flow Diagram</w:t>
      </w:r>
    </w:p>
    <w:p w14:paraId="275BEE21" w14:textId="77777777" w:rsidR="003C1A6B" w:rsidRPr="00442470" w:rsidRDefault="003C1A6B" w:rsidP="003C1A6B">
      <w:pPr>
        <w:spacing w:after="0" w:line="240" w:lineRule="auto"/>
        <w:jc w:val="center"/>
        <w:rPr>
          <w:rFonts w:ascii="Arial" w:eastAsia="Times New Roman" w:hAnsi="Arial" w:cs="Arial"/>
          <w:kern w:val="0"/>
          <w:sz w:val="24"/>
          <w:szCs w:val="24"/>
          <w14:ligatures w14:val="none"/>
        </w:rPr>
      </w:pPr>
      <w:r>
        <w:rPr>
          <w:rFonts w:ascii="Arial" w:eastAsia="Times New Roman" w:hAnsi="Arial" w:cs="Arial"/>
          <w:noProof/>
          <w:kern w:val="0"/>
          <w:sz w:val="24"/>
          <w:szCs w:val="24"/>
        </w:rPr>
        <mc:AlternateContent>
          <mc:Choice Requires="wpg">
            <w:drawing>
              <wp:anchor distT="0" distB="0" distL="114300" distR="114300" simplePos="0" relativeHeight="251658272" behindDoc="0" locked="0" layoutInCell="1" allowOverlap="1" wp14:anchorId="66E1BDE5" wp14:editId="1D7CAAF8">
                <wp:simplePos x="0" y="0"/>
                <wp:positionH relativeFrom="column">
                  <wp:posOffset>-50800</wp:posOffset>
                </wp:positionH>
                <wp:positionV relativeFrom="paragraph">
                  <wp:posOffset>71120</wp:posOffset>
                </wp:positionV>
                <wp:extent cx="5891645" cy="7707284"/>
                <wp:effectExtent l="0" t="0" r="13970" b="27305"/>
                <wp:wrapNone/>
                <wp:docPr id="105552359" name="Group 17"/>
                <wp:cNvGraphicFramePr/>
                <a:graphic xmlns:a="http://schemas.openxmlformats.org/drawingml/2006/main">
                  <a:graphicData uri="http://schemas.microsoft.com/office/word/2010/wordprocessingGroup">
                    <wpg:wgp>
                      <wpg:cNvGrpSpPr/>
                      <wpg:grpSpPr>
                        <a:xfrm>
                          <a:off x="0" y="0"/>
                          <a:ext cx="5891645" cy="7707284"/>
                          <a:chOff x="0" y="0"/>
                          <a:chExt cx="5891645" cy="7707284"/>
                        </a:xfrm>
                      </wpg:grpSpPr>
                      <wpg:grpSp>
                        <wpg:cNvPr id="955783697" name="Group 15"/>
                        <wpg:cNvGrpSpPr/>
                        <wpg:grpSpPr>
                          <a:xfrm>
                            <a:off x="0" y="0"/>
                            <a:ext cx="5891645" cy="7707284"/>
                            <a:chOff x="0" y="0"/>
                            <a:chExt cx="5891645" cy="7707284"/>
                          </a:xfrm>
                        </wpg:grpSpPr>
                        <wpg:grpSp>
                          <wpg:cNvPr id="85763005" name="Group 13"/>
                          <wpg:cNvGrpSpPr/>
                          <wpg:grpSpPr>
                            <a:xfrm>
                              <a:off x="3461655" y="68580"/>
                              <a:ext cx="1846953" cy="6854643"/>
                              <a:chOff x="-142605" y="0"/>
                              <a:chExt cx="1846953" cy="6854643"/>
                            </a:xfrm>
                          </wpg:grpSpPr>
                          <wps:wsp>
                            <wps:cNvPr id="1860897209" name="AutoShape 43"/>
                            <wps:cNvSpPr>
                              <a:spLocks/>
                            </wps:cNvSpPr>
                            <wps:spPr bwMode="auto">
                              <a:xfrm>
                                <a:off x="476250" y="0"/>
                                <a:ext cx="1052541" cy="318135"/>
                              </a:xfrm>
                              <a:prstGeom prst="roundRect">
                                <a:avLst>
                                  <a:gd name="adj" fmla="val 16667"/>
                                </a:avLst>
                              </a:prstGeom>
                              <a:solidFill>
                                <a:srgbClr val="A9C7FD"/>
                              </a:solidFill>
                              <a:ln w="9525">
                                <a:solidFill>
                                  <a:srgbClr val="000000"/>
                                </a:solidFill>
                                <a:round/>
                                <a:headEnd/>
                                <a:tailEnd/>
                              </a:ln>
                            </wps:spPr>
                            <wps:txbx>
                              <w:txbxContent>
                                <w:p w14:paraId="336565A5" w14:textId="77777777" w:rsidR="003C1A6B" w:rsidRPr="000951B7" w:rsidRDefault="003C1A6B" w:rsidP="003C1A6B">
                                  <w:pPr>
                                    <w:jc w:val="center"/>
                                    <w:rPr>
                                      <w:rFonts w:ascii="Arial" w:hAnsi="Arial" w:cs="Arial"/>
                                      <w:sz w:val="28"/>
                                      <w:szCs w:val="28"/>
                                    </w:rPr>
                                  </w:pPr>
                                  <w:r w:rsidRPr="000951B7">
                                    <w:rPr>
                                      <w:rFonts w:ascii="Arial" w:hAnsi="Arial" w:cs="Arial"/>
                                      <w:sz w:val="28"/>
                                      <w:szCs w:val="28"/>
                                    </w:rPr>
                                    <w:t>Enrolment</w:t>
                                  </w:r>
                                </w:p>
                              </w:txbxContent>
                            </wps:txbx>
                            <wps:bodyPr rot="0" vert="horz" wrap="square" lIns="45720" tIns="45720" rIns="45720" bIns="45720" anchor="t" anchorCtr="0" upright="1">
                              <a:noAutofit/>
                            </wps:bodyPr>
                          </wps:wsp>
                          <wps:wsp>
                            <wps:cNvPr id="768838813" name="AutoShape 31"/>
                            <wps:cNvSpPr>
                              <a:spLocks/>
                            </wps:cNvSpPr>
                            <wps:spPr bwMode="auto">
                              <a:xfrm>
                                <a:off x="-106346" y="3518808"/>
                                <a:ext cx="1222375" cy="370205"/>
                              </a:xfrm>
                              <a:prstGeom prst="roundRect">
                                <a:avLst>
                                  <a:gd name="adj" fmla="val 16667"/>
                                </a:avLst>
                              </a:prstGeom>
                              <a:solidFill>
                                <a:srgbClr val="A9C7FD"/>
                              </a:solidFill>
                              <a:ln w="12700">
                                <a:solidFill>
                                  <a:srgbClr val="000000"/>
                                </a:solidFill>
                                <a:round/>
                                <a:headEnd/>
                                <a:tailEnd/>
                              </a:ln>
                            </wps:spPr>
                            <wps:txbx>
                              <w:txbxContent>
                                <w:p w14:paraId="1BBF6A9E" w14:textId="77777777" w:rsidR="003C1A6B" w:rsidRPr="000951B7" w:rsidRDefault="003C1A6B" w:rsidP="003C1A6B">
                                  <w:pPr>
                                    <w:jc w:val="center"/>
                                    <w:rPr>
                                      <w:rFonts w:ascii="Arial" w:hAnsi="Arial" w:cs="Arial"/>
                                      <w:sz w:val="28"/>
                                      <w:szCs w:val="28"/>
                                    </w:rPr>
                                  </w:pPr>
                                  <w:r w:rsidRPr="000951B7">
                                    <w:rPr>
                                      <w:rFonts w:ascii="Arial" w:hAnsi="Arial" w:cs="Arial"/>
                                      <w:sz w:val="28"/>
                                      <w:szCs w:val="28"/>
                                    </w:rPr>
                                    <w:t>Allocation</w:t>
                                  </w:r>
                                </w:p>
                              </w:txbxContent>
                            </wps:txbx>
                            <wps:bodyPr rot="0" vert="horz" wrap="square" lIns="45720" tIns="45720" rIns="45720" bIns="45720" anchor="t" anchorCtr="0" upright="1">
                              <a:noAutofit/>
                            </wps:bodyPr>
                          </wps:wsp>
                          <wps:wsp>
                            <wps:cNvPr id="290102248" name="AutoShape 33"/>
                            <wps:cNvSpPr>
                              <a:spLocks/>
                            </wps:cNvSpPr>
                            <wps:spPr bwMode="auto">
                              <a:xfrm>
                                <a:off x="-142605" y="5203542"/>
                                <a:ext cx="1701800" cy="386080"/>
                              </a:xfrm>
                              <a:prstGeom prst="roundRect">
                                <a:avLst>
                                  <a:gd name="adj" fmla="val 16667"/>
                                </a:avLst>
                              </a:prstGeom>
                              <a:solidFill>
                                <a:srgbClr val="A9C7FD"/>
                              </a:solidFill>
                              <a:ln w="9525">
                                <a:solidFill>
                                  <a:srgbClr val="000000"/>
                                </a:solidFill>
                                <a:round/>
                                <a:headEnd/>
                                <a:tailEnd/>
                              </a:ln>
                            </wps:spPr>
                            <wps:txbx>
                              <w:txbxContent>
                                <w:p w14:paraId="0F4E103F" w14:textId="77777777" w:rsidR="003C1A6B" w:rsidRPr="000951B7" w:rsidRDefault="003C1A6B" w:rsidP="003C1A6B">
                                  <w:pPr>
                                    <w:jc w:val="center"/>
                                    <w:rPr>
                                      <w:rFonts w:ascii="Arial" w:hAnsi="Arial" w:cs="Arial"/>
                                      <w:sz w:val="28"/>
                                      <w:szCs w:val="28"/>
                                    </w:rPr>
                                  </w:pPr>
                                  <w:r w:rsidRPr="000951B7">
                                    <w:rPr>
                                      <w:rFonts w:ascii="Arial" w:hAnsi="Arial" w:cs="Arial"/>
                                      <w:sz w:val="28"/>
                                      <w:szCs w:val="28"/>
                                    </w:rPr>
                                    <w:t>6 mth Follow-Up</w:t>
                                  </w:r>
                                </w:p>
                              </w:txbxContent>
                            </wps:txbx>
                            <wps:bodyPr rot="0" vert="horz" wrap="square" lIns="45720" tIns="45720" rIns="45720" bIns="45720" anchor="t" anchorCtr="0" upright="1">
                              <a:noAutofit/>
                            </wps:bodyPr>
                          </wps:wsp>
                          <wps:wsp>
                            <wps:cNvPr id="1446416074" name="AutoShape 33"/>
                            <wps:cNvSpPr>
                              <a:spLocks/>
                            </wps:cNvSpPr>
                            <wps:spPr bwMode="auto">
                              <a:xfrm>
                                <a:off x="-99052" y="6467928"/>
                                <a:ext cx="1803400" cy="386715"/>
                              </a:xfrm>
                              <a:prstGeom prst="roundRect">
                                <a:avLst>
                                  <a:gd name="adj" fmla="val 16667"/>
                                </a:avLst>
                              </a:prstGeom>
                              <a:solidFill>
                                <a:srgbClr val="A9C7FD"/>
                              </a:solidFill>
                              <a:ln w="12700">
                                <a:solidFill>
                                  <a:srgbClr val="000000"/>
                                </a:solidFill>
                                <a:round/>
                                <a:headEnd/>
                                <a:tailEnd/>
                              </a:ln>
                            </wps:spPr>
                            <wps:txbx>
                              <w:txbxContent>
                                <w:p w14:paraId="53A0AE0C" w14:textId="77777777" w:rsidR="003C1A6B" w:rsidRPr="00A24BDF" w:rsidRDefault="003C1A6B" w:rsidP="003C1A6B">
                                  <w:pPr>
                                    <w:rPr>
                                      <w:rFonts w:ascii="Arial" w:hAnsi="Arial" w:cs="Arial"/>
                                      <w:sz w:val="28"/>
                                      <w:szCs w:val="28"/>
                                    </w:rPr>
                                  </w:pPr>
                                  <w:r w:rsidRPr="00A24BDF">
                                    <w:rPr>
                                      <w:rFonts w:ascii="Arial" w:hAnsi="Arial" w:cs="Arial"/>
                                      <w:sz w:val="28"/>
                                      <w:szCs w:val="28"/>
                                    </w:rPr>
                                    <w:t>12 mth Follow-Up</w:t>
                                  </w:r>
                                </w:p>
                              </w:txbxContent>
                            </wps:txbx>
                            <wps:bodyPr rot="0" vert="horz" wrap="square" lIns="45720" tIns="45720" rIns="45720" bIns="45720" anchor="t" anchorCtr="0" upright="1">
                              <a:noAutofit/>
                            </wps:bodyPr>
                          </wps:wsp>
                        </wpg:grpSp>
                        <wpg:grpSp>
                          <wpg:cNvPr id="2122881781" name="Group 14"/>
                          <wpg:cNvGrpSpPr/>
                          <wpg:grpSpPr>
                            <a:xfrm>
                              <a:off x="0" y="0"/>
                              <a:ext cx="5891645" cy="7707284"/>
                              <a:chOff x="0" y="0"/>
                              <a:chExt cx="5891645" cy="7707284"/>
                            </a:xfrm>
                          </wpg:grpSpPr>
                          <wps:wsp>
                            <wps:cNvPr id="1608842059" name="Rectangle 26"/>
                            <wps:cNvSpPr>
                              <a:spLocks/>
                            </wps:cNvSpPr>
                            <wps:spPr bwMode="auto">
                              <a:xfrm>
                                <a:off x="2583180" y="5722620"/>
                                <a:ext cx="1445260" cy="654050"/>
                              </a:xfrm>
                              <a:prstGeom prst="rect">
                                <a:avLst/>
                              </a:prstGeom>
                              <a:solidFill>
                                <a:srgbClr val="FFFFFF"/>
                              </a:solidFill>
                              <a:ln w="12700">
                                <a:solidFill>
                                  <a:srgbClr val="000000"/>
                                </a:solidFill>
                                <a:miter lim="800000"/>
                                <a:headEnd/>
                                <a:tailEnd/>
                              </a:ln>
                            </wps:spPr>
                            <wps:txbx>
                              <w:txbxContent>
                                <w:p w14:paraId="3ACB5E1E" w14:textId="77777777" w:rsidR="003C1A6B" w:rsidRPr="00F00A88" w:rsidRDefault="003C1A6B" w:rsidP="003C1A6B">
                                  <w:pPr>
                                    <w:spacing w:after="0" w:line="240" w:lineRule="auto"/>
                                    <w:jc w:val="center"/>
                                    <w:rPr>
                                      <w:rFonts w:ascii="Arial" w:hAnsi="Arial" w:cs="Arial"/>
                                      <w:sz w:val="16"/>
                                      <w:szCs w:val="16"/>
                                    </w:rPr>
                                  </w:pPr>
                                  <w:r>
                                    <w:rPr>
                                      <w:rFonts w:ascii="Arial" w:hAnsi="Arial" w:cs="Arial"/>
                                      <w:sz w:val="16"/>
                                      <w:szCs w:val="16"/>
                                    </w:rPr>
                                    <w:t xml:space="preserve">386 </w:t>
                                  </w:r>
                                  <w:r w:rsidRPr="00F00A88">
                                    <w:rPr>
                                      <w:rFonts w:ascii="Arial" w:hAnsi="Arial" w:cs="Arial"/>
                                      <w:sz w:val="16"/>
                                      <w:szCs w:val="16"/>
                                    </w:rPr>
                                    <w:t>completed 6 month follow up</w:t>
                                  </w:r>
                                </w:p>
                                <w:p w14:paraId="26E67F6A" w14:textId="77777777" w:rsidR="003C1A6B" w:rsidRPr="00F00A88" w:rsidRDefault="003C1A6B" w:rsidP="003C1A6B">
                                  <w:pPr>
                                    <w:spacing w:after="0" w:line="240" w:lineRule="auto"/>
                                    <w:jc w:val="center"/>
                                    <w:rPr>
                                      <w:rFonts w:ascii="Arial" w:hAnsi="Arial" w:cs="Arial"/>
                                      <w:sz w:val="16"/>
                                      <w:szCs w:val="16"/>
                                    </w:rPr>
                                  </w:pPr>
                                  <w:r w:rsidRPr="0097667E">
                                    <w:rPr>
                                      <w:rFonts w:ascii="Arial" w:hAnsi="Arial" w:cs="Arial"/>
                                      <w:sz w:val="16"/>
                                      <w:szCs w:val="16"/>
                                    </w:rPr>
                                    <w:t>59 (13.3%) no</w:t>
                                  </w:r>
                                  <w:r w:rsidRPr="00F00A88">
                                    <w:rPr>
                                      <w:rFonts w:ascii="Arial" w:hAnsi="Arial" w:cs="Arial"/>
                                      <w:sz w:val="16"/>
                                      <w:szCs w:val="16"/>
                                    </w:rPr>
                                    <w:t xml:space="preserve"> response</w:t>
                                  </w:r>
                                </w:p>
                              </w:txbxContent>
                            </wps:txbx>
                            <wps:bodyPr rot="0" vert="horz" wrap="square" lIns="91440" tIns="91440" rIns="91440" bIns="91440" anchor="t" anchorCtr="0" upright="1">
                              <a:noAutofit/>
                            </wps:bodyPr>
                          </wps:wsp>
                          <wps:wsp>
                            <wps:cNvPr id="114619034" name="Rectangle 23"/>
                            <wps:cNvSpPr>
                              <a:spLocks/>
                            </wps:cNvSpPr>
                            <wps:spPr bwMode="auto">
                              <a:xfrm>
                                <a:off x="975360" y="0"/>
                                <a:ext cx="2756180" cy="491836"/>
                              </a:xfrm>
                              <a:prstGeom prst="rect">
                                <a:avLst/>
                              </a:prstGeom>
                              <a:solidFill>
                                <a:srgbClr val="FFFFFF"/>
                              </a:solidFill>
                              <a:ln w="12700">
                                <a:solidFill>
                                  <a:srgbClr val="000000"/>
                                </a:solidFill>
                                <a:miter lim="800000"/>
                                <a:headEnd/>
                                <a:tailEnd/>
                              </a:ln>
                            </wps:spPr>
                            <wps:txbx>
                              <w:txbxContent>
                                <w:p w14:paraId="2CDC5149" w14:textId="77777777" w:rsidR="003C1A6B" w:rsidRPr="00746B4D" w:rsidRDefault="003C1A6B" w:rsidP="003C1A6B">
                                  <w:pPr>
                                    <w:spacing w:after="0" w:line="240" w:lineRule="auto"/>
                                    <w:jc w:val="center"/>
                                    <w:rPr>
                                      <w:rFonts w:ascii="Arial" w:hAnsi="Arial" w:cs="Arial"/>
                                      <w:sz w:val="16"/>
                                      <w:szCs w:val="16"/>
                                    </w:rPr>
                                  </w:pPr>
                                  <w:r w:rsidRPr="00746B4D">
                                    <w:rPr>
                                      <w:rFonts w:ascii="Arial" w:hAnsi="Arial" w:cs="Arial"/>
                                      <w:sz w:val="16"/>
                                      <w:szCs w:val="16"/>
                                      <w:lang w:val="en-CA"/>
                                    </w:rPr>
                                    <w:t>Screened by midwife at pregnancy booking appointment or via online recruitment n</w:t>
                                  </w:r>
                                  <w:r>
                                    <w:rPr>
                                      <w:rFonts w:ascii="Arial" w:hAnsi="Arial" w:cs="Arial"/>
                                      <w:sz w:val="16"/>
                                      <w:szCs w:val="16"/>
                                      <w:lang w:val="en-CA"/>
                                    </w:rPr>
                                    <w:t xml:space="preserve"> </w:t>
                                  </w:r>
                                  <w:r w:rsidRPr="00746B4D">
                                    <w:rPr>
                                      <w:rFonts w:ascii="Arial" w:hAnsi="Arial" w:cs="Arial"/>
                                      <w:sz w:val="16"/>
                                      <w:szCs w:val="16"/>
                                      <w:lang w:val="en-CA"/>
                                    </w:rPr>
                                    <w:t>=</w:t>
                                  </w:r>
                                  <w:r>
                                    <w:rPr>
                                      <w:rFonts w:ascii="Arial" w:hAnsi="Arial" w:cs="Arial"/>
                                      <w:sz w:val="16"/>
                                      <w:szCs w:val="16"/>
                                      <w:lang w:val="en-CA"/>
                                    </w:rPr>
                                    <w:t xml:space="preserve"> </w:t>
                                  </w:r>
                                  <w:r w:rsidRPr="00746B4D">
                                    <w:rPr>
                                      <w:rFonts w:ascii="Arial" w:hAnsi="Arial" w:cs="Arial"/>
                                      <w:sz w:val="16"/>
                                      <w:szCs w:val="16"/>
                                      <w:lang w:val="en-CA"/>
                                    </w:rPr>
                                    <w:t>8005</w:t>
                                  </w:r>
                                </w:p>
                              </w:txbxContent>
                            </wps:txbx>
                            <wps:bodyPr rot="0" vert="horz" wrap="square" lIns="91440" tIns="91440" rIns="91440" bIns="91440" anchor="t" anchorCtr="0" upright="1">
                              <a:noAutofit/>
                            </wps:bodyPr>
                          </wps:wsp>
                          <wps:wsp>
                            <wps:cNvPr id="880048891" name="Rectangle 24"/>
                            <wps:cNvSpPr>
                              <a:spLocks/>
                            </wps:cNvSpPr>
                            <wps:spPr bwMode="auto">
                              <a:xfrm>
                                <a:off x="3505200" y="533400"/>
                                <a:ext cx="2244725" cy="574675"/>
                              </a:xfrm>
                              <a:prstGeom prst="rect">
                                <a:avLst/>
                              </a:prstGeom>
                              <a:solidFill>
                                <a:srgbClr val="FFFFFF"/>
                              </a:solidFill>
                              <a:ln w="12700">
                                <a:solidFill>
                                  <a:srgbClr val="000000"/>
                                </a:solidFill>
                                <a:miter lim="800000"/>
                                <a:headEnd/>
                                <a:tailEnd/>
                              </a:ln>
                            </wps:spPr>
                            <wps:txbx>
                              <w:txbxContent>
                                <w:p w14:paraId="494D2410" w14:textId="77777777" w:rsidR="003C1A6B" w:rsidRPr="00746B4D" w:rsidRDefault="003C1A6B" w:rsidP="003C1A6B">
                                  <w:pPr>
                                    <w:spacing w:after="0" w:line="240" w:lineRule="auto"/>
                                    <w:jc w:val="center"/>
                                    <w:rPr>
                                      <w:rFonts w:ascii="Arial" w:hAnsi="Arial" w:cs="Arial"/>
                                      <w:sz w:val="16"/>
                                      <w:szCs w:val="16"/>
                                      <w:lang w:val="en-CA"/>
                                    </w:rPr>
                                  </w:pPr>
                                  <w:r w:rsidRPr="009348CB">
                                    <w:rPr>
                                      <w:rFonts w:ascii="Arial" w:hAnsi="Arial" w:cs="Arial"/>
                                      <w:sz w:val="16"/>
                                      <w:szCs w:val="16"/>
                                      <w:lang w:val="en-CA"/>
                                    </w:rPr>
                                    <w:t>Not meeting inclusion criteria</w:t>
                                  </w:r>
                                  <w:r>
                                    <w:rPr>
                                      <w:rFonts w:ascii="Arial" w:hAnsi="Arial" w:cs="Arial"/>
                                      <w:sz w:val="16"/>
                                      <w:szCs w:val="16"/>
                                      <w:lang w:val="en-CA"/>
                                    </w:rPr>
                                    <w:t xml:space="preserve">: never smoker or currently smoking, unwilling to provide consent, out of area </w:t>
                                  </w:r>
                                  <w:r w:rsidRPr="009348CB">
                                    <w:rPr>
                                      <w:rFonts w:ascii="Arial" w:hAnsi="Arial" w:cs="Arial"/>
                                      <w:sz w:val="16"/>
                                      <w:szCs w:val="16"/>
                                      <w:lang w:val="en-CA"/>
                                    </w:rPr>
                                    <w:t xml:space="preserve">n = </w:t>
                                  </w:r>
                                  <w:r>
                                    <w:rPr>
                                      <w:rFonts w:ascii="Arial" w:hAnsi="Arial" w:cs="Arial"/>
                                      <w:sz w:val="16"/>
                                      <w:szCs w:val="16"/>
                                      <w:lang w:val="en-CA"/>
                                    </w:rPr>
                                    <w:t>5231</w:t>
                                  </w:r>
                                </w:p>
                              </w:txbxContent>
                            </wps:txbx>
                            <wps:bodyPr rot="0" vert="horz" wrap="square" lIns="91440" tIns="91440" rIns="91440" bIns="91440" anchor="t" anchorCtr="0" upright="1">
                              <a:noAutofit/>
                            </wps:bodyPr>
                          </wps:wsp>
                          <wps:wsp>
                            <wps:cNvPr id="1157126659" name="Rectangle 23"/>
                            <wps:cNvSpPr>
                              <a:spLocks/>
                            </wps:cNvSpPr>
                            <wps:spPr bwMode="auto">
                              <a:xfrm>
                                <a:off x="914400" y="1188720"/>
                                <a:ext cx="2857500" cy="321945"/>
                              </a:xfrm>
                              <a:prstGeom prst="rect">
                                <a:avLst/>
                              </a:prstGeom>
                              <a:solidFill>
                                <a:srgbClr val="FFFFFF"/>
                              </a:solidFill>
                              <a:ln w="12700">
                                <a:solidFill>
                                  <a:srgbClr val="000000"/>
                                </a:solidFill>
                                <a:miter lim="800000"/>
                                <a:headEnd/>
                                <a:tailEnd/>
                              </a:ln>
                            </wps:spPr>
                            <wps:txbx>
                              <w:txbxContent>
                                <w:p w14:paraId="0DD35A80" w14:textId="77777777" w:rsidR="003C1A6B" w:rsidRPr="009348CB" w:rsidRDefault="003C1A6B" w:rsidP="003C1A6B">
                                  <w:pPr>
                                    <w:jc w:val="center"/>
                                    <w:rPr>
                                      <w:rFonts w:ascii="Arial" w:hAnsi="Arial" w:cs="Arial"/>
                                      <w:sz w:val="16"/>
                                      <w:szCs w:val="16"/>
                                    </w:rPr>
                                  </w:pPr>
                                  <w:r w:rsidRPr="009348CB">
                                    <w:rPr>
                                      <w:rFonts w:ascii="Arial" w:hAnsi="Arial" w:cs="Arial"/>
                                      <w:sz w:val="16"/>
                                      <w:szCs w:val="16"/>
                                      <w:lang w:val="en-CA"/>
                                    </w:rPr>
                                    <w:t>Provided consent to contact in early pregnancy</w:t>
                                  </w:r>
                                  <w:r>
                                    <w:rPr>
                                      <w:rFonts w:ascii="Arial" w:hAnsi="Arial" w:cs="Arial"/>
                                      <w:sz w:val="16"/>
                                      <w:szCs w:val="16"/>
                                      <w:lang w:val="en-CA"/>
                                    </w:rPr>
                                    <w:t xml:space="preserve"> n</w:t>
                                  </w:r>
                                  <w:r w:rsidRPr="009348CB">
                                    <w:rPr>
                                      <w:rFonts w:ascii="Arial" w:hAnsi="Arial" w:cs="Arial"/>
                                      <w:sz w:val="16"/>
                                      <w:szCs w:val="16"/>
                                      <w:lang w:val="en-CA"/>
                                    </w:rPr>
                                    <w:t xml:space="preserve"> = 2774</w:t>
                                  </w:r>
                                </w:p>
                              </w:txbxContent>
                            </wps:txbx>
                            <wps:bodyPr rot="0" vert="horz" wrap="square" lIns="91440" tIns="91440" rIns="91440" bIns="91440" anchor="t" anchorCtr="0" upright="1">
                              <a:noAutofit/>
                            </wps:bodyPr>
                          </wps:wsp>
                          <wps:wsp>
                            <wps:cNvPr id="1920721795" name="Rectangle 23"/>
                            <wps:cNvSpPr>
                              <a:spLocks/>
                            </wps:cNvSpPr>
                            <wps:spPr bwMode="auto">
                              <a:xfrm>
                                <a:off x="144777" y="1584901"/>
                                <a:ext cx="1442720" cy="428049"/>
                              </a:xfrm>
                              <a:prstGeom prst="rect">
                                <a:avLst/>
                              </a:prstGeom>
                              <a:solidFill>
                                <a:srgbClr val="FFFFFF"/>
                              </a:solidFill>
                              <a:ln w="12700">
                                <a:solidFill>
                                  <a:srgbClr val="000000"/>
                                </a:solidFill>
                                <a:miter lim="800000"/>
                                <a:headEnd/>
                                <a:tailEnd/>
                              </a:ln>
                            </wps:spPr>
                            <wps:txbx>
                              <w:txbxContent>
                                <w:p w14:paraId="3EB58B48" w14:textId="77777777" w:rsidR="003C1A6B" w:rsidRPr="009348CB" w:rsidRDefault="003C1A6B" w:rsidP="003C1A6B">
                                  <w:pPr>
                                    <w:jc w:val="center"/>
                                    <w:rPr>
                                      <w:rFonts w:ascii="Arial" w:hAnsi="Arial" w:cs="Arial"/>
                                      <w:sz w:val="16"/>
                                      <w:szCs w:val="16"/>
                                    </w:rPr>
                                  </w:pPr>
                                  <w:r>
                                    <w:rPr>
                                      <w:rFonts w:ascii="Arial" w:hAnsi="Arial" w:cs="Arial"/>
                                      <w:sz w:val="16"/>
                                      <w:szCs w:val="16"/>
                                      <w:lang w:val="en-CA"/>
                                    </w:rPr>
                                    <w:t>Unable to be re-contacted</w:t>
                                  </w:r>
                                  <w:r w:rsidRPr="009348CB">
                                    <w:rPr>
                                      <w:rFonts w:ascii="Arial" w:hAnsi="Arial" w:cs="Arial"/>
                                      <w:sz w:val="16"/>
                                      <w:szCs w:val="16"/>
                                      <w:lang w:val="en-CA"/>
                                    </w:rPr>
                                    <w:t xml:space="preserve"> </w:t>
                                  </w:r>
                                  <w:r>
                                    <w:rPr>
                                      <w:rFonts w:ascii="Arial" w:hAnsi="Arial" w:cs="Arial"/>
                                      <w:sz w:val="16"/>
                                      <w:szCs w:val="16"/>
                                      <w:lang w:val="en-CA"/>
                                    </w:rPr>
                                    <w:t>n</w:t>
                                  </w:r>
                                  <w:r w:rsidRPr="009348CB">
                                    <w:rPr>
                                      <w:rFonts w:ascii="Arial" w:hAnsi="Arial" w:cs="Arial"/>
                                      <w:sz w:val="16"/>
                                      <w:szCs w:val="16"/>
                                      <w:lang w:val="en-CA"/>
                                    </w:rPr>
                                    <w:t>=</w:t>
                                  </w:r>
                                  <w:r>
                                    <w:rPr>
                                      <w:rFonts w:ascii="Arial" w:hAnsi="Arial" w:cs="Arial"/>
                                      <w:sz w:val="16"/>
                                      <w:szCs w:val="16"/>
                                      <w:lang w:val="en-CA"/>
                                    </w:rPr>
                                    <w:t>1503</w:t>
                                  </w:r>
                                </w:p>
                              </w:txbxContent>
                            </wps:txbx>
                            <wps:bodyPr rot="0" vert="horz" wrap="square" lIns="91440" tIns="91440" rIns="91440" bIns="91440" anchor="t" anchorCtr="0" upright="1">
                              <a:noAutofit/>
                            </wps:bodyPr>
                          </wps:wsp>
                          <wps:wsp>
                            <wps:cNvPr id="111444116" name="Rectangle 23"/>
                            <wps:cNvSpPr>
                              <a:spLocks/>
                            </wps:cNvSpPr>
                            <wps:spPr bwMode="auto">
                              <a:xfrm>
                                <a:off x="1417320" y="2065020"/>
                                <a:ext cx="1877291" cy="301276"/>
                              </a:xfrm>
                              <a:prstGeom prst="rect">
                                <a:avLst/>
                              </a:prstGeom>
                              <a:solidFill>
                                <a:srgbClr val="FFFFFF"/>
                              </a:solidFill>
                              <a:ln w="12700">
                                <a:solidFill>
                                  <a:srgbClr val="000000"/>
                                </a:solidFill>
                                <a:miter lim="800000"/>
                                <a:headEnd/>
                                <a:tailEnd/>
                              </a:ln>
                            </wps:spPr>
                            <wps:txbx>
                              <w:txbxContent>
                                <w:p w14:paraId="6DA036A4" w14:textId="77777777" w:rsidR="003C1A6B" w:rsidRPr="009348CB" w:rsidRDefault="003C1A6B" w:rsidP="003C1A6B">
                                  <w:pPr>
                                    <w:jc w:val="center"/>
                                    <w:rPr>
                                      <w:rFonts w:ascii="Arial" w:hAnsi="Arial" w:cs="Arial"/>
                                      <w:sz w:val="16"/>
                                      <w:szCs w:val="16"/>
                                    </w:rPr>
                                  </w:pPr>
                                  <w:r w:rsidRPr="009348CB">
                                    <w:rPr>
                                      <w:rFonts w:ascii="Arial" w:hAnsi="Arial" w:cs="Arial"/>
                                      <w:sz w:val="16"/>
                                      <w:szCs w:val="16"/>
                                      <w:lang w:val="en-CA"/>
                                    </w:rPr>
                                    <w:t xml:space="preserve">Provided initial consent = </w:t>
                                  </w:r>
                                  <w:r w:rsidRPr="008B4FE8">
                                    <w:rPr>
                                      <w:rFonts w:ascii="Arial" w:hAnsi="Arial" w:cs="Arial"/>
                                      <w:sz w:val="16"/>
                                      <w:szCs w:val="16"/>
                                      <w:lang w:val="en-CA"/>
                                    </w:rPr>
                                    <w:t>1</w:t>
                                  </w:r>
                                  <w:r>
                                    <w:rPr>
                                      <w:rFonts w:ascii="Arial" w:hAnsi="Arial" w:cs="Arial"/>
                                      <w:sz w:val="16"/>
                                      <w:szCs w:val="16"/>
                                      <w:lang w:val="en-CA"/>
                                    </w:rPr>
                                    <w:t>271</w:t>
                                  </w:r>
                                </w:p>
                              </w:txbxContent>
                            </wps:txbx>
                            <wps:bodyPr rot="0" vert="horz" wrap="square" lIns="91440" tIns="91440" rIns="91440" bIns="91440" anchor="t" anchorCtr="0" upright="1">
                              <a:noAutofit/>
                            </wps:bodyPr>
                          </wps:wsp>
                          <wps:wsp>
                            <wps:cNvPr id="707374823" name="Rectangle 41"/>
                            <wps:cNvSpPr>
                              <a:spLocks/>
                            </wps:cNvSpPr>
                            <wps:spPr bwMode="auto">
                              <a:xfrm>
                                <a:off x="1043940" y="2827020"/>
                                <a:ext cx="2632364" cy="581891"/>
                              </a:xfrm>
                              <a:prstGeom prst="rect">
                                <a:avLst/>
                              </a:prstGeom>
                              <a:solidFill>
                                <a:srgbClr val="FFFFFF"/>
                              </a:solidFill>
                              <a:ln w="12700">
                                <a:solidFill>
                                  <a:srgbClr val="000000"/>
                                </a:solidFill>
                                <a:miter lim="800000"/>
                                <a:headEnd/>
                                <a:tailEnd/>
                              </a:ln>
                            </wps:spPr>
                            <wps:txbx>
                              <w:txbxContent>
                                <w:p w14:paraId="2F2C2456" w14:textId="77777777" w:rsidR="003C1A6B" w:rsidRPr="009348CB" w:rsidRDefault="003C1A6B" w:rsidP="003C1A6B">
                                  <w:pPr>
                                    <w:widowControl w:val="0"/>
                                    <w:spacing w:after="0" w:line="240" w:lineRule="auto"/>
                                    <w:jc w:val="center"/>
                                    <w:rPr>
                                      <w:rFonts w:ascii="Arial" w:hAnsi="Arial" w:cs="Arial"/>
                                      <w:sz w:val="16"/>
                                      <w:szCs w:val="16"/>
                                      <w:lang w:val="en-CA"/>
                                    </w:rPr>
                                  </w:pPr>
                                  <w:r w:rsidRPr="009348CB">
                                    <w:rPr>
                                      <w:rFonts w:ascii="Arial" w:hAnsi="Arial" w:cs="Arial"/>
                                      <w:sz w:val="16"/>
                                      <w:szCs w:val="16"/>
                                      <w:lang w:val="en-CA"/>
                                    </w:rPr>
                                    <w:t>Confirmed eligibility with negative CO reading at or after 28 weeks pregnancy and randomised</w:t>
                                  </w:r>
                                </w:p>
                                <w:p w14:paraId="4B7ACDB6" w14:textId="77777777" w:rsidR="003C1A6B" w:rsidRPr="009348CB" w:rsidRDefault="003C1A6B" w:rsidP="003C1A6B">
                                  <w:pPr>
                                    <w:widowControl w:val="0"/>
                                    <w:spacing w:after="0" w:line="240" w:lineRule="auto"/>
                                    <w:jc w:val="center"/>
                                    <w:rPr>
                                      <w:rFonts w:ascii="Arial" w:hAnsi="Arial" w:cs="Arial"/>
                                      <w:sz w:val="16"/>
                                      <w:szCs w:val="16"/>
                                    </w:rPr>
                                  </w:pPr>
                                  <w:r w:rsidRPr="009348CB">
                                    <w:rPr>
                                      <w:rFonts w:ascii="Arial" w:hAnsi="Arial" w:cs="Arial"/>
                                      <w:sz w:val="16"/>
                                      <w:szCs w:val="16"/>
                                      <w:lang w:val="en-CA"/>
                                    </w:rPr>
                                    <w:t>n= 887</w:t>
                                  </w:r>
                                </w:p>
                              </w:txbxContent>
                            </wps:txbx>
                            <wps:bodyPr rot="0" vert="horz" wrap="square" lIns="91440" tIns="91440" rIns="91440" bIns="91440" anchor="t" anchorCtr="0" upright="1">
                              <a:noAutofit/>
                            </wps:bodyPr>
                          </wps:wsp>
                          <wps:wsp>
                            <wps:cNvPr id="673035893" name="Rectangle 24"/>
                            <wps:cNvSpPr>
                              <a:spLocks/>
                            </wps:cNvSpPr>
                            <wps:spPr bwMode="auto">
                              <a:xfrm>
                                <a:off x="3733800" y="1562100"/>
                                <a:ext cx="2157845" cy="1710690"/>
                              </a:xfrm>
                              <a:prstGeom prst="rect">
                                <a:avLst/>
                              </a:prstGeom>
                              <a:solidFill>
                                <a:srgbClr val="FFFFFF"/>
                              </a:solidFill>
                              <a:ln w="12700">
                                <a:solidFill>
                                  <a:srgbClr val="000000"/>
                                </a:solidFill>
                                <a:miter lim="800000"/>
                                <a:headEnd/>
                                <a:tailEnd/>
                              </a:ln>
                            </wps:spPr>
                            <wps:txbx>
                              <w:txbxContent>
                                <w:p w14:paraId="4AE99A48" w14:textId="77777777" w:rsidR="003C1A6B" w:rsidRPr="00F03CBB" w:rsidRDefault="003C1A6B" w:rsidP="003C1A6B">
                                  <w:pPr>
                                    <w:spacing w:after="0" w:line="240" w:lineRule="auto"/>
                                    <w:rPr>
                                      <w:rFonts w:ascii="Arial" w:hAnsi="Arial" w:cs="Arial"/>
                                      <w:sz w:val="16"/>
                                      <w:szCs w:val="16"/>
                                      <w:lang w:val="en-CA"/>
                                    </w:rPr>
                                  </w:pPr>
                                  <w:r w:rsidRPr="00F03CBB">
                                    <w:rPr>
                                      <w:rFonts w:ascii="Arial" w:hAnsi="Arial" w:cs="Arial"/>
                                      <w:sz w:val="16"/>
                                      <w:szCs w:val="16"/>
                                      <w:lang w:val="en-CA"/>
                                    </w:rPr>
                                    <w:t>Failed screening criteria</w:t>
                                  </w:r>
                                  <w:r>
                                    <w:rPr>
                                      <w:rFonts w:ascii="Arial" w:hAnsi="Arial" w:cs="Arial"/>
                                      <w:sz w:val="16"/>
                                      <w:szCs w:val="16"/>
                                      <w:lang w:val="en-CA"/>
                                    </w:rPr>
                                    <w:t xml:space="preserve"> (n=384)</w:t>
                                  </w:r>
                                  <w:r w:rsidRPr="00F03CBB">
                                    <w:rPr>
                                      <w:rFonts w:ascii="Arial" w:hAnsi="Arial" w:cs="Arial"/>
                                      <w:sz w:val="16"/>
                                      <w:szCs w:val="16"/>
                                      <w:lang w:val="en-CA"/>
                                    </w:rPr>
                                    <w:t>:</w:t>
                                  </w:r>
                                </w:p>
                                <w:p w14:paraId="7ED09FE2"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Ineligible pre-screenin</w:t>
                                  </w:r>
                                  <w:r>
                                    <w:rPr>
                                      <w:rFonts w:ascii="Arial" w:hAnsi="Arial" w:cs="Arial"/>
                                      <w:sz w:val="16"/>
                                      <w:szCs w:val="16"/>
                                      <w:lang w:val="en-CA"/>
                                    </w:rPr>
                                    <w:t xml:space="preserve">g       </w:t>
                                  </w:r>
                                  <w:r w:rsidRPr="009F46A9">
                                    <w:rPr>
                                      <w:rFonts w:ascii="Arial" w:hAnsi="Arial" w:cs="Arial"/>
                                      <w:sz w:val="16"/>
                                      <w:szCs w:val="16"/>
                                      <w:lang w:val="en-CA"/>
                                    </w:rPr>
                                    <w:t>n=25</w:t>
                                  </w:r>
                                </w:p>
                                <w:p w14:paraId="2492983D" w14:textId="77777777" w:rsidR="003C1A6B" w:rsidRPr="009F46A9"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No response to eligibility</w:t>
                                  </w:r>
                                </w:p>
                                <w:p w14:paraId="26E72ECF" w14:textId="77777777" w:rsidR="003C1A6B" w:rsidRDefault="003C1A6B" w:rsidP="003C1A6B">
                                  <w:pPr>
                                    <w:spacing w:after="0" w:line="240" w:lineRule="auto"/>
                                    <w:rPr>
                                      <w:rFonts w:ascii="Arial" w:hAnsi="Arial" w:cs="Arial"/>
                                      <w:sz w:val="16"/>
                                      <w:szCs w:val="16"/>
                                      <w:lang w:val="en-CA"/>
                                    </w:rPr>
                                  </w:pPr>
                                  <w:r>
                                    <w:rPr>
                                      <w:rFonts w:ascii="Arial" w:hAnsi="Arial" w:cs="Arial"/>
                                      <w:sz w:val="16"/>
                                      <w:szCs w:val="16"/>
                                      <w:lang w:val="en-CA"/>
                                    </w:rPr>
                                    <w:t xml:space="preserve">              </w:t>
                                  </w:r>
                                  <w:r w:rsidRPr="00F03CBB">
                                    <w:rPr>
                                      <w:rFonts w:ascii="Arial" w:hAnsi="Arial" w:cs="Arial"/>
                                      <w:sz w:val="16"/>
                                      <w:szCs w:val="16"/>
                                      <w:lang w:val="en-CA"/>
                                    </w:rPr>
                                    <w:t>questions</w:t>
                                  </w:r>
                                  <w:r>
                                    <w:rPr>
                                      <w:rFonts w:ascii="Arial" w:hAnsi="Arial" w:cs="Arial"/>
                                      <w:sz w:val="16"/>
                                      <w:szCs w:val="16"/>
                                      <w:lang w:val="en-CA"/>
                                    </w:rPr>
                                    <w:t xml:space="preserve">                             </w:t>
                                  </w:r>
                                  <w:r w:rsidRPr="00F03CBB">
                                    <w:rPr>
                                      <w:rFonts w:ascii="Arial" w:hAnsi="Arial" w:cs="Arial"/>
                                      <w:sz w:val="16"/>
                                      <w:szCs w:val="16"/>
                                      <w:lang w:val="en-CA"/>
                                    </w:rPr>
                                    <w:t>n=140</w:t>
                                  </w:r>
                                </w:p>
                                <w:p w14:paraId="0DFB7C17"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 xml:space="preserve">Not currently pregnant </w:t>
                                  </w:r>
                                  <w:r>
                                    <w:rPr>
                                      <w:rFonts w:ascii="Arial" w:hAnsi="Arial" w:cs="Arial"/>
                                      <w:sz w:val="16"/>
                                      <w:szCs w:val="16"/>
                                      <w:lang w:val="en-CA"/>
                                    </w:rPr>
                                    <w:t xml:space="preserve">        </w:t>
                                  </w:r>
                                  <w:r w:rsidRPr="009F46A9">
                                    <w:rPr>
                                      <w:rFonts w:ascii="Arial" w:hAnsi="Arial" w:cs="Arial"/>
                                      <w:sz w:val="16"/>
                                      <w:szCs w:val="16"/>
                                      <w:lang w:val="en-CA"/>
                                    </w:rPr>
                                    <w:t>n=8</w:t>
                                  </w:r>
                                </w:p>
                                <w:p w14:paraId="03D43D60"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Not fully quit smoking</w:t>
                                  </w:r>
                                  <w:r>
                                    <w:rPr>
                                      <w:rFonts w:ascii="Arial" w:hAnsi="Arial" w:cs="Arial"/>
                                      <w:sz w:val="16"/>
                                      <w:szCs w:val="16"/>
                                      <w:lang w:val="en-CA"/>
                                    </w:rPr>
                                    <w:tab/>
                                    <w:t xml:space="preserve">          </w:t>
                                  </w:r>
                                  <w:r w:rsidRPr="009F46A9">
                                    <w:rPr>
                                      <w:rFonts w:ascii="Arial" w:hAnsi="Arial" w:cs="Arial"/>
                                      <w:sz w:val="16"/>
                                      <w:szCs w:val="16"/>
                                      <w:lang w:val="en-CA"/>
                                    </w:rPr>
                                    <w:t>n=12</w:t>
                                  </w:r>
                                </w:p>
                                <w:p w14:paraId="00433624"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Failed to confirm quit</w:t>
                                  </w:r>
                                  <w:r>
                                    <w:rPr>
                                      <w:rFonts w:ascii="Arial" w:hAnsi="Arial" w:cs="Arial"/>
                                      <w:sz w:val="16"/>
                                      <w:szCs w:val="16"/>
                                      <w:lang w:val="en-CA"/>
                                    </w:rPr>
                                    <w:tab/>
                                    <w:t xml:space="preserve">          </w:t>
                                  </w:r>
                                  <w:r w:rsidRPr="009F46A9">
                                    <w:rPr>
                                      <w:rFonts w:ascii="Arial" w:hAnsi="Arial" w:cs="Arial"/>
                                      <w:sz w:val="16"/>
                                      <w:szCs w:val="16"/>
                                      <w:lang w:val="en-CA"/>
                                    </w:rPr>
                                    <w:t>n=6</w:t>
                                  </w:r>
                                </w:p>
                                <w:p w14:paraId="2D80A147" w14:textId="77777777" w:rsidR="003C1A6B" w:rsidRPr="009F46A9"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Date of last puff &gt; 12m</w:t>
                                  </w:r>
                                </w:p>
                                <w:p w14:paraId="3AB7DBFD" w14:textId="77777777" w:rsidR="003C1A6B" w:rsidRDefault="003C1A6B" w:rsidP="003C1A6B">
                                  <w:pPr>
                                    <w:spacing w:after="0" w:line="240" w:lineRule="auto"/>
                                    <w:rPr>
                                      <w:rFonts w:ascii="Arial" w:hAnsi="Arial" w:cs="Arial"/>
                                      <w:sz w:val="16"/>
                                      <w:szCs w:val="16"/>
                                      <w:lang w:val="en-CA"/>
                                    </w:rPr>
                                  </w:pPr>
                                  <w:r>
                                    <w:rPr>
                                      <w:rFonts w:ascii="Arial" w:hAnsi="Arial" w:cs="Arial"/>
                                      <w:sz w:val="16"/>
                                      <w:szCs w:val="16"/>
                                      <w:lang w:val="en-CA"/>
                                    </w:rPr>
                                    <w:t xml:space="preserve">              prior </w:t>
                                  </w:r>
                                  <w:r w:rsidRPr="00F03CBB">
                                    <w:rPr>
                                      <w:rFonts w:ascii="Arial" w:hAnsi="Arial" w:cs="Arial"/>
                                      <w:sz w:val="16"/>
                                      <w:szCs w:val="16"/>
                                      <w:lang w:val="en-CA"/>
                                    </w:rPr>
                                    <w:t>to pregnancy</w:t>
                                  </w:r>
                                  <w:r>
                                    <w:rPr>
                                      <w:rFonts w:ascii="Arial" w:hAnsi="Arial" w:cs="Arial"/>
                                      <w:sz w:val="16"/>
                                      <w:szCs w:val="16"/>
                                      <w:lang w:val="en-CA"/>
                                    </w:rPr>
                                    <w:t xml:space="preserve">                </w:t>
                                  </w:r>
                                  <w:r w:rsidRPr="00F03CBB">
                                    <w:rPr>
                                      <w:rFonts w:ascii="Arial" w:hAnsi="Arial" w:cs="Arial"/>
                                      <w:sz w:val="16"/>
                                      <w:szCs w:val="16"/>
                                      <w:lang w:val="en-CA"/>
                                    </w:rPr>
                                    <w:t>n=6</w:t>
                                  </w:r>
                                </w:p>
                                <w:p w14:paraId="3A7F4DCE"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 xml:space="preserve">Date of last puff ≤ 4 weeks </w:t>
                                  </w:r>
                                  <w:r>
                                    <w:rPr>
                                      <w:rFonts w:ascii="Arial" w:hAnsi="Arial" w:cs="Arial"/>
                                      <w:sz w:val="16"/>
                                      <w:szCs w:val="16"/>
                                      <w:lang w:val="en-CA"/>
                                    </w:rPr>
                                    <w:t xml:space="preserve">  </w:t>
                                  </w:r>
                                  <w:r w:rsidRPr="009F46A9">
                                    <w:rPr>
                                      <w:rFonts w:ascii="Arial" w:hAnsi="Arial" w:cs="Arial"/>
                                      <w:sz w:val="16"/>
                                      <w:szCs w:val="16"/>
                                      <w:lang w:val="en-CA"/>
                                    </w:rPr>
                                    <w:t>n=4</w:t>
                                  </w:r>
                                </w:p>
                                <w:p w14:paraId="40D8A9F5"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 xml:space="preserve">CO test failed </w:t>
                                  </w:r>
                                </w:p>
                                <w:p w14:paraId="52FCF8D7" w14:textId="77777777" w:rsidR="003C1A6B" w:rsidRDefault="003C1A6B" w:rsidP="003C1A6B">
                                  <w:pPr>
                                    <w:pStyle w:val="ListParagraph"/>
                                    <w:spacing w:after="0" w:line="240" w:lineRule="auto"/>
                                    <w:ind w:left="180"/>
                                    <w:rPr>
                                      <w:rFonts w:ascii="Arial" w:hAnsi="Arial" w:cs="Arial"/>
                                      <w:sz w:val="16"/>
                                      <w:szCs w:val="16"/>
                                      <w:lang w:val="en-CA"/>
                                    </w:rPr>
                                  </w:pPr>
                                  <w:r>
                                    <w:rPr>
                                      <w:rFonts w:ascii="Arial" w:hAnsi="Arial" w:cs="Arial"/>
                                      <w:sz w:val="16"/>
                                      <w:szCs w:val="16"/>
                                      <w:lang w:val="en-CA"/>
                                    </w:rPr>
                                    <w:t xml:space="preserve">          </w:t>
                                  </w:r>
                                  <w:r w:rsidRPr="009F46A9">
                                    <w:rPr>
                                      <w:rFonts w:ascii="Arial" w:hAnsi="Arial" w:cs="Arial"/>
                                      <w:sz w:val="16"/>
                                      <w:szCs w:val="16"/>
                                      <w:lang w:val="en-CA"/>
                                    </w:rPr>
                                    <w:t>(&gt;4ppm or not completed)</w:t>
                                  </w:r>
                                  <w:r>
                                    <w:rPr>
                                      <w:rFonts w:ascii="Arial" w:hAnsi="Arial" w:cs="Arial"/>
                                      <w:sz w:val="16"/>
                                      <w:szCs w:val="16"/>
                                      <w:lang w:val="en-CA"/>
                                    </w:rPr>
                                    <w:t xml:space="preserve">   </w:t>
                                  </w:r>
                                  <w:r w:rsidRPr="009F46A9">
                                    <w:rPr>
                                      <w:rFonts w:ascii="Arial" w:hAnsi="Arial" w:cs="Arial"/>
                                      <w:sz w:val="16"/>
                                      <w:szCs w:val="16"/>
                                      <w:lang w:val="en-CA"/>
                                    </w:rPr>
                                    <w:t>n=161</w:t>
                                  </w:r>
                                </w:p>
                                <w:p w14:paraId="4DE32BF8" w14:textId="77777777" w:rsidR="003C1A6B" w:rsidRPr="009F46A9"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 xml:space="preserve">Eligible but refused </w:t>
                                  </w:r>
                                  <w:r w:rsidRPr="009F46A9">
                                    <w:rPr>
                                      <w:rFonts w:ascii="Arial" w:hAnsi="Arial" w:cs="Arial"/>
                                      <w:sz w:val="16"/>
                                      <w:szCs w:val="16"/>
                                      <w:lang w:val="en-CA"/>
                                    </w:rPr>
                                    <w:tab/>
                                  </w:r>
                                  <w:r>
                                    <w:rPr>
                                      <w:rFonts w:ascii="Arial" w:hAnsi="Arial" w:cs="Arial"/>
                                      <w:sz w:val="16"/>
                                      <w:szCs w:val="16"/>
                                      <w:lang w:val="en-CA"/>
                                    </w:rPr>
                                    <w:t xml:space="preserve">          </w:t>
                                  </w:r>
                                  <w:r w:rsidRPr="009F46A9">
                                    <w:rPr>
                                      <w:rFonts w:ascii="Arial" w:hAnsi="Arial" w:cs="Arial"/>
                                      <w:sz w:val="16"/>
                                      <w:szCs w:val="16"/>
                                      <w:lang w:val="en-CA"/>
                                    </w:rPr>
                                    <w:t>n=22</w:t>
                                  </w:r>
                                </w:p>
                              </w:txbxContent>
                            </wps:txbx>
                            <wps:bodyPr rot="0" vert="horz" wrap="square" lIns="91440" tIns="91440" rIns="91440" bIns="91440" anchor="t" anchorCtr="0" upright="1">
                              <a:noAutofit/>
                            </wps:bodyPr>
                          </wps:wsp>
                          <wps:wsp>
                            <wps:cNvPr id="2008564742" name="Rectangle 29"/>
                            <wps:cNvSpPr>
                              <a:spLocks/>
                            </wps:cNvSpPr>
                            <wps:spPr bwMode="auto">
                              <a:xfrm>
                                <a:off x="2575560" y="4107180"/>
                                <a:ext cx="2011680" cy="346075"/>
                              </a:xfrm>
                              <a:prstGeom prst="rect">
                                <a:avLst/>
                              </a:prstGeom>
                              <a:solidFill>
                                <a:srgbClr val="FFFFFF"/>
                              </a:solidFill>
                              <a:ln w="12700">
                                <a:solidFill>
                                  <a:srgbClr val="000000"/>
                                </a:solidFill>
                                <a:miter lim="800000"/>
                                <a:headEnd/>
                                <a:tailEnd/>
                              </a:ln>
                            </wps:spPr>
                            <wps:txbx>
                              <w:txbxContent>
                                <w:p w14:paraId="5A2350EE" w14:textId="77777777" w:rsidR="003C1A6B" w:rsidRPr="00F07549" w:rsidRDefault="003C1A6B" w:rsidP="003C1A6B">
                                  <w:pPr>
                                    <w:jc w:val="center"/>
                                    <w:rPr>
                                      <w:rFonts w:ascii="Arial" w:hAnsi="Arial" w:cs="Arial"/>
                                      <w:sz w:val="16"/>
                                      <w:szCs w:val="16"/>
                                      <w:lang w:val="en-CA"/>
                                    </w:rPr>
                                  </w:pPr>
                                  <w:r w:rsidRPr="00F07549">
                                    <w:rPr>
                                      <w:rFonts w:ascii="Arial" w:hAnsi="Arial" w:cs="Arial"/>
                                      <w:sz w:val="16"/>
                                      <w:szCs w:val="16"/>
                                      <w:lang w:val="en-CA"/>
                                    </w:rPr>
                                    <w:t>Usual care / control (n= 445)</w:t>
                                  </w:r>
                                </w:p>
                              </w:txbxContent>
                            </wps:txbx>
                            <wps:bodyPr rot="0" vert="horz" wrap="square" lIns="91440" tIns="91440" rIns="91440" bIns="91440" anchor="t" anchorCtr="0" upright="1">
                              <a:noAutofit/>
                            </wps:bodyPr>
                          </wps:wsp>
                          <wps:wsp>
                            <wps:cNvPr id="1908555322" name="Rectangle 27"/>
                            <wps:cNvSpPr>
                              <a:spLocks/>
                            </wps:cNvSpPr>
                            <wps:spPr bwMode="auto">
                              <a:xfrm>
                                <a:off x="99060" y="4008120"/>
                                <a:ext cx="2019300" cy="571500"/>
                              </a:xfrm>
                              <a:prstGeom prst="rect">
                                <a:avLst/>
                              </a:prstGeom>
                              <a:solidFill>
                                <a:srgbClr val="FFFFFF"/>
                              </a:solidFill>
                              <a:ln w="12700">
                                <a:solidFill>
                                  <a:srgbClr val="000000"/>
                                </a:solidFill>
                                <a:miter lim="800000"/>
                                <a:headEnd/>
                                <a:tailEnd/>
                              </a:ln>
                            </wps:spPr>
                            <wps:txbx>
                              <w:txbxContent>
                                <w:p w14:paraId="36E0A23B" w14:textId="77777777" w:rsidR="003C1A6B" w:rsidRPr="00F07549" w:rsidRDefault="003C1A6B" w:rsidP="003C1A6B">
                                  <w:pPr>
                                    <w:spacing w:after="0" w:line="240" w:lineRule="auto"/>
                                    <w:jc w:val="center"/>
                                    <w:rPr>
                                      <w:rFonts w:ascii="Arial" w:hAnsi="Arial" w:cs="Arial"/>
                                      <w:sz w:val="16"/>
                                      <w:szCs w:val="16"/>
                                      <w:lang w:val="en-CA"/>
                                    </w:rPr>
                                  </w:pPr>
                                  <w:r w:rsidRPr="00F07549">
                                    <w:rPr>
                                      <w:rFonts w:ascii="Arial" w:hAnsi="Arial" w:cs="Arial"/>
                                      <w:sz w:val="16"/>
                                      <w:szCs w:val="16"/>
                                      <w:lang w:val="en-CA"/>
                                    </w:rPr>
                                    <w:t>Babybreathe intervention n=442</w:t>
                                  </w:r>
                                </w:p>
                                <w:p w14:paraId="62BC9084" w14:textId="77777777" w:rsidR="003C1A6B" w:rsidRDefault="003C1A6B" w:rsidP="003C1A6B">
                                  <w:pPr>
                                    <w:spacing w:after="0" w:line="240" w:lineRule="auto"/>
                                    <w:jc w:val="center"/>
                                    <w:rPr>
                                      <w:rFonts w:ascii="Arial" w:hAnsi="Arial" w:cs="Arial"/>
                                      <w:sz w:val="16"/>
                                      <w:szCs w:val="16"/>
                                      <w:lang w:val="en-CA"/>
                                    </w:rPr>
                                  </w:pPr>
                                  <w:r w:rsidRPr="00F07549">
                                    <w:rPr>
                                      <w:rFonts w:ascii="Arial" w:hAnsi="Arial" w:cs="Arial"/>
                                      <w:sz w:val="16"/>
                                      <w:szCs w:val="16"/>
                                      <w:lang w:val="en-CA"/>
                                    </w:rPr>
                                    <w:t>Post-randomisation exclusio</w:t>
                                  </w:r>
                                  <w:r>
                                    <w:rPr>
                                      <w:rFonts w:ascii="Arial" w:hAnsi="Arial" w:cs="Arial"/>
                                      <w:sz w:val="16"/>
                                      <w:szCs w:val="16"/>
                                      <w:lang w:val="en-CA"/>
                                    </w:rPr>
                                    <w:t>n:</w:t>
                                  </w:r>
                                </w:p>
                                <w:p w14:paraId="7701050C" w14:textId="77777777" w:rsidR="003C1A6B" w:rsidRPr="00F07549" w:rsidRDefault="003C1A6B" w:rsidP="003C1A6B">
                                  <w:pPr>
                                    <w:spacing w:after="0" w:line="240" w:lineRule="auto"/>
                                    <w:jc w:val="center"/>
                                    <w:rPr>
                                      <w:rFonts w:ascii="Arial" w:hAnsi="Arial" w:cs="Arial"/>
                                      <w:sz w:val="16"/>
                                      <w:szCs w:val="16"/>
                                      <w:lang w:val="en-CA"/>
                                    </w:rPr>
                                  </w:pPr>
                                  <w:r w:rsidRPr="00F07549">
                                    <w:rPr>
                                      <w:rFonts w:ascii="Arial" w:hAnsi="Arial" w:cs="Arial"/>
                                      <w:sz w:val="16"/>
                                      <w:szCs w:val="16"/>
                                      <w:lang w:val="en-CA"/>
                                    </w:rPr>
                                    <w:t>randomised in error n=1</w:t>
                                  </w:r>
                                </w:p>
                              </w:txbxContent>
                            </wps:txbx>
                            <wps:bodyPr rot="0" vert="horz" wrap="square" lIns="91440" tIns="91440" rIns="91440" bIns="91440" anchor="t" anchorCtr="0" upright="1">
                              <a:noAutofit/>
                            </wps:bodyPr>
                          </wps:wsp>
                          <wps:wsp>
                            <wps:cNvPr id="619711595" name="Rectangle 26"/>
                            <wps:cNvSpPr>
                              <a:spLocks/>
                            </wps:cNvSpPr>
                            <wps:spPr bwMode="auto">
                              <a:xfrm>
                                <a:off x="640080" y="6979920"/>
                                <a:ext cx="1475740" cy="713105"/>
                              </a:xfrm>
                              <a:prstGeom prst="rect">
                                <a:avLst/>
                              </a:prstGeom>
                              <a:solidFill>
                                <a:srgbClr val="FFFFFF"/>
                              </a:solidFill>
                              <a:ln w="12700">
                                <a:solidFill>
                                  <a:srgbClr val="000000"/>
                                </a:solidFill>
                                <a:miter lim="800000"/>
                                <a:headEnd/>
                                <a:tailEnd/>
                              </a:ln>
                            </wps:spPr>
                            <wps:txbx>
                              <w:txbxContent>
                                <w:p w14:paraId="0A3A923D" w14:textId="77777777" w:rsidR="003C1A6B" w:rsidRDefault="003C1A6B" w:rsidP="003C1A6B">
                                  <w:pPr>
                                    <w:spacing w:after="0" w:line="240" w:lineRule="auto"/>
                                    <w:jc w:val="center"/>
                                    <w:rPr>
                                      <w:rFonts w:ascii="Arial" w:hAnsi="Arial" w:cs="Arial"/>
                                      <w:sz w:val="16"/>
                                      <w:szCs w:val="16"/>
                                    </w:rPr>
                                  </w:pPr>
                                  <w:r>
                                    <w:rPr>
                                      <w:rFonts w:ascii="Arial" w:hAnsi="Arial" w:cs="Arial"/>
                                      <w:sz w:val="16"/>
                                      <w:szCs w:val="16"/>
                                    </w:rPr>
                                    <w:t xml:space="preserve">381 </w:t>
                                  </w:r>
                                  <w:r w:rsidRPr="00F00A88">
                                    <w:rPr>
                                      <w:rFonts w:ascii="Arial" w:hAnsi="Arial" w:cs="Arial"/>
                                      <w:sz w:val="16"/>
                                      <w:szCs w:val="16"/>
                                    </w:rPr>
                                    <w:t xml:space="preserve">completed </w:t>
                                  </w:r>
                                  <w:r>
                                    <w:rPr>
                                      <w:rFonts w:ascii="Arial" w:hAnsi="Arial" w:cs="Arial"/>
                                      <w:sz w:val="16"/>
                                      <w:szCs w:val="16"/>
                                    </w:rPr>
                                    <w:t>12</w:t>
                                  </w:r>
                                  <w:r w:rsidRPr="00F00A88">
                                    <w:rPr>
                                      <w:rFonts w:ascii="Arial" w:hAnsi="Arial" w:cs="Arial"/>
                                      <w:sz w:val="16"/>
                                      <w:szCs w:val="16"/>
                                    </w:rPr>
                                    <w:t xml:space="preserve"> month follow up</w:t>
                                  </w:r>
                                </w:p>
                                <w:p w14:paraId="0408F0A0" w14:textId="77777777" w:rsidR="003C1A6B" w:rsidRDefault="003C1A6B" w:rsidP="003C1A6B">
                                  <w:pPr>
                                    <w:spacing w:after="0" w:line="240" w:lineRule="auto"/>
                                    <w:rPr>
                                      <w:rFonts w:ascii="Arial" w:hAnsi="Arial" w:cs="Arial"/>
                                      <w:sz w:val="16"/>
                                      <w:szCs w:val="16"/>
                                    </w:rPr>
                                  </w:pPr>
                                  <w:r w:rsidRPr="00B2080F">
                                    <w:rPr>
                                      <w:rFonts w:ascii="Arial" w:hAnsi="Arial" w:cs="Arial"/>
                                      <w:sz w:val="16"/>
                                      <w:szCs w:val="16"/>
                                    </w:rPr>
                                    <w:t>60</w:t>
                                  </w:r>
                                  <w:r>
                                    <w:rPr>
                                      <w:rFonts w:ascii="Arial" w:hAnsi="Arial" w:cs="Arial"/>
                                      <w:sz w:val="16"/>
                                      <w:szCs w:val="16"/>
                                    </w:rPr>
                                    <w:t xml:space="preserve"> </w:t>
                                  </w:r>
                                  <w:r w:rsidRPr="00B2080F">
                                    <w:rPr>
                                      <w:rFonts w:ascii="Arial" w:hAnsi="Arial" w:cs="Arial"/>
                                      <w:sz w:val="16"/>
                                      <w:szCs w:val="16"/>
                                    </w:rPr>
                                    <w:t>(13.6%)</w:t>
                                  </w:r>
                                  <w:r>
                                    <w:rPr>
                                      <w:rFonts w:ascii="Arial" w:hAnsi="Arial" w:cs="Arial"/>
                                      <w:sz w:val="16"/>
                                      <w:szCs w:val="16"/>
                                    </w:rPr>
                                    <w:t xml:space="preserve"> no response</w:t>
                                  </w:r>
                                </w:p>
                                <w:p w14:paraId="6603E205" w14:textId="77777777" w:rsidR="003C1A6B" w:rsidRPr="00F00A88" w:rsidRDefault="003C1A6B" w:rsidP="003C1A6B">
                                  <w:pPr>
                                    <w:spacing w:after="0" w:line="240" w:lineRule="auto"/>
                                    <w:rPr>
                                      <w:rFonts w:ascii="Arial" w:hAnsi="Arial" w:cs="Arial"/>
                                      <w:sz w:val="16"/>
                                      <w:szCs w:val="16"/>
                                    </w:rPr>
                                  </w:pPr>
                                  <w:r>
                                    <w:rPr>
                                      <w:rFonts w:ascii="Arial" w:hAnsi="Arial" w:cs="Arial"/>
                                      <w:sz w:val="16"/>
                                      <w:szCs w:val="16"/>
                                    </w:rPr>
                                    <w:t>441 included in ITT analysis</w:t>
                                  </w:r>
                                </w:p>
                              </w:txbxContent>
                            </wps:txbx>
                            <wps:bodyPr rot="0" vert="horz" wrap="square" lIns="91440" tIns="91440" rIns="91440" bIns="91440" anchor="t" anchorCtr="0" upright="1">
                              <a:noAutofit/>
                            </wps:bodyPr>
                          </wps:wsp>
                          <wps:wsp>
                            <wps:cNvPr id="526077924" name="Rectangle 26"/>
                            <wps:cNvSpPr>
                              <a:spLocks/>
                            </wps:cNvSpPr>
                            <wps:spPr bwMode="auto">
                              <a:xfrm>
                                <a:off x="2575560" y="6979920"/>
                                <a:ext cx="1475740" cy="727364"/>
                              </a:xfrm>
                              <a:prstGeom prst="rect">
                                <a:avLst/>
                              </a:prstGeom>
                              <a:solidFill>
                                <a:srgbClr val="FFFFFF"/>
                              </a:solidFill>
                              <a:ln w="12700">
                                <a:solidFill>
                                  <a:srgbClr val="000000"/>
                                </a:solidFill>
                                <a:miter lim="800000"/>
                                <a:headEnd/>
                                <a:tailEnd/>
                              </a:ln>
                            </wps:spPr>
                            <wps:txbx>
                              <w:txbxContent>
                                <w:p w14:paraId="0B98A457" w14:textId="77777777" w:rsidR="003C1A6B" w:rsidRDefault="003C1A6B" w:rsidP="003C1A6B">
                                  <w:pPr>
                                    <w:spacing w:after="0" w:line="240" w:lineRule="auto"/>
                                    <w:jc w:val="center"/>
                                    <w:rPr>
                                      <w:rFonts w:ascii="Arial" w:hAnsi="Arial" w:cs="Arial"/>
                                      <w:sz w:val="16"/>
                                      <w:szCs w:val="16"/>
                                    </w:rPr>
                                  </w:pPr>
                                  <w:r>
                                    <w:rPr>
                                      <w:rFonts w:ascii="Arial" w:hAnsi="Arial" w:cs="Arial"/>
                                      <w:sz w:val="16"/>
                                      <w:szCs w:val="16"/>
                                    </w:rPr>
                                    <w:t xml:space="preserve">370 </w:t>
                                  </w:r>
                                  <w:r w:rsidRPr="00F00A88">
                                    <w:rPr>
                                      <w:rFonts w:ascii="Arial" w:hAnsi="Arial" w:cs="Arial"/>
                                      <w:sz w:val="16"/>
                                      <w:szCs w:val="16"/>
                                    </w:rPr>
                                    <w:t xml:space="preserve">completed </w:t>
                                  </w:r>
                                  <w:r>
                                    <w:rPr>
                                      <w:rFonts w:ascii="Arial" w:hAnsi="Arial" w:cs="Arial"/>
                                      <w:sz w:val="16"/>
                                      <w:szCs w:val="16"/>
                                    </w:rPr>
                                    <w:t>12</w:t>
                                  </w:r>
                                  <w:r w:rsidRPr="00F00A88">
                                    <w:rPr>
                                      <w:rFonts w:ascii="Arial" w:hAnsi="Arial" w:cs="Arial"/>
                                      <w:sz w:val="16"/>
                                      <w:szCs w:val="16"/>
                                    </w:rPr>
                                    <w:t xml:space="preserve"> month follow up</w:t>
                                  </w:r>
                                </w:p>
                                <w:p w14:paraId="79E55B91" w14:textId="77777777" w:rsidR="003C1A6B" w:rsidRDefault="003C1A6B" w:rsidP="003C1A6B">
                                  <w:pPr>
                                    <w:spacing w:after="0" w:line="240" w:lineRule="auto"/>
                                    <w:rPr>
                                      <w:rFonts w:ascii="Arial" w:hAnsi="Arial" w:cs="Arial"/>
                                      <w:sz w:val="16"/>
                                      <w:szCs w:val="16"/>
                                    </w:rPr>
                                  </w:pPr>
                                  <w:r w:rsidRPr="000A1322">
                                    <w:rPr>
                                      <w:rFonts w:ascii="Arial" w:hAnsi="Arial" w:cs="Arial"/>
                                      <w:sz w:val="16"/>
                                      <w:szCs w:val="16"/>
                                    </w:rPr>
                                    <w:t>75</w:t>
                                  </w:r>
                                  <w:r>
                                    <w:rPr>
                                      <w:rFonts w:ascii="Arial" w:hAnsi="Arial" w:cs="Arial"/>
                                      <w:sz w:val="16"/>
                                      <w:szCs w:val="16"/>
                                    </w:rPr>
                                    <w:t xml:space="preserve"> </w:t>
                                  </w:r>
                                  <w:r w:rsidRPr="000A1322">
                                    <w:rPr>
                                      <w:rFonts w:ascii="Arial" w:hAnsi="Arial" w:cs="Arial"/>
                                      <w:sz w:val="16"/>
                                      <w:szCs w:val="16"/>
                                    </w:rPr>
                                    <w:t>(16.9%)</w:t>
                                  </w:r>
                                  <w:r>
                                    <w:rPr>
                                      <w:rFonts w:ascii="Arial" w:hAnsi="Arial" w:cs="Arial"/>
                                      <w:sz w:val="16"/>
                                      <w:szCs w:val="16"/>
                                    </w:rPr>
                                    <w:t xml:space="preserve"> no response</w:t>
                                  </w:r>
                                </w:p>
                                <w:p w14:paraId="6EF6D231" w14:textId="77777777" w:rsidR="003C1A6B" w:rsidRPr="00F00A88" w:rsidRDefault="003C1A6B" w:rsidP="003C1A6B">
                                  <w:pPr>
                                    <w:spacing w:after="0" w:line="240" w:lineRule="auto"/>
                                    <w:rPr>
                                      <w:rFonts w:ascii="Arial" w:hAnsi="Arial" w:cs="Arial"/>
                                      <w:sz w:val="16"/>
                                      <w:szCs w:val="16"/>
                                    </w:rPr>
                                  </w:pPr>
                                  <w:r>
                                    <w:rPr>
                                      <w:rFonts w:ascii="Arial" w:hAnsi="Arial" w:cs="Arial"/>
                                      <w:sz w:val="16"/>
                                      <w:szCs w:val="16"/>
                                    </w:rPr>
                                    <w:t>445 included in ITT analysis</w:t>
                                  </w:r>
                                </w:p>
                              </w:txbxContent>
                            </wps:txbx>
                            <wps:bodyPr rot="0" vert="horz" wrap="square" lIns="91440" tIns="91440" rIns="91440" bIns="91440" anchor="t" anchorCtr="0" upright="1">
                              <a:noAutofit/>
                            </wps:bodyPr>
                          </wps:wsp>
                          <wps:wsp>
                            <wps:cNvPr id="796692103" name="Rectangle 26"/>
                            <wps:cNvSpPr>
                              <a:spLocks/>
                            </wps:cNvSpPr>
                            <wps:spPr bwMode="auto">
                              <a:xfrm>
                                <a:off x="670560" y="5737860"/>
                                <a:ext cx="1445260" cy="666750"/>
                              </a:xfrm>
                              <a:prstGeom prst="rect">
                                <a:avLst/>
                              </a:prstGeom>
                              <a:solidFill>
                                <a:srgbClr val="FFFFFF"/>
                              </a:solidFill>
                              <a:ln w="12700">
                                <a:solidFill>
                                  <a:srgbClr val="000000"/>
                                </a:solidFill>
                                <a:miter lim="800000"/>
                                <a:headEnd/>
                                <a:tailEnd/>
                              </a:ln>
                            </wps:spPr>
                            <wps:txbx>
                              <w:txbxContent>
                                <w:p w14:paraId="7D10D536" w14:textId="77777777" w:rsidR="003C1A6B" w:rsidRPr="00F00A88" w:rsidRDefault="003C1A6B" w:rsidP="003C1A6B">
                                  <w:pPr>
                                    <w:spacing w:after="0" w:line="240" w:lineRule="auto"/>
                                    <w:jc w:val="center"/>
                                    <w:rPr>
                                      <w:rFonts w:ascii="Arial" w:hAnsi="Arial" w:cs="Arial"/>
                                      <w:sz w:val="16"/>
                                      <w:szCs w:val="16"/>
                                    </w:rPr>
                                  </w:pPr>
                                  <w:r>
                                    <w:rPr>
                                      <w:rFonts w:ascii="Arial" w:hAnsi="Arial" w:cs="Arial"/>
                                      <w:sz w:val="16"/>
                                      <w:szCs w:val="16"/>
                                    </w:rPr>
                                    <w:t xml:space="preserve">378 </w:t>
                                  </w:r>
                                  <w:r w:rsidRPr="00F00A88">
                                    <w:rPr>
                                      <w:rFonts w:ascii="Arial" w:hAnsi="Arial" w:cs="Arial"/>
                                      <w:sz w:val="16"/>
                                      <w:szCs w:val="16"/>
                                    </w:rPr>
                                    <w:t>completed 6 month follow up</w:t>
                                  </w:r>
                                </w:p>
                                <w:p w14:paraId="09D06F28" w14:textId="77777777" w:rsidR="003C1A6B" w:rsidRPr="00E52C57" w:rsidRDefault="003C1A6B" w:rsidP="003C1A6B">
                                  <w:pPr>
                                    <w:spacing w:after="0" w:line="240" w:lineRule="auto"/>
                                    <w:jc w:val="center"/>
                                    <w:rPr>
                                      <w:rFonts w:ascii="Arial" w:hAnsi="Arial" w:cs="Arial"/>
                                      <w:sz w:val="16"/>
                                      <w:szCs w:val="16"/>
                                    </w:rPr>
                                  </w:pPr>
                                  <w:r w:rsidRPr="00E52C57">
                                    <w:rPr>
                                      <w:rFonts w:ascii="Arial" w:hAnsi="Arial" w:cs="Arial"/>
                                      <w:sz w:val="16"/>
                                      <w:szCs w:val="16"/>
                                    </w:rPr>
                                    <w:t>63</w:t>
                                  </w:r>
                                  <w:r>
                                    <w:rPr>
                                      <w:rFonts w:ascii="Arial" w:hAnsi="Arial" w:cs="Arial"/>
                                      <w:sz w:val="16"/>
                                      <w:szCs w:val="16"/>
                                    </w:rPr>
                                    <w:t xml:space="preserve"> </w:t>
                                  </w:r>
                                  <w:r w:rsidRPr="00E52C57">
                                    <w:rPr>
                                      <w:rFonts w:ascii="Arial" w:hAnsi="Arial" w:cs="Arial"/>
                                      <w:sz w:val="16"/>
                                      <w:szCs w:val="16"/>
                                    </w:rPr>
                                    <w:t>(14.3%) no response</w:t>
                                  </w:r>
                                </w:p>
                              </w:txbxContent>
                            </wps:txbx>
                            <wps:bodyPr rot="0" vert="horz" wrap="square" lIns="91440" tIns="91440" rIns="91440" bIns="91440" anchor="t" anchorCtr="0" upright="1">
                              <a:noAutofit/>
                            </wps:bodyPr>
                          </wps:wsp>
                          <wps:wsp>
                            <wps:cNvPr id="1376843237" name="Rectangle 26"/>
                            <wps:cNvSpPr>
                              <a:spLocks/>
                            </wps:cNvSpPr>
                            <wps:spPr bwMode="auto">
                              <a:xfrm>
                                <a:off x="0" y="4693920"/>
                                <a:ext cx="1597660" cy="928255"/>
                              </a:xfrm>
                              <a:prstGeom prst="rect">
                                <a:avLst/>
                              </a:prstGeom>
                              <a:solidFill>
                                <a:srgbClr val="FFFFFF"/>
                              </a:solidFill>
                              <a:ln w="12700">
                                <a:solidFill>
                                  <a:srgbClr val="000000"/>
                                </a:solidFill>
                                <a:miter lim="800000"/>
                                <a:headEnd/>
                                <a:tailEnd/>
                              </a:ln>
                            </wps:spPr>
                            <wps:txbx>
                              <w:txbxContent>
                                <w:p w14:paraId="20EED79B" w14:textId="77777777" w:rsidR="003C1A6B" w:rsidRDefault="003C1A6B" w:rsidP="003C1A6B">
                                  <w:pPr>
                                    <w:spacing w:after="0" w:line="240" w:lineRule="auto"/>
                                    <w:rPr>
                                      <w:rFonts w:ascii="Arial" w:hAnsi="Arial" w:cs="Arial"/>
                                      <w:sz w:val="16"/>
                                      <w:szCs w:val="16"/>
                                    </w:rPr>
                                  </w:pPr>
                                  <w:r>
                                    <w:rPr>
                                      <w:rFonts w:ascii="Arial" w:hAnsi="Arial" w:cs="Arial"/>
                                      <w:sz w:val="16"/>
                                      <w:szCs w:val="16"/>
                                    </w:rPr>
                                    <w:t>Discontinued intervention:</w:t>
                                  </w:r>
                                </w:p>
                                <w:p w14:paraId="05D21154" w14:textId="77777777" w:rsidR="003C1A6B" w:rsidRPr="005F3B2B" w:rsidRDefault="003C1A6B" w:rsidP="003C1A6B">
                                  <w:pPr>
                                    <w:pStyle w:val="ListParagraph"/>
                                    <w:numPr>
                                      <w:ilvl w:val="0"/>
                                      <w:numId w:val="10"/>
                                    </w:numPr>
                                    <w:spacing w:after="0" w:line="240" w:lineRule="auto"/>
                                    <w:rPr>
                                      <w:rFonts w:ascii="Arial" w:hAnsi="Arial" w:cs="Arial"/>
                                      <w:sz w:val="16"/>
                                      <w:szCs w:val="16"/>
                                    </w:rPr>
                                  </w:pPr>
                                  <w:r w:rsidRPr="005F3B2B">
                                    <w:rPr>
                                      <w:rFonts w:ascii="Arial" w:hAnsi="Arial" w:cs="Arial"/>
                                      <w:sz w:val="16"/>
                                      <w:szCs w:val="16"/>
                                    </w:rPr>
                                    <w:t>Triggers cravings      n=3</w:t>
                                  </w:r>
                                </w:p>
                                <w:p w14:paraId="66EF89F2" w14:textId="77777777" w:rsidR="003C1A6B" w:rsidRPr="009E4703" w:rsidRDefault="003C1A6B" w:rsidP="003C1A6B">
                                  <w:pPr>
                                    <w:pStyle w:val="ListParagraph"/>
                                    <w:numPr>
                                      <w:ilvl w:val="0"/>
                                      <w:numId w:val="10"/>
                                    </w:numPr>
                                    <w:spacing w:after="0" w:line="240" w:lineRule="auto"/>
                                    <w:rPr>
                                      <w:rFonts w:ascii="Arial" w:hAnsi="Arial" w:cs="Arial"/>
                                      <w:sz w:val="16"/>
                                      <w:szCs w:val="16"/>
                                    </w:rPr>
                                  </w:pPr>
                                  <w:r w:rsidRPr="009E4703">
                                    <w:rPr>
                                      <w:rFonts w:ascii="Arial" w:hAnsi="Arial" w:cs="Arial"/>
                                      <w:sz w:val="16"/>
                                      <w:szCs w:val="16"/>
                                    </w:rPr>
                                    <w:t xml:space="preserve">Still birth </w:t>
                                  </w:r>
                                  <w:r>
                                    <w:rPr>
                                      <w:rFonts w:ascii="Arial" w:hAnsi="Arial" w:cs="Arial"/>
                                      <w:sz w:val="16"/>
                                      <w:szCs w:val="16"/>
                                    </w:rPr>
                                    <w:t xml:space="preserve">                   </w:t>
                                  </w:r>
                                  <w:r w:rsidRPr="009E4703">
                                    <w:rPr>
                                      <w:rFonts w:ascii="Arial" w:hAnsi="Arial" w:cs="Arial"/>
                                      <w:sz w:val="16"/>
                                      <w:szCs w:val="16"/>
                                    </w:rPr>
                                    <w:t>n=2</w:t>
                                  </w:r>
                                </w:p>
                                <w:p w14:paraId="0E8BFF3B" w14:textId="77777777" w:rsidR="003C1A6B" w:rsidRPr="009E4703" w:rsidRDefault="003C1A6B" w:rsidP="003C1A6B">
                                  <w:pPr>
                                    <w:pStyle w:val="ListParagraph"/>
                                    <w:numPr>
                                      <w:ilvl w:val="0"/>
                                      <w:numId w:val="10"/>
                                    </w:numPr>
                                    <w:spacing w:after="0" w:line="240" w:lineRule="auto"/>
                                    <w:rPr>
                                      <w:rFonts w:ascii="Arial" w:hAnsi="Arial" w:cs="Arial"/>
                                      <w:sz w:val="16"/>
                                      <w:szCs w:val="16"/>
                                    </w:rPr>
                                  </w:pPr>
                                  <w:r w:rsidRPr="009E4703">
                                    <w:rPr>
                                      <w:rFonts w:ascii="Arial" w:hAnsi="Arial" w:cs="Arial"/>
                                      <w:sz w:val="16"/>
                                      <w:szCs w:val="16"/>
                                    </w:rPr>
                                    <w:t xml:space="preserve">Support not needed </w:t>
                                  </w:r>
                                  <w:r>
                                    <w:rPr>
                                      <w:rFonts w:ascii="Arial" w:hAnsi="Arial" w:cs="Arial"/>
                                      <w:sz w:val="16"/>
                                      <w:szCs w:val="16"/>
                                    </w:rPr>
                                    <w:t xml:space="preserve"> n</w:t>
                                  </w:r>
                                  <w:r w:rsidRPr="009E4703">
                                    <w:rPr>
                                      <w:rFonts w:ascii="Arial" w:hAnsi="Arial" w:cs="Arial"/>
                                      <w:sz w:val="16"/>
                                      <w:szCs w:val="16"/>
                                    </w:rPr>
                                    <w:t>=4</w:t>
                                  </w:r>
                                </w:p>
                                <w:p w14:paraId="2BCB26A5" w14:textId="77777777" w:rsidR="003C1A6B" w:rsidRPr="009E4703" w:rsidRDefault="003C1A6B" w:rsidP="003C1A6B">
                                  <w:pPr>
                                    <w:pStyle w:val="ListParagraph"/>
                                    <w:numPr>
                                      <w:ilvl w:val="0"/>
                                      <w:numId w:val="10"/>
                                    </w:numPr>
                                    <w:spacing w:after="0" w:line="240" w:lineRule="auto"/>
                                    <w:rPr>
                                      <w:rFonts w:ascii="Arial" w:hAnsi="Arial" w:cs="Arial"/>
                                      <w:sz w:val="16"/>
                                      <w:szCs w:val="16"/>
                                    </w:rPr>
                                  </w:pPr>
                                  <w:r w:rsidRPr="009E4703">
                                    <w:rPr>
                                      <w:rFonts w:ascii="Arial" w:hAnsi="Arial" w:cs="Arial"/>
                                      <w:sz w:val="16"/>
                                      <w:szCs w:val="16"/>
                                    </w:rPr>
                                    <w:t>Out of area</w:t>
                                  </w:r>
                                  <w:r>
                                    <w:rPr>
                                      <w:rFonts w:ascii="Arial" w:hAnsi="Arial" w:cs="Arial"/>
                                      <w:sz w:val="16"/>
                                      <w:szCs w:val="16"/>
                                    </w:rPr>
                                    <w:t xml:space="preserve">               </w:t>
                                  </w:r>
                                  <w:r w:rsidRPr="009E4703">
                                    <w:rPr>
                                      <w:rFonts w:ascii="Arial" w:hAnsi="Arial" w:cs="Arial"/>
                                      <w:sz w:val="16"/>
                                      <w:szCs w:val="16"/>
                                    </w:rPr>
                                    <w:t xml:space="preserve"> n=1</w:t>
                                  </w:r>
                                </w:p>
                                <w:p w14:paraId="2B9641DD" w14:textId="77777777" w:rsidR="003C1A6B" w:rsidRPr="009E4703" w:rsidRDefault="003C1A6B" w:rsidP="003C1A6B">
                                  <w:pPr>
                                    <w:pStyle w:val="ListParagraph"/>
                                    <w:numPr>
                                      <w:ilvl w:val="0"/>
                                      <w:numId w:val="10"/>
                                    </w:numPr>
                                    <w:spacing w:after="0" w:line="240" w:lineRule="auto"/>
                                    <w:rPr>
                                      <w:rFonts w:ascii="Arial" w:hAnsi="Arial" w:cs="Arial"/>
                                      <w:sz w:val="16"/>
                                      <w:szCs w:val="16"/>
                                    </w:rPr>
                                  </w:pPr>
                                  <w:r w:rsidRPr="009E4703">
                                    <w:rPr>
                                      <w:rFonts w:ascii="Arial" w:hAnsi="Arial" w:cs="Arial"/>
                                      <w:sz w:val="16"/>
                                      <w:szCs w:val="16"/>
                                    </w:rPr>
                                    <w:t xml:space="preserve">No reason given </w:t>
                                  </w:r>
                                  <w:r>
                                    <w:rPr>
                                      <w:rFonts w:ascii="Arial" w:hAnsi="Arial" w:cs="Arial"/>
                                      <w:sz w:val="16"/>
                                      <w:szCs w:val="16"/>
                                    </w:rPr>
                                    <w:t xml:space="preserve">       </w:t>
                                  </w:r>
                                  <w:r w:rsidRPr="009E4703">
                                    <w:rPr>
                                      <w:rFonts w:ascii="Arial" w:hAnsi="Arial" w:cs="Arial"/>
                                      <w:sz w:val="16"/>
                                      <w:szCs w:val="16"/>
                                    </w:rPr>
                                    <w:t>n=6</w:t>
                                  </w:r>
                                </w:p>
                              </w:txbxContent>
                            </wps:txbx>
                            <wps:bodyPr rot="0" vert="horz" wrap="square" lIns="91440" tIns="91440" rIns="91440" bIns="91440" anchor="t" anchorCtr="0" upright="1">
                              <a:noAutofit/>
                            </wps:bodyPr>
                          </wps:wsp>
                        </wpg:grpSp>
                      </wpg:grpSp>
                      <wpg:grpSp>
                        <wpg:cNvPr id="1982975736" name="Group 16"/>
                        <wpg:cNvGrpSpPr/>
                        <wpg:grpSpPr>
                          <a:xfrm>
                            <a:off x="400050" y="485775"/>
                            <a:ext cx="3329016" cy="6951345"/>
                            <a:chOff x="0" y="0"/>
                            <a:chExt cx="3329016" cy="6951345"/>
                          </a:xfrm>
                        </wpg:grpSpPr>
                        <wps:wsp>
                          <wps:cNvPr id="975231679" name="Straight Arrow Connector 32"/>
                          <wps:cNvCnPr/>
                          <wps:spPr>
                            <a:xfrm>
                              <a:off x="1950720" y="1016726"/>
                              <a:ext cx="0" cy="56369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693452113" name="Straight Arrow Connector 25"/>
                          <wps:cNvCnPr/>
                          <wps:spPr>
                            <a:xfrm>
                              <a:off x="1485900" y="2918460"/>
                              <a:ext cx="0" cy="60134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196560837" name="Straight Arrow Connector 1"/>
                          <wps:cNvCnPr/>
                          <wps:spPr>
                            <a:xfrm>
                              <a:off x="1485900" y="4091940"/>
                              <a:ext cx="0" cy="114046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128112257" name="Straight Arrow Connector 5"/>
                          <wps:cNvCnPr/>
                          <wps:spPr>
                            <a:xfrm flipH="1">
                              <a:off x="1219200" y="4671060"/>
                              <a:ext cx="25971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486932930" name="Straight Arrow Connector 2"/>
                          <wps:cNvCnPr/>
                          <wps:spPr>
                            <a:xfrm flipH="1">
                              <a:off x="1188720" y="1310640"/>
                              <a:ext cx="765108"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867014194" name="Straight Arrow Connector 2"/>
                          <wps:cNvCnPr/>
                          <wps:spPr>
                            <a:xfrm>
                              <a:off x="1950720" y="327660"/>
                              <a:ext cx="1147147"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882740875" name="Straight Arrow Connector 3"/>
                          <wps:cNvCnPr/>
                          <wps:spPr>
                            <a:xfrm>
                              <a:off x="1950720" y="0"/>
                              <a:ext cx="0" cy="70000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839710980" name="Straight Arrow Connector 4"/>
                          <wps:cNvCnPr/>
                          <wps:spPr>
                            <a:xfrm>
                              <a:off x="1950720" y="1882140"/>
                              <a:ext cx="923" cy="46101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047430624" name="Straight Arrow Connector 5"/>
                          <wps:cNvCnPr/>
                          <wps:spPr>
                            <a:xfrm>
                              <a:off x="1950720" y="2034540"/>
                              <a:ext cx="1378296"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769797225" name="Straight Arrow Connector 7"/>
                          <wps:cNvCnPr/>
                          <wps:spPr>
                            <a:xfrm>
                              <a:off x="2392680" y="2918460"/>
                              <a:ext cx="0" cy="69278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015314928" name="Straight Arrow Connector 8"/>
                          <wps:cNvCnPr/>
                          <wps:spPr>
                            <a:xfrm>
                              <a:off x="2392680" y="3962400"/>
                              <a:ext cx="0" cy="1272367"/>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975041784" name="Straight Arrow Connector 9"/>
                          <wps:cNvCnPr/>
                          <wps:spPr>
                            <a:xfrm>
                              <a:off x="1485900" y="5913120"/>
                              <a:ext cx="0" cy="58189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92024442" name="Straight Arrow Connector 10"/>
                          <wps:cNvCnPr/>
                          <wps:spPr>
                            <a:xfrm>
                              <a:off x="2392680" y="5882640"/>
                              <a:ext cx="0" cy="60648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597659486" name="Straight Arrow Connector 11"/>
                          <wps:cNvCnPr/>
                          <wps:spPr>
                            <a:xfrm>
                              <a:off x="0" y="5135880"/>
                              <a:ext cx="0" cy="1815465"/>
                            </a:xfrm>
                            <a:prstGeom prst="straightConnector1">
                              <a:avLst/>
                            </a:prstGeom>
                            <a:ln w="190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485254551" name="Straight Arrow Connector 12"/>
                          <wps:cNvCnPr/>
                          <wps:spPr>
                            <a:xfrm>
                              <a:off x="0" y="6949440"/>
                              <a:ext cx="235527" cy="0"/>
                            </a:xfrm>
                            <a:prstGeom prst="straightConnector1">
                              <a:avLst/>
                            </a:prstGeom>
                            <a:ln w="190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grpSp>
                    </wpg:wgp>
                  </a:graphicData>
                </a:graphic>
              </wp:anchor>
            </w:drawing>
          </mc:Choice>
          <mc:Fallback>
            <w:pict>
              <v:group w14:anchorId="66E1BDE5" id="Group 17" o:spid="_x0000_s1026" style="position:absolute;left:0;text-align:left;margin-left:-4pt;margin-top:5.6pt;width:463.9pt;height:606.85pt;z-index:251658272" coordsize="58916,77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">
                <v:group id="Group 15" o:spid="_x0000_s1027" style="position:absolute;width:58916;height:77072" coordsize="58916,7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">
                  <v:group id="Group 13" o:spid="_x0000_s1028" style="position:absolute;left:34616;top:685;width:18470;height:68547" coordorigin="-1426" coordsize="18469,68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">
                    <v:roundrect id="AutoShape 43" o:spid="_x0000_s1029" style="position:absolute;left:4762;width:10525;height:318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" fillcolor="#a9c7fd">
                      <v:path arrowok="t"/>
                      <v:textbox inset="3.6pt,,3.6pt">
                        <w:txbxContent>
                          <w:p w14:paraId="336565A5" w14:textId="77777777" w:rsidR="003C1A6B" w:rsidRPr="000951B7" w:rsidRDefault="003C1A6B" w:rsidP="003C1A6B">
                            <w:pPr>
                              <w:jc w:val="center"/>
                              <w:rPr>
                                <w:rFonts w:ascii="Arial" w:hAnsi="Arial" w:cs="Arial"/>
                                <w:sz w:val="28"/>
                                <w:szCs w:val="28"/>
                              </w:rPr>
                            </w:pPr>
                            <w:r w:rsidRPr="000951B7">
                              <w:rPr>
                                <w:rFonts w:ascii="Arial" w:hAnsi="Arial" w:cs="Arial"/>
                                <w:sz w:val="28"/>
                                <w:szCs w:val="28"/>
                              </w:rPr>
                              <w:t>Enrolment</w:t>
                            </w:r>
                          </w:p>
                        </w:txbxContent>
                      </v:textbox>
                    </v:roundrect>
                    <v:roundrect id="AutoShape 31" o:spid="_x0000_s1030" style="position:absolute;left:-1063;top:35188;width:12223;height:37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" fillcolor="#a9c7fd" strokeweight="1pt">
                      <v:path arrowok="t"/>
                      <v:textbox inset="3.6pt,,3.6pt">
                        <w:txbxContent>
                          <w:p w14:paraId="1BBF6A9E" w14:textId="77777777" w:rsidR="003C1A6B" w:rsidRPr="000951B7" w:rsidRDefault="003C1A6B" w:rsidP="003C1A6B">
                            <w:pPr>
                              <w:jc w:val="center"/>
                              <w:rPr>
                                <w:rFonts w:ascii="Arial" w:hAnsi="Arial" w:cs="Arial"/>
                                <w:sz w:val="28"/>
                                <w:szCs w:val="28"/>
                              </w:rPr>
                            </w:pPr>
                            <w:r w:rsidRPr="000951B7">
                              <w:rPr>
                                <w:rFonts w:ascii="Arial" w:hAnsi="Arial" w:cs="Arial"/>
                                <w:sz w:val="28"/>
                                <w:szCs w:val="28"/>
                              </w:rPr>
                              <w:t>Allocation</w:t>
                            </w:r>
                          </w:p>
                        </w:txbxContent>
                      </v:textbox>
                    </v:roundrect>
                    <v:roundrect id="AutoShape 33" o:spid="_x0000_s1031" style="position:absolute;left:-1426;top:52035;width:17017;height:386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" fillcolor="#a9c7fd">
                      <v:path arrowok="t"/>
                      <v:textbox inset="3.6pt,,3.6pt">
                        <w:txbxContent>
                          <w:p w14:paraId="0F4E103F" w14:textId="77777777" w:rsidR="003C1A6B" w:rsidRPr="000951B7" w:rsidRDefault="003C1A6B" w:rsidP="003C1A6B">
                            <w:pPr>
                              <w:jc w:val="center"/>
                              <w:rPr>
                                <w:rFonts w:ascii="Arial" w:hAnsi="Arial" w:cs="Arial"/>
                                <w:sz w:val="28"/>
                                <w:szCs w:val="28"/>
                              </w:rPr>
                            </w:pPr>
                            <w:r w:rsidRPr="000951B7">
                              <w:rPr>
                                <w:rFonts w:ascii="Arial" w:hAnsi="Arial" w:cs="Arial"/>
                                <w:sz w:val="28"/>
                                <w:szCs w:val="28"/>
                              </w:rPr>
                              <w:t>6 mth Follow-Up</w:t>
                            </w:r>
                          </w:p>
                        </w:txbxContent>
                      </v:textbox>
                    </v:roundrect>
                    <v:roundrect id="AutoShape 33" o:spid="_x0000_s1032" style="position:absolute;left:-990;top:64679;width:18033;height:38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" fillcolor="#a9c7fd" strokeweight="1pt">
                      <v:path arrowok="t"/>
                      <v:textbox inset="3.6pt,,3.6pt">
                        <w:txbxContent>
                          <w:p w14:paraId="53A0AE0C" w14:textId="77777777" w:rsidR="003C1A6B" w:rsidRPr="00A24BDF" w:rsidRDefault="003C1A6B" w:rsidP="003C1A6B">
                            <w:pPr>
                              <w:rPr>
                                <w:rFonts w:ascii="Arial" w:hAnsi="Arial" w:cs="Arial"/>
                                <w:sz w:val="28"/>
                                <w:szCs w:val="28"/>
                              </w:rPr>
                            </w:pPr>
                            <w:r w:rsidRPr="00A24BDF">
                              <w:rPr>
                                <w:rFonts w:ascii="Arial" w:hAnsi="Arial" w:cs="Arial"/>
                                <w:sz w:val="28"/>
                                <w:szCs w:val="28"/>
                              </w:rPr>
                              <w:t>12 mth Follow-Up</w:t>
                            </w:r>
                          </w:p>
                        </w:txbxContent>
                      </v:textbox>
                    </v:roundrect>
                  </v:group>
                  <v:group id="Group 14" o:spid="_x0000_s1033" style="position:absolute;width:58916;height:77072" coordsize="58916,7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">
                    <v:rect id="Rectangle 26" o:spid="_x0000_s1034" style="position:absolute;left:25831;top:57226;width:14453;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" strokeweight="1pt">
                      <v:path arrowok="t"/>
                      <v:textbox inset=",7.2pt,,7.2pt">
                        <w:txbxContent>
                          <w:p w14:paraId="3ACB5E1E" w14:textId="77777777" w:rsidR="003C1A6B" w:rsidRPr="00F00A88" w:rsidRDefault="003C1A6B" w:rsidP="003C1A6B">
                            <w:pPr>
                              <w:spacing w:after="0" w:line="240" w:lineRule="auto"/>
                              <w:jc w:val="center"/>
                              <w:rPr>
                                <w:rFonts w:ascii="Arial" w:hAnsi="Arial" w:cs="Arial"/>
                                <w:sz w:val="16"/>
                                <w:szCs w:val="16"/>
                              </w:rPr>
                            </w:pPr>
                            <w:r>
                              <w:rPr>
                                <w:rFonts w:ascii="Arial" w:hAnsi="Arial" w:cs="Arial"/>
                                <w:sz w:val="16"/>
                                <w:szCs w:val="16"/>
                              </w:rPr>
                              <w:t xml:space="preserve">386 </w:t>
                            </w:r>
                            <w:r w:rsidRPr="00F00A88">
                              <w:rPr>
                                <w:rFonts w:ascii="Arial" w:hAnsi="Arial" w:cs="Arial"/>
                                <w:sz w:val="16"/>
                                <w:szCs w:val="16"/>
                              </w:rPr>
                              <w:t>completed 6 month follow up</w:t>
                            </w:r>
                          </w:p>
                          <w:p w14:paraId="26E67F6A" w14:textId="77777777" w:rsidR="003C1A6B" w:rsidRPr="00F00A88" w:rsidRDefault="003C1A6B" w:rsidP="003C1A6B">
                            <w:pPr>
                              <w:spacing w:after="0" w:line="240" w:lineRule="auto"/>
                              <w:jc w:val="center"/>
                              <w:rPr>
                                <w:rFonts w:ascii="Arial" w:hAnsi="Arial" w:cs="Arial"/>
                                <w:sz w:val="16"/>
                                <w:szCs w:val="16"/>
                              </w:rPr>
                            </w:pPr>
                            <w:r w:rsidRPr="0097667E">
                              <w:rPr>
                                <w:rFonts w:ascii="Arial" w:hAnsi="Arial" w:cs="Arial"/>
                                <w:sz w:val="16"/>
                                <w:szCs w:val="16"/>
                              </w:rPr>
                              <w:t>59 (13.3%) no</w:t>
                            </w:r>
                            <w:r w:rsidRPr="00F00A88">
                              <w:rPr>
                                <w:rFonts w:ascii="Arial" w:hAnsi="Arial" w:cs="Arial"/>
                                <w:sz w:val="16"/>
                                <w:szCs w:val="16"/>
                              </w:rPr>
                              <w:t xml:space="preserve"> response</w:t>
                            </w:r>
                          </w:p>
                        </w:txbxContent>
                      </v:textbox>
                    </v:rect>
                    <v:rect id="Rectangle 23" o:spid="_x0000_s1035" style="position:absolute;left:9753;width:27562;height:4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" strokeweight="1pt">
                      <v:path arrowok="t"/>
                      <v:textbox inset=",7.2pt,,7.2pt">
                        <w:txbxContent>
                          <w:p w14:paraId="2CDC5149" w14:textId="77777777" w:rsidR="003C1A6B" w:rsidRPr="00746B4D" w:rsidRDefault="003C1A6B" w:rsidP="003C1A6B">
                            <w:pPr>
                              <w:spacing w:after="0" w:line="240" w:lineRule="auto"/>
                              <w:jc w:val="center"/>
                              <w:rPr>
                                <w:rFonts w:ascii="Arial" w:hAnsi="Arial" w:cs="Arial"/>
                                <w:sz w:val="16"/>
                                <w:szCs w:val="16"/>
                              </w:rPr>
                            </w:pPr>
                            <w:r w:rsidRPr="00746B4D">
                              <w:rPr>
                                <w:rFonts w:ascii="Arial" w:hAnsi="Arial" w:cs="Arial"/>
                                <w:sz w:val="16"/>
                                <w:szCs w:val="16"/>
                                <w:lang w:val="en-CA"/>
                              </w:rPr>
                              <w:t>Screened by midwife at pregnancy booking appointment or via online recruitment n</w:t>
                            </w:r>
                            <w:r>
                              <w:rPr>
                                <w:rFonts w:ascii="Arial" w:hAnsi="Arial" w:cs="Arial"/>
                                <w:sz w:val="16"/>
                                <w:szCs w:val="16"/>
                                <w:lang w:val="en-CA"/>
                              </w:rPr>
                              <w:t xml:space="preserve"> </w:t>
                            </w:r>
                            <w:r w:rsidRPr="00746B4D">
                              <w:rPr>
                                <w:rFonts w:ascii="Arial" w:hAnsi="Arial" w:cs="Arial"/>
                                <w:sz w:val="16"/>
                                <w:szCs w:val="16"/>
                                <w:lang w:val="en-CA"/>
                              </w:rPr>
                              <w:t>=</w:t>
                            </w:r>
                            <w:r>
                              <w:rPr>
                                <w:rFonts w:ascii="Arial" w:hAnsi="Arial" w:cs="Arial"/>
                                <w:sz w:val="16"/>
                                <w:szCs w:val="16"/>
                                <w:lang w:val="en-CA"/>
                              </w:rPr>
                              <w:t xml:space="preserve"> </w:t>
                            </w:r>
                            <w:r w:rsidRPr="00746B4D">
                              <w:rPr>
                                <w:rFonts w:ascii="Arial" w:hAnsi="Arial" w:cs="Arial"/>
                                <w:sz w:val="16"/>
                                <w:szCs w:val="16"/>
                                <w:lang w:val="en-CA"/>
                              </w:rPr>
                              <w:t>8005</w:t>
                            </w:r>
                          </w:p>
                        </w:txbxContent>
                      </v:textbox>
                    </v:rect>
                    <v:rect id="Rectangle 24" o:spid="_x0000_s1036" style="position:absolute;left:35052;top:5334;width:22447;height:5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" strokeweight="1pt">
                      <v:path arrowok="t"/>
                      <v:textbox inset=",7.2pt,,7.2pt">
                        <w:txbxContent>
                          <w:p w14:paraId="494D2410" w14:textId="77777777" w:rsidR="003C1A6B" w:rsidRPr="00746B4D" w:rsidRDefault="003C1A6B" w:rsidP="003C1A6B">
                            <w:pPr>
                              <w:spacing w:after="0" w:line="240" w:lineRule="auto"/>
                              <w:jc w:val="center"/>
                              <w:rPr>
                                <w:rFonts w:ascii="Arial" w:hAnsi="Arial" w:cs="Arial"/>
                                <w:sz w:val="16"/>
                                <w:szCs w:val="16"/>
                                <w:lang w:val="en-CA"/>
                              </w:rPr>
                            </w:pPr>
                            <w:r w:rsidRPr="009348CB">
                              <w:rPr>
                                <w:rFonts w:ascii="Arial" w:hAnsi="Arial" w:cs="Arial"/>
                                <w:sz w:val="16"/>
                                <w:szCs w:val="16"/>
                                <w:lang w:val="en-CA"/>
                              </w:rPr>
                              <w:t>Not meeting inclusion criteria</w:t>
                            </w:r>
                            <w:r>
                              <w:rPr>
                                <w:rFonts w:ascii="Arial" w:hAnsi="Arial" w:cs="Arial"/>
                                <w:sz w:val="16"/>
                                <w:szCs w:val="16"/>
                                <w:lang w:val="en-CA"/>
                              </w:rPr>
                              <w:t xml:space="preserve">: never smoker or currently smoking, unwilling to provide consent, out of area </w:t>
                            </w:r>
                            <w:r w:rsidRPr="009348CB">
                              <w:rPr>
                                <w:rFonts w:ascii="Arial" w:hAnsi="Arial" w:cs="Arial"/>
                                <w:sz w:val="16"/>
                                <w:szCs w:val="16"/>
                                <w:lang w:val="en-CA"/>
                              </w:rPr>
                              <w:t xml:space="preserve">n = </w:t>
                            </w:r>
                            <w:r>
                              <w:rPr>
                                <w:rFonts w:ascii="Arial" w:hAnsi="Arial" w:cs="Arial"/>
                                <w:sz w:val="16"/>
                                <w:szCs w:val="16"/>
                                <w:lang w:val="en-CA"/>
                              </w:rPr>
                              <w:t>5231</w:t>
                            </w:r>
                          </w:p>
                        </w:txbxContent>
                      </v:textbox>
                    </v:rect>
                    <v:rect id="Rectangle 23" o:spid="_x0000_s1037" style="position:absolute;left:9144;top:11887;width:28575;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" strokeweight="1pt">
                      <v:path arrowok="t"/>
                      <v:textbox inset=",7.2pt,,7.2pt">
                        <w:txbxContent>
                          <w:p w14:paraId="0DD35A80" w14:textId="77777777" w:rsidR="003C1A6B" w:rsidRPr="009348CB" w:rsidRDefault="003C1A6B" w:rsidP="003C1A6B">
                            <w:pPr>
                              <w:jc w:val="center"/>
                              <w:rPr>
                                <w:rFonts w:ascii="Arial" w:hAnsi="Arial" w:cs="Arial"/>
                                <w:sz w:val="16"/>
                                <w:szCs w:val="16"/>
                              </w:rPr>
                            </w:pPr>
                            <w:r w:rsidRPr="009348CB">
                              <w:rPr>
                                <w:rFonts w:ascii="Arial" w:hAnsi="Arial" w:cs="Arial"/>
                                <w:sz w:val="16"/>
                                <w:szCs w:val="16"/>
                                <w:lang w:val="en-CA"/>
                              </w:rPr>
                              <w:t>Provided consent to contact in early pregnancy</w:t>
                            </w:r>
                            <w:r>
                              <w:rPr>
                                <w:rFonts w:ascii="Arial" w:hAnsi="Arial" w:cs="Arial"/>
                                <w:sz w:val="16"/>
                                <w:szCs w:val="16"/>
                                <w:lang w:val="en-CA"/>
                              </w:rPr>
                              <w:t xml:space="preserve"> n</w:t>
                            </w:r>
                            <w:r w:rsidRPr="009348CB">
                              <w:rPr>
                                <w:rFonts w:ascii="Arial" w:hAnsi="Arial" w:cs="Arial"/>
                                <w:sz w:val="16"/>
                                <w:szCs w:val="16"/>
                                <w:lang w:val="en-CA"/>
                              </w:rPr>
                              <w:t xml:space="preserve"> = 2774</w:t>
                            </w:r>
                          </w:p>
                        </w:txbxContent>
                      </v:textbox>
                    </v:rect>
                    <v:rect id="Rectangle 23" o:spid="_x0000_s1038" style="position:absolute;left:1447;top:15849;width:14427;height: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" strokeweight="1pt">
                      <v:path arrowok="t"/>
                      <v:textbox inset=",7.2pt,,7.2pt">
                        <w:txbxContent>
                          <w:p w14:paraId="3EB58B48" w14:textId="77777777" w:rsidR="003C1A6B" w:rsidRPr="009348CB" w:rsidRDefault="003C1A6B" w:rsidP="003C1A6B">
                            <w:pPr>
                              <w:jc w:val="center"/>
                              <w:rPr>
                                <w:rFonts w:ascii="Arial" w:hAnsi="Arial" w:cs="Arial"/>
                                <w:sz w:val="16"/>
                                <w:szCs w:val="16"/>
                              </w:rPr>
                            </w:pPr>
                            <w:r>
                              <w:rPr>
                                <w:rFonts w:ascii="Arial" w:hAnsi="Arial" w:cs="Arial"/>
                                <w:sz w:val="16"/>
                                <w:szCs w:val="16"/>
                                <w:lang w:val="en-CA"/>
                              </w:rPr>
                              <w:t>Unable to be re-contacted</w:t>
                            </w:r>
                            <w:r w:rsidRPr="009348CB">
                              <w:rPr>
                                <w:rFonts w:ascii="Arial" w:hAnsi="Arial" w:cs="Arial"/>
                                <w:sz w:val="16"/>
                                <w:szCs w:val="16"/>
                                <w:lang w:val="en-CA"/>
                              </w:rPr>
                              <w:t xml:space="preserve"> </w:t>
                            </w:r>
                            <w:r>
                              <w:rPr>
                                <w:rFonts w:ascii="Arial" w:hAnsi="Arial" w:cs="Arial"/>
                                <w:sz w:val="16"/>
                                <w:szCs w:val="16"/>
                                <w:lang w:val="en-CA"/>
                              </w:rPr>
                              <w:t>n</w:t>
                            </w:r>
                            <w:r w:rsidRPr="009348CB">
                              <w:rPr>
                                <w:rFonts w:ascii="Arial" w:hAnsi="Arial" w:cs="Arial"/>
                                <w:sz w:val="16"/>
                                <w:szCs w:val="16"/>
                                <w:lang w:val="en-CA"/>
                              </w:rPr>
                              <w:t>=</w:t>
                            </w:r>
                            <w:r>
                              <w:rPr>
                                <w:rFonts w:ascii="Arial" w:hAnsi="Arial" w:cs="Arial"/>
                                <w:sz w:val="16"/>
                                <w:szCs w:val="16"/>
                                <w:lang w:val="en-CA"/>
                              </w:rPr>
                              <w:t>1503</w:t>
                            </w:r>
                          </w:p>
                        </w:txbxContent>
                      </v:textbox>
                    </v:rect>
                    <v:rect id="Rectangle 23" o:spid="_x0000_s1039" style="position:absolute;left:14173;top:20650;width:18773;height:3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" strokeweight="1pt">
                      <v:path arrowok="t"/>
                      <v:textbox inset=",7.2pt,,7.2pt">
                        <w:txbxContent>
                          <w:p w14:paraId="6DA036A4" w14:textId="77777777" w:rsidR="003C1A6B" w:rsidRPr="009348CB" w:rsidRDefault="003C1A6B" w:rsidP="003C1A6B">
                            <w:pPr>
                              <w:jc w:val="center"/>
                              <w:rPr>
                                <w:rFonts w:ascii="Arial" w:hAnsi="Arial" w:cs="Arial"/>
                                <w:sz w:val="16"/>
                                <w:szCs w:val="16"/>
                              </w:rPr>
                            </w:pPr>
                            <w:r w:rsidRPr="009348CB">
                              <w:rPr>
                                <w:rFonts w:ascii="Arial" w:hAnsi="Arial" w:cs="Arial"/>
                                <w:sz w:val="16"/>
                                <w:szCs w:val="16"/>
                                <w:lang w:val="en-CA"/>
                              </w:rPr>
                              <w:t xml:space="preserve">Provided initial consent = </w:t>
                            </w:r>
                            <w:r w:rsidRPr="008B4FE8">
                              <w:rPr>
                                <w:rFonts w:ascii="Arial" w:hAnsi="Arial" w:cs="Arial"/>
                                <w:sz w:val="16"/>
                                <w:szCs w:val="16"/>
                                <w:lang w:val="en-CA"/>
                              </w:rPr>
                              <w:t>1</w:t>
                            </w:r>
                            <w:r>
                              <w:rPr>
                                <w:rFonts w:ascii="Arial" w:hAnsi="Arial" w:cs="Arial"/>
                                <w:sz w:val="16"/>
                                <w:szCs w:val="16"/>
                                <w:lang w:val="en-CA"/>
                              </w:rPr>
                              <w:t>271</w:t>
                            </w:r>
                          </w:p>
                        </w:txbxContent>
                      </v:textbox>
                    </v:rect>
                    <v:rect id="Rectangle 41" o:spid="_x0000_s1040" style="position:absolute;left:10439;top:28270;width:26324;height:5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" strokeweight="1pt">
                      <v:path arrowok="t"/>
                      <v:textbox inset=",7.2pt,,7.2pt">
                        <w:txbxContent>
                          <w:p w14:paraId="2F2C2456" w14:textId="77777777" w:rsidR="003C1A6B" w:rsidRPr="009348CB" w:rsidRDefault="003C1A6B" w:rsidP="003C1A6B">
                            <w:pPr>
                              <w:widowControl w:val="0"/>
                              <w:spacing w:after="0" w:line="240" w:lineRule="auto"/>
                              <w:jc w:val="center"/>
                              <w:rPr>
                                <w:rFonts w:ascii="Arial" w:hAnsi="Arial" w:cs="Arial"/>
                                <w:sz w:val="16"/>
                                <w:szCs w:val="16"/>
                                <w:lang w:val="en-CA"/>
                              </w:rPr>
                            </w:pPr>
                            <w:r w:rsidRPr="009348CB">
                              <w:rPr>
                                <w:rFonts w:ascii="Arial" w:hAnsi="Arial" w:cs="Arial"/>
                                <w:sz w:val="16"/>
                                <w:szCs w:val="16"/>
                                <w:lang w:val="en-CA"/>
                              </w:rPr>
                              <w:t>Confirmed eligibility with negative CO reading at or after 28 weeks pregnancy and randomised</w:t>
                            </w:r>
                          </w:p>
                          <w:p w14:paraId="4B7ACDB6" w14:textId="77777777" w:rsidR="003C1A6B" w:rsidRPr="009348CB" w:rsidRDefault="003C1A6B" w:rsidP="003C1A6B">
                            <w:pPr>
                              <w:widowControl w:val="0"/>
                              <w:spacing w:after="0" w:line="240" w:lineRule="auto"/>
                              <w:jc w:val="center"/>
                              <w:rPr>
                                <w:rFonts w:ascii="Arial" w:hAnsi="Arial" w:cs="Arial"/>
                                <w:sz w:val="16"/>
                                <w:szCs w:val="16"/>
                              </w:rPr>
                            </w:pPr>
                            <w:r w:rsidRPr="009348CB">
                              <w:rPr>
                                <w:rFonts w:ascii="Arial" w:hAnsi="Arial" w:cs="Arial"/>
                                <w:sz w:val="16"/>
                                <w:szCs w:val="16"/>
                                <w:lang w:val="en-CA"/>
                              </w:rPr>
                              <w:t>n= 887</w:t>
                            </w:r>
                          </w:p>
                        </w:txbxContent>
                      </v:textbox>
                    </v:rect>
                    <v:rect id="Rectangle 24" o:spid="_x0000_s1041" style="position:absolute;left:37338;top:15621;width:21578;height:17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" strokeweight="1pt">
                      <v:path arrowok="t"/>
                      <v:textbox inset=",7.2pt,,7.2pt">
                        <w:txbxContent>
                          <w:p w14:paraId="4AE99A48" w14:textId="77777777" w:rsidR="003C1A6B" w:rsidRPr="00F03CBB" w:rsidRDefault="003C1A6B" w:rsidP="003C1A6B">
                            <w:pPr>
                              <w:spacing w:after="0" w:line="240" w:lineRule="auto"/>
                              <w:rPr>
                                <w:rFonts w:ascii="Arial" w:hAnsi="Arial" w:cs="Arial"/>
                                <w:sz w:val="16"/>
                                <w:szCs w:val="16"/>
                                <w:lang w:val="en-CA"/>
                              </w:rPr>
                            </w:pPr>
                            <w:r w:rsidRPr="00F03CBB">
                              <w:rPr>
                                <w:rFonts w:ascii="Arial" w:hAnsi="Arial" w:cs="Arial"/>
                                <w:sz w:val="16"/>
                                <w:szCs w:val="16"/>
                                <w:lang w:val="en-CA"/>
                              </w:rPr>
                              <w:t>Failed screening criteria</w:t>
                            </w:r>
                            <w:r>
                              <w:rPr>
                                <w:rFonts w:ascii="Arial" w:hAnsi="Arial" w:cs="Arial"/>
                                <w:sz w:val="16"/>
                                <w:szCs w:val="16"/>
                                <w:lang w:val="en-CA"/>
                              </w:rPr>
                              <w:t xml:space="preserve"> (n=384)</w:t>
                            </w:r>
                            <w:r w:rsidRPr="00F03CBB">
                              <w:rPr>
                                <w:rFonts w:ascii="Arial" w:hAnsi="Arial" w:cs="Arial"/>
                                <w:sz w:val="16"/>
                                <w:szCs w:val="16"/>
                                <w:lang w:val="en-CA"/>
                              </w:rPr>
                              <w:t>:</w:t>
                            </w:r>
                          </w:p>
                          <w:p w14:paraId="7ED09FE2"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Ineligible pre-screenin</w:t>
                            </w:r>
                            <w:r>
                              <w:rPr>
                                <w:rFonts w:ascii="Arial" w:hAnsi="Arial" w:cs="Arial"/>
                                <w:sz w:val="16"/>
                                <w:szCs w:val="16"/>
                                <w:lang w:val="en-CA"/>
                              </w:rPr>
                              <w:t xml:space="preserve">g       </w:t>
                            </w:r>
                            <w:r w:rsidRPr="009F46A9">
                              <w:rPr>
                                <w:rFonts w:ascii="Arial" w:hAnsi="Arial" w:cs="Arial"/>
                                <w:sz w:val="16"/>
                                <w:szCs w:val="16"/>
                                <w:lang w:val="en-CA"/>
                              </w:rPr>
                              <w:t>n=25</w:t>
                            </w:r>
                          </w:p>
                          <w:p w14:paraId="2492983D" w14:textId="77777777" w:rsidR="003C1A6B" w:rsidRPr="009F46A9"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No response to eligibility</w:t>
                            </w:r>
                          </w:p>
                          <w:p w14:paraId="26E72ECF" w14:textId="77777777" w:rsidR="003C1A6B" w:rsidRDefault="003C1A6B" w:rsidP="003C1A6B">
                            <w:pPr>
                              <w:spacing w:after="0" w:line="240" w:lineRule="auto"/>
                              <w:rPr>
                                <w:rFonts w:ascii="Arial" w:hAnsi="Arial" w:cs="Arial"/>
                                <w:sz w:val="16"/>
                                <w:szCs w:val="16"/>
                                <w:lang w:val="en-CA"/>
                              </w:rPr>
                            </w:pPr>
                            <w:r>
                              <w:rPr>
                                <w:rFonts w:ascii="Arial" w:hAnsi="Arial" w:cs="Arial"/>
                                <w:sz w:val="16"/>
                                <w:szCs w:val="16"/>
                                <w:lang w:val="en-CA"/>
                              </w:rPr>
                              <w:t xml:space="preserve">              </w:t>
                            </w:r>
                            <w:r w:rsidRPr="00F03CBB">
                              <w:rPr>
                                <w:rFonts w:ascii="Arial" w:hAnsi="Arial" w:cs="Arial"/>
                                <w:sz w:val="16"/>
                                <w:szCs w:val="16"/>
                                <w:lang w:val="en-CA"/>
                              </w:rPr>
                              <w:t>questions</w:t>
                            </w:r>
                            <w:r>
                              <w:rPr>
                                <w:rFonts w:ascii="Arial" w:hAnsi="Arial" w:cs="Arial"/>
                                <w:sz w:val="16"/>
                                <w:szCs w:val="16"/>
                                <w:lang w:val="en-CA"/>
                              </w:rPr>
                              <w:t xml:space="preserve">                             </w:t>
                            </w:r>
                            <w:r w:rsidRPr="00F03CBB">
                              <w:rPr>
                                <w:rFonts w:ascii="Arial" w:hAnsi="Arial" w:cs="Arial"/>
                                <w:sz w:val="16"/>
                                <w:szCs w:val="16"/>
                                <w:lang w:val="en-CA"/>
                              </w:rPr>
                              <w:t>n=140</w:t>
                            </w:r>
                          </w:p>
                          <w:p w14:paraId="0DFB7C17"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 xml:space="preserve">Not currently pregnant </w:t>
                            </w:r>
                            <w:r>
                              <w:rPr>
                                <w:rFonts w:ascii="Arial" w:hAnsi="Arial" w:cs="Arial"/>
                                <w:sz w:val="16"/>
                                <w:szCs w:val="16"/>
                                <w:lang w:val="en-CA"/>
                              </w:rPr>
                              <w:t xml:space="preserve">        </w:t>
                            </w:r>
                            <w:r w:rsidRPr="009F46A9">
                              <w:rPr>
                                <w:rFonts w:ascii="Arial" w:hAnsi="Arial" w:cs="Arial"/>
                                <w:sz w:val="16"/>
                                <w:szCs w:val="16"/>
                                <w:lang w:val="en-CA"/>
                              </w:rPr>
                              <w:t>n=8</w:t>
                            </w:r>
                          </w:p>
                          <w:p w14:paraId="03D43D60"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Not fully quit smoking</w:t>
                            </w:r>
                            <w:r>
                              <w:rPr>
                                <w:rFonts w:ascii="Arial" w:hAnsi="Arial" w:cs="Arial"/>
                                <w:sz w:val="16"/>
                                <w:szCs w:val="16"/>
                                <w:lang w:val="en-CA"/>
                              </w:rPr>
                              <w:tab/>
                              <w:t xml:space="preserve">          </w:t>
                            </w:r>
                            <w:r w:rsidRPr="009F46A9">
                              <w:rPr>
                                <w:rFonts w:ascii="Arial" w:hAnsi="Arial" w:cs="Arial"/>
                                <w:sz w:val="16"/>
                                <w:szCs w:val="16"/>
                                <w:lang w:val="en-CA"/>
                              </w:rPr>
                              <w:t>n=12</w:t>
                            </w:r>
                          </w:p>
                          <w:p w14:paraId="00433624"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Failed to confirm quit</w:t>
                            </w:r>
                            <w:r>
                              <w:rPr>
                                <w:rFonts w:ascii="Arial" w:hAnsi="Arial" w:cs="Arial"/>
                                <w:sz w:val="16"/>
                                <w:szCs w:val="16"/>
                                <w:lang w:val="en-CA"/>
                              </w:rPr>
                              <w:tab/>
                              <w:t xml:space="preserve">          </w:t>
                            </w:r>
                            <w:r w:rsidRPr="009F46A9">
                              <w:rPr>
                                <w:rFonts w:ascii="Arial" w:hAnsi="Arial" w:cs="Arial"/>
                                <w:sz w:val="16"/>
                                <w:szCs w:val="16"/>
                                <w:lang w:val="en-CA"/>
                              </w:rPr>
                              <w:t>n=6</w:t>
                            </w:r>
                          </w:p>
                          <w:p w14:paraId="2D80A147" w14:textId="77777777" w:rsidR="003C1A6B" w:rsidRPr="009F46A9"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Date of last puff &gt; 12m</w:t>
                            </w:r>
                          </w:p>
                          <w:p w14:paraId="3AB7DBFD" w14:textId="77777777" w:rsidR="003C1A6B" w:rsidRDefault="003C1A6B" w:rsidP="003C1A6B">
                            <w:pPr>
                              <w:spacing w:after="0" w:line="240" w:lineRule="auto"/>
                              <w:rPr>
                                <w:rFonts w:ascii="Arial" w:hAnsi="Arial" w:cs="Arial"/>
                                <w:sz w:val="16"/>
                                <w:szCs w:val="16"/>
                                <w:lang w:val="en-CA"/>
                              </w:rPr>
                            </w:pPr>
                            <w:r>
                              <w:rPr>
                                <w:rFonts w:ascii="Arial" w:hAnsi="Arial" w:cs="Arial"/>
                                <w:sz w:val="16"/>
                                <w:szCs w:val="16"/>
                                <w:lang w:val="en-CA"/>
                              </w:rPr>
                              <w:t xml:space="preserve">              prior </w:t>
                            </w:r>
                            <w:r w:rsidRPr="00F03CBB">
                              <w:rPr>
                                <w:rFonts w:ascii="Arial" w:hAnsi="Arial" w:cs="Arial"/>
                                <w:sz w:val="16"/>
                                <w:szCs w:val="16"/>
                                <w:lang w:val="en-CA"/>
                              </w:rPr>
                              <w:t>to pregnancy</w:t>
                            </w:r>
                            <w:r>
                              <w:rPr>
                                <w:rFonts w:ascii="Arial" w:hAnsi="Arial" w:cs="Arial"/>
                                <w:sz w:val="16"/>
                                <w:szCs w:val="16"/>
                                <w:lang w:val="en-CA"/>
                              </w:rPr>
                              <w:t xml:space="preserve">                </w:t>
                            </w:r>
                            <w:r w:rsidRPr="00F03CBB">
                              <w:rPr>
                                <w:rFonts w:ascii="Arial" w:hAnsi="Arial" w:cs="Arial"/>
                                <w:sz w:val="16"/>
                                <w:szCs w:val="16"/>
                                <w:lang w:val="en-CA"/>
                              </w:rPr>
                              <w:t>n=6</w:t>
                            </w:r>
                          </w:p>
                          <w:p w14:paraId="3A7F4DCE"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 xml:space="preserve">Date of last puff ≤ 4 weeks </w:t>
                            </w:r>
                            <w:r>
                              <w:rPr>
                                <w:rFonts w:ascii="Arial" w:hAnsi="Arial" w:cs="Arial"/>
                                <w:sz w:val="16"/>
                                <w:szCs w:val="16"/>
                                <w:lang w:val="en-CA"/>
                              </w:rPr>
                              <w:t xml:space="preserve">  </w:t>
                            </w:r>
                            <w:r w:rsidRPr="009F46A9">
                              <w:rPr>
                                <w:rFonts w:ascii="Arial" w:hAnsi="Arial" w:cs="Arial"/>
                                <w:sz w:val="16"/>
                                <w:szCs w:val="16"/>
                                <w:lang w:val="en-CA"/>
                              </w:rPr>
                              <w:t>n=4</w:t>
                            </w:r>
                          </w:p>
                          <w:p w14:paraId="40D8A9F5" w14:textId="77777777" w:rsidR="003C1A6B"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 xml:space="preserve">CO test failed </w:t>
                            </w:r>
                          </w:p>
                          <w:p w14:paraId="52FCF8D7" w14:textId="77777777" w:rsidR="003C1A6B" w:rsidRDefault="003C1A6B" w:rsidP="003C1A6B">
                            <w:pPr>
                              <w:pStyle w:val="ListParagraph"/>
                              <w:spacing w:after="0" w:line="240" w:lineRule="auto"/>
                              <w:ind w:left="180"/>
                              <w:rPr>
                                <w:rFonts w:ascii="Arial" w:hAnsi="Arial" w:cs="Arial"/>
                                <w:sz w:val="16"/>
                                <w:szCs w:val="16"/>
                                <w:lang w:val="en-CA"/>
                              </w:rPr>
                            </w:pPr>
                            <w:r>
                              <w:rPr>
                                <w:rFonts w:ascii="Arial" w:hAnsi="Arial" w:cs="Arial"/>
                                <w:sz w:val="16"/>
                                <w:szCs w:val="16"/>
                                <w:lang w:val="en-CA"/>
                              </w:rPr>
                              <w:t xml:space="preserve">          </w:t>
                            </w:r>
                            <w:r w:rsidRPr="009F46A9">
                              <w:rPr>
                                <w:rFonts w:ascii="Arial" w:hAnsi="Arial" w:cs="Arial"/>
                                <w:sz w:val="16"/>
                                <w:szCs w:val="16"/>
                                <w:lang w:val="en-CA"/>
                              </w:rPr>
                              <w:t>(&gt;4ppm or not completed)</w:t>
                            </w:r>
                            <w:r>
                              <w:rPr>
                                <w:rFonts w:ascii="Arial" w:hAnsi="Arial" w:cs="Arial"/>
                                <w:sz w:val="16"/>
                                <w:szCs w:val="16"/>
                                <w:lang w:val="en-CA"/>
                              </w:rPr>
                              <w:t xml:space="preserve">   </w:t>
                            </w:r>
                            <w:r w:rsidRPr="009F46A9">
                              <w:rPr>
                                <w:rFonts w:ascii="Arial" w:hAnsi="Arial" w:cs="Arial"/>
                                <w:sz w:val="16"/>
                                <w:szCs w:val="16"/>
                                <w:lang w:val="en-CA"/>
                              </w:rPr>
                              <w:t>n=161</w:t>
                            </w:r>
                          </w:p>
                          <w:p w14:paraId="4DE32BF8" w14:textId="77777777" w:rsidR="003C1A6B" w:rsidRPr="009F46A9" w:rsidRDefault="003C1A6B" w:rsidP="003C1A6B">
                            <w:pPr>
                              <w:pStyle w:val="ListParagraph"/>
                              <w:numPr>
                                <w:ilvl w:val="0"/>
                                <w:numId w:val="1"/>
                              </w:numPr>
                              <w:tabs>
                                <w:tab w:val="clear" w:pos="720"/>
                                <w:tab w:val="num" w:pos="616"/>
                              </w:tabs>
                              <w:spacing w:after="0" w:line="240" w:lineRule="auto"/>
                              <w:ind w:left="180" w:firstLine="0"/>
                              <w:rPr>
                                <w:rFonts w:ascii="Arial" w:hAnsi="Arial" w:cs="Arial"/>
                                <w:sz w:val="16"/>
                                <w:szCs w:val="16"/>
                                <w:lang w:val="en-CA"/>
                              </w:rPr>
                            </w:pPr>
                            <w:r w:rsidRPr="009F46A9">
                              <w:rPr>
                                <w:rFonts w:ascii="Arial" w:hAnsi="Arial" w:cs="Arial"/>
                                <w:sz w:val="16"/>
                                <w:szCs w:val="16"/>
                                <w:lang w:val="en-CA"/>
                              </w:rPr>
                              <w:t xml:space="preserve">Eligible but refused </w:t>
                            </w:r>
                            <w:r w:rsidRPr="009F46A9">
                              <w:rPr>
                                <w:rFonts w:ascii="Arial" w:hAnsi="Arial" w:cs="Arial"/>
                                <w:sz w:val="16"/>
                                <w:szCs w:val="16"/>
                                <w:lang w:val="en-CA"/>
                              </w:rPr>
                              <w:tab/>
                            </w:r>
                            <w:r>
                              <w:rPr>
                                <w:rFonts w:ascii="Arial" w:hAnsi="Arial" w:cs="Arial"/>
                                <w:sz w:val="16"/>
                                <w:szCs w:val="16"/>
                                <w:lang w:val="en-CA"/>
                              </w:rPr>
                              <w:t xml:space="preserve">          </w:t>
                            </w:r>
                            <w:r w:rsidRPr="009F46A9">
                              <w:rPr>
                                <w:rFonts w:ascii="Arial" w:hAnsi="Arial" w:cs="Arial"/>
                                <w:sz w:val="16"/>
                                <w:szCs w:val="16"/>
                                <w:lang w:val="en-CA"/>
                              </w:rPr>
                              <w:t>n=22</w:t>
                            </w:r>
                          </w:p>
                        </w:txbxContent>
                      </v:textbox>
                    </v:rect>
                    <v:rect id="Rectangle 29" o:spid="_x0000_s1042" style="position:absolute;left:25755;top:41071;width:20117;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" strokeweight="1pt">
                      <v:path arrowok="t"/>
                      <v:textbox inset=",7.2pt,,7.2pt">
                        <w:txbxContent>
                          <w:p w14:paraId="5A2350EE" w14:textId="77777777" w:rsidR="003C1A6B" w:rsidRPr="00F07549" w:rsidRDefault="003C1A6B" w:rsidP="003C1A6B">
                            <w:pPr>
                              <w:jc w:val="center"/>
                              <w:rPr>
                                <w:rFonts w:ascii="Arial" w:hAnsi="Arial" w:cs="Arial"/>
                                <w:sz w:val="16"/>
                                <w:szCs w:val="16"/>
                                <w:lang w:val="en-CA"/>
                              </w:rPr>
                            </w:pPr>
                            <w:r w:rsidRPr="00F07549">
                              <w:rPr>
                                <w:rFonts w:ascii="Arial" w:hAnsi="Arial" w:cs="Arial"/>
                                <w:sz w:val="16"/>
                                <w:szCs w:val="16"/>
                                <w:lang w:val="en-CA"/>
                              </w:rPr>
                              <w:t>Usual care / control (n= 445)</w:t>
                            </w:r>
                          </w:p>
                        </w:txbxContent>
                      </v:textbox>
                    </v:rect>
                    <v:rect id="Rectangle 27" o:spid="_x0000_s1043" style="position:absolute;left:990;top:40081;width:2019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" strokeweight="1pt">
                      <v:path arrowok="t"/>
                      <v:textbox inset=",7.2pt,,7.2pt">
                        <w:txbxContent>
                          <w:p w14:paraId="36E0A23B" w14:textId="77777777" w:rsidR="003C1A6B" w:rsidRPr="00F07549" w:rsidRDefault="003C1A6B" w:rsidP="003C1A6B">
                            <w:pPr>
                              <w:spacing w:after="0" w:line="240" w:lineRule="auto"/>
                              <w:jc w:val="center"/>
                              <w:rPr>
                                <w:rFonts w:ascii="Arial" w:hAnsi="Arial" w:cs="Arial"/>
                                <w:sz w:val="16"/>
                                <w:szCs w:val="16"/>
                                <w:lang w:val="en-CA"/>
                              </w:rPr>
                            </w:pPr>
                            <w:r w:rsidRPr="00F07549">
                              <w:rPr>
                                <w:rFonts w:ascii="Arial" w:hAnsi="Arial" w:cs="Arial"/>
                                <w:sz w:val="16"/>
                                <w:szCs w:val="16"/>
                                <w:lang w:val="en-CA"/>
                              </w:rPr>
                              <w:t>Babybreathe intervention n=442</w:t>
                            </w:r>
                          </w:p>
                          <w:p w14:paraId="62BC9084" w14:textId="77777777" w:rsidR="003C1A6B" w:rsidRDefault="003C1A6B" w:rsidP="003C1A6B">
                            <w:pPr>
                              <w:spacing w:after="0" w:line="240" w:lineRule="auto"/>
                              <w:jc w:val="center"/>
                              <w:rPr>
                                <w:rFonts w:ascii="Arial" w:hAnsi="Arial" w:cs="Arial"/>
                                <w:sz w:val="16"/>
                                <w:szCs w:val="16"/>
                                <w:lang w:val="en-CA"/>
                              </w:rPr>
                            </w:pPr>
                            <w:r w:rsidRPr="00F07549">
                              <w:rPr>
                                <w:rFonts w:ascii="Arial" w:hAnsi="Arial" w:cs="Arial"/>
                                <w:sz w:val="16"/>
                                <w:szCs w:val="16"/>
                                <w:lang w:val="en-CA"/>
                              </w:rPr>
                              <w:t>Post-randomisation exclusio</w:t>
                            </w:r>
                            <w:r>
                              <w:rPr>
                                <w:rFonts w:ascii="Arial" w:hAnsi="Arial" w:cs="Arial"/>
                                <w:sz w:val="16"/>
                                <w:szCs w:val="16"/>
                                <w:lang w:val="en-CA"/>
                              </w:rPr>
                              <w:t>n:</w:t>
                            </w:r>
                          </w:p>
                          <w:p w14:paraId="7701050C" w14:textId="77777777" w:rsidR="003C1A6B" w:rsidRPr="00F07549" w:rsidRDefault="003C1A6B" w:rsidP="003C1A6B">
                            <w:pPr>
                              <w:spacing w:after="0" w:line="240" w:lineRule="auto"/>
                              <w:jc w:val="center"/>
                              <w:rPr>
                                <w:rFonts w:ascii="Arial" w:hAnsi="Arial" w:cs="Arial"/>
                                <w:sz w:val="16"/>
                                <w:szCs w:val="16"/>
                                <w:lang w:val="en-CA"/>
                              </w:rPr>
                            </w:pPr>
                            <w:r w:rsidRPr="00F07549">
                              <w:rPr>
                                <w:rFonts w:ascii="Arial" w:hAnsi="Arial" w:cs="Arial"/>
                                <w:sz w:val="16"/>
                                <w:szCs w:val="16"/>
                                <w:lang w:val="en-CA"/>
                              </w:rPr>
                              <w:t>randomised in error n=1</w:t>
                            </w:r>
                          </w:p>
                        </w:txbxContent>
                      </v:textbox>
                    </v:rect>
                    <v:rect id="Rectangle 26" o:spid="_x0000_s1044" style="position:absolute;left:6400;top:69799;width:14758;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" strokeweight="1pt">
                      <v:path arrowok="t"/>
                      <v:textbox inset=",7.2pt,,7.2pt">
                        <w:txbxContent>
                          <w:p w14:paraId="0A3A923D" w14:textId="77777777" w:rsidR="003C1A6B" w:rsidRDefault="003C1A6B" w:rsidP="003C1A6B">
                            <w:pPr>
                              <w:spacing w:after="0" w:line="240" w:lineRule="auto"/>
                              <w:jc w:val="center"/>
                              <w:rPr>
                                <w:rFonts w:ascii="Arial" w:hAnsi="Arial" w:cs="Arial"/>
                                <w:sz w:val="16"/>
                                <w:szCs w:val="16"/>
                              </w:rPr>
                            </w:pPr>
                            <w:r>
                              <w:rPr>
                                <w:rFonts w:ascii="Arial" w:hAnsi="Arial" w:cs="Arial"/>
                                <w:sz w:val="16"/>
                                <w:szCs w:val="16"/>
                              </w:rPr>
                              <w:t xml:space="preserve">381 </w:t>
                            </w:r>
                            <w:r w:rsidRPr="00F00A88">
                              <w:rPr>
                                <w:rFonts w:ascii="Arial" w:hAnsi="Arial" w:cs="Arial"/>
                                <w:sz w:val="16"/>
                                <w:szCs w:val="16"/>
                              </w:rPr>
                              <w:t xml:space="preserve">completed </w:t>
                            </w:r>
                            <w:r>
                              <w:rPr>
                                <w:rFonts w:ascii="Arial" w:hAnsi="Arial" w:cs="Arial"/>
                                <w:sz w:val="16"/>
                                <w:szCs w:val="16"/>
                              </w:rPr>
                              <w:t>12</w:t>
                            </w:r>
                            <w:r w:rsidRPr="00F00A88">
                              <w:rPr>
                                <w:rFonts w:ascii="Arial" w:hAnsi="Arial" w:cs="Arial"/>
                                <w:sz w:val="16"/>
                                <w:szCs w:val="16"/>
                              </w:rPr>
                              <w:t xml:space="preserve"> month follow up</w:t>
                            </w:r>
                          </w:p>
                          <w:p w14:paraId="0408F0A0" w14:textId="77777777" w:rsidR="003C1A6B" w:rsidRDefault="003C1A6B" w:rsidP="003C1A6B">
                            <w:pPr>
                              <w:spacing w:after="0" w:line="240" w:lineRule="auto"/>
                              <w:rPr>
                                <w:rFonts w:ascii="Arial" w:hAnsi="Arial" w:cs="Arial"/>
                                <w:sz w:val="16"/>
                                <w:szCs w:val="16"/>
                              </w:rPr>
                            </w:pPr>
                            <w:r w:rsidRPr="00B2080F">
                              <w:rPr>
                                <w:rFonts w:ascii="Arial" w:hAnsi="Arial" w:cs="Arial"/>
                                <w:sz w:val="16"/>
                                <w:szCs w:val="16"/>
                              </w:rPr>
                              <w:t>60</w:t>
                            </w:r>
                            <w:r>
                              <w:rPr>
                                <w:rFonts w:ascii="Arial" w:hAnsi="Arial" w:cs="Arial"/>
                                <w:sz w:val="16"/>
                                <w:szCs w:val="16"/>
                              </w:rPr>
                              <w:t xml:space="preserve"> </w:t>
                            </w:r>
                            <w:r w:rsidRPr="00B2080F">
                              <w:rPr>
                                <w:rFonts w:ascii="Arial" w:hAnsi="Arial" w:cs="Arial"/>
                                <w:sz w:val="16"/>
                                <w:szCs w:val="16"/>
                              </w:rPr>
                              <w:t>(13.6%)</w:t>
                            </w:r>
                            <w:r>
                              <w:rPr>
                                <w:rFonts w:ascii="Arial" w:hAnsi="Arial" w:cs="Arial"/>
                                <w:sz w:val="16"/>
                                <w:szCs w:val="16"/>
                              </w:rPr>
                              <w:t xml:space="preserve"> no response</w:t>
                            </w:r>
                          </w:p>
                          <w:p w14:paraId="6603E205" w14:textId="77777777" w:rsidR="003C1A6B" w:rsidRPr="00F00A88" w:rsidRDefault="003C1A6B" w:rsidP="003C1A6B">
                            <w:pPr>
                              <w:spacing w:after="0" w:line="240" w:lineRule="auto"/>
                              <w:rPr>
                                <w:rFonts w:ascii="Arial" w:hAnsi="Arial" w:cs="Arial"/>
                                <w:sz w:val="16"/>
                                <w:szCs w:val="16"/>
                              </w:rPr>
                            </w:pPr>
                            <w:r>
                              <w:rPr>
                                <w:rFonts w:ascii="Arial" w:hAnsi="Arial" w:cs="Arial"/>
                                <w:sz w:val="16"/>
                                <w:szCs w:val="16"/>
                              </w:rPr>
                              <w:t>441 included in ITT analysis</w:t>
                            </w:r>
                          </w:p>
                        </w:txbxContent>
                      </v:textbox>
                    </v:rect>
                    <v:rect id="Rectangle 26" o:spid="_x0000_s1045" style="position:absolute;left:25755;top:69799;width:14758;height:7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" strokeweight="1pt">
                      <v:path arrowok="t"/>
                      <v:textbox inset=",7.2pt,,7.2pt">
                        <w:txbxContent>
                          <w:p w14:paraId="0B98A457" w14:textId="77777777" w:rsidR="003C1A6B" w:rsidRDefault="003C1A6B" w:rsidP="003C1A6B">
                            <w:pPr>
                              <w:spacing w:after="0" w:line="240" w:lineRule="auto"/>
                              <w:jc w:val="center"/>
                              <w:rPr>
                                <w:rFonts w:ascii="Arial" w:hAnsi="Arial" w:cs="Arial"/>
                                <w:sz w:val="16"/>
                                <w:szCs w:val="16"/>
                              </w:rPr>
                            </w:pPr>
                            <w:r>
                              <w:rPr>
                                <w:rFonts w:ascii="Arial" w:hAnsi="Arial" w:cs="Arial"/>
                                <w:sz w:val="16"/>
                                <w:szCs w:val="16"/>
                              </w:rPr>
                              <w:t xml:space="preserve">370 </w:t>
                            </w:r>
                            <w:r w:rsidRPr="00F00A88">
                              <w:rPr>
                                <w:rFonts w:ascii="Arial" w:hAnsi="Arial" w:cs="Arial"/>
                                <w:sz w:val="16"/>
                                <w:szCs w:val="16"/>
                              </w:rPr>
                              <w:t xml:space="preserve">completed </w:t>
                            </w:r>
                            <w:r>
                              <w:rPr>
                                <w:rFonts w:ascii="Arial" w:hAnsi="Arial" w:cs="Arial"/>
                                <w:sz w:val="16"/>
                                <w:szCs w:val="16"/>
                              </w:rPr>
                              <w:t>12</w:t>
                            </w:r>
                            <w:r w:rsidRPr="00F00A88">
                              <w:rPr>
                                <w:rFonts w:ascii="Arial" w:hAnsi="Arial" w:cs="Arial"/>
                                <w:sz w:val="16"/>
                                <w:szCs w:val="16"/>
                              </w:rPr>
                              <w:t xml:space="preserve"> month follow up</w:t>
                            </w:r>
                          </w:p>
                          <w:p w14:paraId="79E55B91" w14:textId="77777777" w:rsidR="003C1A6B" w:rsidRDefault="003C1A6B" w:rsidP="003C1A6B">
                            <w:pPr>
                              <w:spacing w:after="0" w:line="240" w:lineRule="auto"/>
                              <w:rPr>
                                <w:rFonts w:ascii="Arial" w:hAnsi="Arial" w:cs="Arial"/>
                                <w:sz w:val="16"/>
                                <w:szCs w:val="16"/>
                              </w:rPr>
                            </w:pPr>
                            <w:r w:rsidRPr="000A1322">
                              <w:rPr>
                                <w:rFonts w:ascii="Arial" w:hAnsi="Arial" w:cs="Arial"/>
                                <w:sz w:val="16"/>
                                <w:szCs w:val="16"/>
                              </w:rPr>
                              <w:t>75</w:t>
                            </w:r>
                            <w:r>
                              <w:rPr>
                                <w:rFonts w:ascii="Arial" w:hAnsi="Arial" w:cs="Arial"/>
                                <w:sz w:val="16"/>
                                <w:szCs w:val="16"/>
                              </w:rPr>
                              <w:t xml:space="preserve"> </w:t>
                            </w:r>
                            <w:r w:rsidRPr="000A1322">
                              <w:rPr>
                                <w:rFonts w:ascii="Arial" w:hAnsi="Arial" w:cs="Arial"/>
                                <w:sz w:val="16"/>
                                <w:szCs w:val="16"/>
                              </w:rPr>
                              <w:t>(16.9%)</w:t>
                            </w:r>
                            <w:r>
                              <w:rPr>
                                <w:rFonts w:ascii="Arial" w:hAnsi="Arial" w:cs="Arial"/>
                                <w:sz w:val="16"/>
                                <w:szCs w:val="16"/>
                              </w:rPr>
                              <w:t xml:space="preserve"> no response</w:t>
                            </w:r>
                          </w:p>
                          <w:p w14:paraId="6EF6D231" w14:textId="77777777" w:rsidR="003C1A6B" w:rsidRPr="00F00A88" w:rsidRDefault="003C1A6B" w:rsidP="003C1A6B">
                            <w:pPr>
                              <w:spacing w:after="0" w:line="240" w:lineRule="auto"/>
                              <w:rPr>
                                <w:rFonts w:ascii="Arial" w:hAnsi="Arial" w:cs="Arial"/>
                                <w:sz w:val="16"/>
                                <w:szCs w:val="16"/>
                              </w:rPr>
                            </w:pPr>
                            <w:r>
                              <w:rPr>
                                <w:rFonts w:ascii="Arial" w:hAnsi="Arial" w:cs="Arial"/>
                                <w:sz w:val="16"/>
                                <w:szCs w:val="16"/>
                              </w:rPr>
                              <w:t>445 included in ITT analysis</w:t>
                            </w:r>
                          </w:p>
                        </w:txbxContent>
                      </v:textbox>
                    </v:rect>
                    <v:rect id="Rectangle 26" o:spid="_x0000_s1046" style="position:absolute;left:6705;top:57378;width:14453;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" strokeweight="1pt">
                      <v:path arrowok="t"/>
                      <v:textbox inset=",7.2pt,,7.2pt">
                        <w:txbxContent>
                          <w:p w14:paraId="7D10D536" w14:textId="77777777" w:rsidR="003C1A6B" w:rsidRPr="00F00A88" w:rsidRDefault="003C1A6B" w:rsidP="003C1A6B">
                            <w:pPr>
                              <w:spacing w:after="0" w:line="240" w:lineRule="auto"/>
                              <w:jc w:val="center"/>
                              <w:rPr>
                                <w:rFonts w:ascii="Arial" w:hAnsi="Arial" w:cs="Arial"/>
                                <w:sz w:val="16"/>
                                <w:szCs w:val="16"/>
                              </w:rPr>
                            </w:pPr>
                            <w:r>
                              <w:rPr>
                                <w:rFonts w:ascii="Arial" w:hAnsi="Arial" w:cs="Arial"/>
                                <w:sz w:val="16"/>
                                <w:szCs w:val="16"/>
                              </w:rPr>
                              <w:t xml:space="preserve">378 </w:t>
                            </w:r>
                            <w:r w:rsidRPr="00F00A88">
                              <w:rPr>
                                <w:rFonts w:ascii="Arial" w:hAnsi="Arial" w:cs="Arial"/>
                                <w:sz w:val="16"/>
                                <w:szCs w:val="16"/>
                              </w:rPr>
                              <w:t>completed 6 month follow up</w:t>
                            </w:r>
                          </w:p>
                          <w:p w14:paraId="09D06F28" w14:textId="77777777" w:rsidR="003C1A6B" w:rsidRPr="00E52C57" w:rsidRDefault="003C1A6B" w:rsidP="003C1A6B">
                            <w:pPr>
                              <w:spacing w:after="0" w:line="240" w:lineRule="auto"/>
                              <w:jc w:val="center"/>
                              <w:rPr>
                                <w:rFonts w:ascii="Arial" w:hAnsi="Arial" w:cs="Arial"/>
                                <w:sz w:val="16"/>
                                <w:szCs w:val="16"/>
                              </w:rPr>
                            </w:pPr>
                            <w:r w:rsidRPr="00E52C57">
                              <w:rPr>
                                <w:rFonts w:ascii="Arial" w:hAnsi="Arial" w:cs="Arial"/>
                                <w:sz w:val="16"/>
                                <w:szCs w:val="16"/>
                              </w:rPr>
                              <w:t>63</w:t>
                            </w:r>
                            <w:r>
                              <w:rPr>
                                <w:rFonts w:ascii="Arial" w:hAnsi="Arial" w:cs="Arial"/>
                                <w:sz w:val="16"/>
                                <w:szCs w:val="16"/>
                              </w:rPr>
                              <w:t xml:space="preserve"> </w:t>
                            </w:r>
                            <w:r w:rsidRPr="00E52C57">
                              <w:rPr>
                                <w:rFonts w:ascii="Arial" w:hAnsi="Arial" w:cs="Arial"/>
                                <w:sz w:val="16"/>
                                <w:szCs w:val="16"/>
                              </w:rPr>
                              <w:t>(14.3%) no response</w:t>
                            </w:r>
                          </w:p>
                        </w:txbxContent>
                      </v:textbox>
                    </v:rect>
                    <v:rect id="Rectangle 26" o:spid="_x0000_s1047" style="position:absolute;top:46939;width:15976;height:9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" strokeweight="1pt">
                      <v:path arrowok="t"/>
                      <v:textbox inset=",7.2pt,,7.2pt">
                        <w:txbxContent>
                          <w:p w14:paraId="20EED79B" w14:textId="77777777" w:rsidR="003C1A6B" w:rsidRDefault="003C1A6B" w:rsidP="003C1A6B">
                            <w:pPr>
                              <w:spacing w:after="0" w:line="240" w:lineRule="auto"/>
                              <w:rPr>
                                <w:rFonts w:ascii="Arial" w:hAnsi="Arial" w:cs="Arial"/>
                                <w:sz w:val="16"/>
                                <w:szCs w:val="16"/>
                              </w:rPr>
                            </w:pPr>
                            <w:r>
                              <w:rPr>
                                <w:rFonts w:ascii="Arial" w:hAnsi="Arial" w:cs="Arial"/>
                                <w:sz w:val="16"/>
                                <w:szCs w:val="16"/>
                              </w:rPr>
                              <w:t>Discontinued intervention:</w:t>
                            </w:r>
                          </w:p>
                          <w:p w14:paraId="05D21154" w14:textId="77777777" w:rsidR="003C1A6B" w:rsidRPr="005F3B2B" w:rsidRDefault="003C1A6B" w:rsidP="003C1A6B">
                            <w:pPr>
                              <w:pStyle w:val="ListParagraph"/>
                              <w:numPr>
                                <w:ilvl w:val="0"/>
                                <w:numId w:val="10"/>
                              </w:numPr>
                              <w:spacing w:after="0" w:line="240" w:lineRule="auto"/>
                              <w:rPr>
                                <w:rFonts w:ascii="Arial" w:hAnsi="Arial" w:cs="Arial"/>
                                <w:sz w:val="16"/>
                                <w:szCs w:val="16"/>
                              </w:rPr>
                            </w:pPr>
                            <w:r w:rsidRPr="005F3B2B">
                              <w:rPr>
                                <w:rFonts w:ascii="Arial" w:hAnsi="Arial" w:cs="Arial"/>
                                <w:sz w:val="16"/>
                                <w:szCs w:val="16"/>
                              </w:rPr>
                              <w:t>Triggers cravings      n=3</w:t>
                            </w:r>
                          </w:p>
                          <w:p w14:paraId="66EF89F2" w14:textId="77777777" w:rsidR="003C1A6B" w:rsidRPr="009E4703" w:rsidRDefault="003C1A6B" w:rsidP="003C1A6B">
                            <w:pPr>
                              <w:pStyle w:val="ListParagraph"/>
                              <w:numPr>
                                <w:ilvl w:val="0"/>
                                <w:numId w:val="10"/>
                              </w:numPr>
                              <w:spacing w:after="0" w:line="240" w:lineRule="auto"/>
                              <w:rPr>
                                <w:rFonts w:ascii="Arial" w:hAnsi="Arial" w:cs="Arial"/>
                                <w:sz w:val="16"/>
                                <w:szCs w:val="16"/>
                              </w:rPr>
                            </w:pPr>
                            <w:r w:rsidRPr="009E4703">
                              <w:rPr>
                                <w:rFonts w:ascii="Arial" w:hAnsi="Arial" w:cs="Arial"/>
                                <w:sz w:val="16"/>
                                <w:szCs w:val="16"/>
                              </w:rPr>
                              <w:t xml:space="preserve">Still birth </w:t>
                            </w:r>
                            <w:r>
                              <w:rPr>
                                <w:rFonts w:ascii="Arial" w:hAnsi="Arial" w:cs="Arial"/>
                                <w:sz w:val="16"/>
                                <w:szCs w:val="16"/>
                              </w:rPr>
                              <w:t xml:space="preserve">                   </w:t>
                            </w:r>
                            <w:r w:rsidRPr="009E4703">
                              <w:rPr>
                                <w:rFonts w:ascii="Arial" w:hAnsi="Arial" w:cs="Arial"/>
                                <w:sz w:val="16"/>
                                <w:szCs w:val="16"/>
                              </w:rPr>
                              <w:t>n=2</w:t>
                            </w:r>
                          </w:p>
                          <w:p w14:paraId="0E8BFF3B" w14:textId="77777777" w:rsidR="003C1A6B" w:rsidRPr="009E4703" w:rsidRDefault="003C1A6B" w:rsidP="003C1A6B">
                            <w:pPr>
                              <w:pStyle w:val="ListParagraph"/>
                              <w:numPr>
                                <w:ilvl w:val="0"/>
                                <w:numId w:val="10"/>
                              </w:numPr>
                              <w:spacing w:after="0" w:line="240" w:lineRule="auto"/>
                              <w:rPr>
                                <w:rFonts w:ascii="Arial" w:hAnsi="Arial" w:cs="Arial"/>
                                <w:sz w:val="16"/>
                                <w:szCs w:val="16"/>
                              </w:rPr>
                            </w:pPr>
                            <w:r w:rsidRPr="009E4703">
                              <w:rPr>
                                <w:rFonts w:ascii="Arial" w:hAnsi="Arial" w:cs="Arial"/>
                                <w:sz w:val="16"/>
                                <w:szCs w:val="16"/>
                              </w:rPr>
                              <w:t xml:space="preserve">Support not needed </w:t>
                            </w:r>
                            <w:r>
                              <w:rPr>
                                <w:rFonts w:ascii="Arial" w:hAnsi="Arial" w:cs="Arial"/>
                                <w:sz w:val="16"/>
                                <w:szCs w:val="16"/>
                              </w:rPr>
                              <w:t xml:space="preserve"> n</w:t>
                            </w:r>
                            <w:r w:rsidRPr="009E4703">
                              <w:rPr>
                                <w:rFonts w:ascii="Arial" w:hAnsi="Arial" w:cs="Arial"/>
                                <w:sz w:val="16"/>
                                <w:szCs w:val="16"/>
                              </w:rPr>
                              <w:t>=4</w:t>
                            </w:r>
                          </w:p>
                          <w:p w14:paraId="2BCB26A5" w14:textId="77777777" w:rsidR="003C1A6B" w:rsidRPr="009E4703" w:rsidRDefault="003C1A6B" w:rsidP="003C1A6B">
                            <w:pPr>
                              <w:pStyle w:val="ListParagraph"/>
                              <w:numPr>
                                <w:ilvl w:val="0"/>
                                <w:numId w:val="10"/>
                              </w:numPr>
                              <w:spacing w:after="0" w:line="240" w:lineRule="auto"/>
                              <w:rPr>
                                <w:rFonts w:ascii="Arial" w:hAnsi="Arial" w:cs="Arial"/>
                                <w:sz w:val="16"/>
                                <w:szCs w:val="16"/>
                              </w:rPr>
                            </w:pPr>
                            <w:r w:rsidRPr="009E4703">
                              <w:rPr>
                                <w:rFonts w:ascii="Arial" w:hAnsi="Arial" w:cs="Arial"/>
                                <w:sz w:val="16"/>
                                <w:szCs w:val="16"/>
                              </w:rPr>
                              <w:t>Out of area</w:t>
                            </w:r>
                            <w:r>
                              <w:rPr>
                                <w:rFonts w:ascii="Arial" w:hAnsi="Arial" w:cs="Arial"/>
                                <w:sz w:val="16"/>
                                <w:szCs w:val="16"/>
                              </w:rPr>
                              <w:t xml:space="preserve">               </w:t>
                            </w:r>
                            <w:r w:rsidRPr="009E4703">
                              <w:rPr>
                                <w:rFonts w:ascii="Arial" w:hAnsi="Arial" w:cs="Arial"/>
                                <w:sz w:val="16"/>
                                <w:szCs w:val="16"/>
                              </w:rPr>
                              <w:t xml:space="preserve"> n=1</w:t>
                            </w:r>
                          </w:p>
                          <w:p w14:paraId="2B9641DD" w14:textId="77777777" w:rsidR="003C1A6B" w:rsidRPr="009E4703" w:rsidRDefault="003C1A6B" w:rsidP="003C1A6B">
                            <w:pPr>
                              <w:pStyle w:val="ListParagraph"/>
                              <w:numPr>
                                <w:ilvl w:val="0"/>
                                <w:numId w:val="10"/>
                              </w:numPr>
                              <w:spacing w:after="0" w:line="240" w:lineRule="auto"/>
                              <w:rPr>
                                <w:rFonts w:ascii="Arial" w:hAnsi="Arial" w:cs="Arial"/>
                                <w:sz w:val="16"/>
                                <w:szCs w:val="16"/>
                              </w:rPr>
                            </w:pPr>
                            <w:r w:rsidRPr="009E4703">
                              <w:rPr>
                                <w:rFonts w:ascii="Arial" w:hAnsi="Arial" w:cs="Arial"/>
                                <w:sz w:val="16"/>
                                <w:szCs w:val="16"/>
                              </w:rPr>
                              <w:t xml:space="preserve">No reason given </w:t>
                            </w:r>
                            <w:r>
                              <w:rPr>
                                <w:rFonts w:ascii="Arial" w:hAnsi="Arial" w:cs="Arial"/>
                                <w:sz w:val="16"/>
                                <w:szCs w:val="16"/>
                              </w:rPr>
                              <w:t xml:space="preserve">       </w:t>
                            </w:r>
                            <w:r w:rsidRPr="009E4703">
                              <w:rPr>
                                <w:rFonts w:ascii="Arial" w:hAnsi="Arial" w:cs="Arial"/>
                                <w:sz w:val="16"/>
                                <w:szCs w:val="16"/>
                              </w:rPr>
                              <w:t>n=6</w:t>
                            </w:r>
                          </w:p>
                        </w:txbxContent>
                      </v:textbox>
                    </v:rect>
                  </v:group>
                </v:group>
                <v:group id="Group 16" o:spid="_x0000_s1048" style="position:absolute;left:4000;top:4857;width:33290;height:69514" coordsize="33290,6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">
                  <v:shapetype id="_x0000_t32" coordsize="21600,21600" o:spt="32" o:oned="t" path="m,l21600,21600e" filled="f">
                    <v:path arrowok="t" fillok="f" o:connecttype="none"/>
                    <o:lock v:ext="edit" shapetype="t"/>
                  </v:shapetype>
                  <v:shape id="Straight Arrow Connector 32" o:spid="_x0000_s1049" type="#_x0000_t32" style="position:absolute;left:19507;top:10167;width:0;height:56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" strokecolor="black [3200]" strokeweight="1pt">
                    <v:stroke endarrow="block" joinstyle="miter"/>
                  </v:shape>
                  <v:shape id="Straight Arrow Connector 25" o:spid="_x0000_s1050" type="#_x0000_t32" style="position:absolute;left:14859;top:29184;width:0;height:60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" strokecolor="black [3200]" strokeweight="1pt">
                    <v:stroke endarrow="block" joinstyle="miter"/>
                  </v:shape>
                  <v:shape id="Straight Arrow Connector 1" o:spid="_x0000_s1051" type="#_x0000_t32" style="position:absolute;left:14859;top:40919;width:0;height:114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" strokecolor="black [3200]" strokeweight="1pt">
                    <v:stroke endarrow="block" joinstyle="miter"/>
                  </v:shape>
                  <v:shape id="Straight Arrow Connector 5" o:spid="_x0000_s1052" type="#_x0000_t32" style="position:absolute;left:12192;top:46710;width:25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" strokecolor="black [3200]" strokeweight="1pt">
                    <v:stroke endarrow="block" joinstyle="miter"/>
                  </v:shape>
                  <v:shape id="Straight Arrow Connector 2" o:spid="_x0000_s1053" type="#_x0000_t32" style="position:absolute;left:11887;top:13106;width:765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" strokecolor="black [3200]" strokeweight="1pt">
                    <v:stroke endarrow="block" joinstyle="miter"/>
                  </v:shape>
                  <v:shape id="Straight Arrow Connector 2" o:spid="_x0000_s1054" type="#_x0000_t32" style="position:absolute;left:19507;top:3276;width:114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" strokecolor="black [3200]" strokeweight="1pt">
                    <v:stroke endarrow="block" joinstyle="miter"/>
                  </v:shape>
                  <v:shape id="Straight Arrow Connector 3" o:spid="_x0000_s1055" type="#_x0000_t32" style="position:absolute;left:19507;width:0;height:7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" strokecolor="black [3200]" strokeweight="1pt">
                    <v:stroke endarrow="block" joinstyle="miter"/>
                  </v:shape>
                  <v:shape id="Straight Arrow Connector 4" o:spid="_x0000_s1056" type="#_x0000_t32" style="position:absolute;left:19507;top:18821;width:9;height:46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" strokecolor="black [3200]" strokeweight="1pt">
                    <v:stroke endarrow="block" joinstyle="miter"/>
                  </v:shape>
                  <v:shape id="Straight Arrow Connector 5" o:spid="_x0000_s1057" type="#_x0000_t32" style="position:absolute;left:19507;top:20345;width:137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" strokecolor="black [3200]" strokeweight="1pt">
                    <v:stroke endarrow="block" joinstyle="miter"/>
                  </v:shape>
                  <v:shape id="Straight Arrow Connector 7" o:spid="_x0000_s1058" type="#_x0000_t32" style="position:absolute;left:23926;top:29184;width:0;height:69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" strokecolor="black [3200]" strokeweight="1pt">
                    <v:stroke endarrow="block" joinstyle="miter"/>
                  </v:shape>
                  <v:shape id="Straight Arrow Connector 8" o:spid="_x0000_s1059" type="#_x0000_t32" style="position:absolute;left:23926;top:39624;width:0;height:127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" strokecolor="black [3200]" strokeweight="1pt">
                    <v:stroke endarrow="block" joinstyle="miter"/>
                  </v:shape>
                  <v:shape id="Straight Arrow Connector 9" o:spid="_x0000_s1060" type="#_x0000_t32" style="position:absolute;left:14859;top:59131;width:0;height:5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" strokecolor="black [3200]" strokeweight="1pt">
                    <v:stroke endarrow="block" joinstyle="miter"/>
                  </v:shape>
                  <v:shape id="Straight Arrow Connector 10" o:spid="_x0000_s1061" type="#_x0000_t32" style="position:absolute;left:23926;top:58826;width:0;height:6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" strokecolor="black [3200]" strokeweight="1pt">
                    <v:stroke endarrow="block" joinstyle="miter"/>
                  </v:shape>
                  <v:shape id="Straight Arrow Connector 11" o:spid="_x0000_s1062" type="#_x0000_t32" style="position:absolute;top:51358;width:0;height:181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" strokecolor="black [3200]" strokeweight="1.5pt">
                    <v:stroke dashstyle="dash"/>
                  </v:shape>
                  <v:shape id="Straight Arrow Connector 12" o:spid="_x0000_s1063" type="#_x0000_t32" style="position:absolute;top:69494;width:2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" strokecolor="black [3200]" strokeweight="1.5pt">
                    <v:stroke dashstyle="dash"/>
                  </v:shape>
                </v:group>
              </v:group>
            </w:pict>
          </mc:Fallback>
        </mc:AlternateContent>
      </w:r>
    </w:p>
    <w:p w14:paraId="0CCB37F1" w14:textId="77777777" w:rsidR="003C1A6B" w:rsidRPr="00442470" w:rsidRDefault="003C1A6B" w:rsidP="003C1A6B">
      <w:pPr>
        <w:spacing w:after="0" w:line="240" w:lineRule="auto"/>
        <w:jc w:val="center"/>
        <w:rPr>
          <w:rFonts w:ascii="Arial" w:eastAsia="Times New Roman" w:hAnsi="Arial" w:cs="Arial"/>
          <w:kern w:val="0"/>
          <w:sz w:val="24"/>
          <w:szCs w:val="24"/>
          <w14:ligatures w14:val="none"/>
        </w:rPr>
      </w:pPr>
    </w:p>
    <w:p w14:paraId="6B2DC4C2" w14:textId="77777777" w:rsidR="003C1A6B" w:rsidRPr="00442470" w:rsidRDefault="003C1A6B" w:rsidP="003C1A6B">
      <w:pPr>
        <w:spacing w:after="0" w:line="240" w:lineRule="auto"/>
        <w:rPr>
          <w:rFonts w:ascii="Arial" w:eastAsia="Times New Roman" w:hAnsi="Arial" w:cs="Arial"/>
          <w:b/>
          <w:bCs/>
          <w:color w:val="000000"/>
          <w:kern w:val="0"/>
          <w:sz w:val="18"/>
          <w:szCs w:val="18"/>
          <w:shd w:val="clear" w:color="auto" w:fill="FFFFFF"/>
          <w14:ligatures w14:val="none"/>
        </w:rPr>
      </w:pPr>
    </w:p>
    <w:p w14:paraId="55E226C2" w14:textId="77777777" w:rsidR="003C1A6B" w:rsidRPr="00442470" w:rsidRDefault="003C1A6B" w:rsidP="003C1A6B">
      <w:pPr>
        <w:spacing w:after="0" w:line="240" w:lineRule="auto"/>
        <w:rPr>
          <w:rFonts w:ascii="Arial" w:eastAsia="Times New Roman" w:hAnsi="Arial" w:cs="Arial"/>
          <w:b/>
          <w:bCs/>
          <w:color w:val="000000"/>
          <w:kern w:val="0"/>
          <w:sz w:val="18"/>
          <w:szCs w:val="18"/>
          <w:shd w:val="clear" w:color="auto" w:fill="FFFFFF"/>
          <w14:ligatures w14:val="none"/>
        </w:rPr>
      </w:pPr>
    </w:p>
    <w:p w14:paraId="5FF5CA0D"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73552BF0"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25838083"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40E5F1D7"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507B8D30"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2EE43A3D"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049AFACC"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48942645"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768D0DD0"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1C57E238"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728E4958"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57A0AE5A"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4A4D966D"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1D90A45F"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50FEA302"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53C05D0A" w14:textId="77777777" w:rsidR="003C1A6B" w:rsidRPr="00442470" w:rsidRDefault="003C1A6B" w:rsidP="003C1A6B">
      <w:pPr>
        <w:spacing w:after="0" w:line="240" w:lineRule="auto"/>
        <w:rPr>
          <w:rFonts w:ascii="Times New Roman" w:eastAsia="Times New Roman" w:hAnsi="Times New Roman" w:cs="Times New Roman"/>
          <w:kern w:val="0"/>
          <w:sz w:val="24"/>
          <w:szCs w:val="24"/>
          <w14:ligatures w14:val="none"/>
        </w:rPr>
      </w:pPr>
    </w:p>
    <w:p w14:paraId="15BE3641" w14:textId="77777777" w:rsidR="003C1A6B" w:rsidRPr="00442470" w:rsidRDefault="003C1A6B" w:rsidP="003C1A6B">
      <w:pPr>
        <w:tabs>
          <w:tab w:val="left" w:pos="8190"/>
        </w:tabs>
        <w:spacing w:after="0" w:line="240" w:lineRule="auto"/>
        <w:rPr>
          <w:rFonts w:ascii="Times New Roman" w:eastAsia="Times New Roman" w:hAnsi="Times New Roman" w:cs="Times New Roman"/>
          <w:kern w:val="0"/>
          <w:sz w:val="24"/>
          <w:szCs w:val="24"/>
          <w14:ligatures w14:val="none"/>
        </w:rPr>
      </w:pPr>
    </w:p>
    <w:p w14:paraId="3D342B7D" w14:textId="77777777" w:rsidR="003C1A6B" w:rsidRPr="00442470" w:rsidRDefault="003C1A6B" w:rsidP="003C1A6B">
      <w:pPr>
        <w:tabs>
          <w:tab w:val="left" w:pos="8190"/>
        </w:tabs>
        <w:spacing w:after="0" w:line="240" w:lineRule="auto"/>
        <w:rPr>
          <w:rFonts w:ascii="Times New Roman" w:eastAsia="Times New Roman" w:hAnsi="Times New Roman" w:cs="Times New Roman"/>
          <w:kern w:val="0"/>
          <w:sz w:val="24"/>
          <w:szCs w:val="24"/>
          <w14:ligatures w14:val="none"/>
        </w:rPr>
      </w:pPr>
    </w:p>
    <w:p w14:paraId="15752604" w14:textId="77777777" w:rsidR="003C1A6B" w:rsidRPr="00442470" w:rsidRDefault="003C1A6B" w:rsidP="003C1A6B">
      <w:pPr>
        <w:tabs>
          <w:tab w:val="left" w:pos="8190"/>
        </w:tabs>
        <w:spacing w:after="0" w:line="240" w:lineRule="auto"/>
        <w:rPr>
          <w:rFonts w:ascii="Times New Roman" w:eastAsia="Times New Roman" w:hAnsi="Times New Roman" w:cs="Times New Roman"/>
          <w:kern w:val="0"/>
          <w:sz w:val="24"/>
          <w:szCs w:val="24"/>
          <w14:ligatures w14:val="none"/>
        </w:rPr>
      </w:pPr>
    </w:p>
    <w:p w14:paraId="4A40257E" w14:textId="77777777" w:rsidR="003C1A6B" w:rsidRPr="00442470" w:rsidRDefault="003C1A6B" w:rsidP="003C1A6B">
      <w:pPr>
        <w:tabs>
          <w:tab w:val="left" w:pos="8190"/>
        </w:tabs>
        <w:spacing w:after="0" w:line="240" w:lineRule="auto"/>
        <w:rPr>
          <w:rFonts w:ascii="Times New Roman" w:eastAsia="Times New Roman" w:hAnsi="Times New Roman" w:cs="Times New Roman"/>
          <w:kern w:val="0"/>
          <w:sz w:val="24"/>
          <w:szCs w:val="24"/>
          <w14:ligatures w14:val="none"/>
        </w:rPr>
      </w:pPr>
    </w:p>
    <w:p w14:paraId="19EB3BE7" w14:textId="77777777" w:rsidR="003C1A6B" w:rsidRPr="00442470" w:rsidRDefault="003C1A6B" w:rsidP="003C1A6B"/>
    <w:p w14:paraId="7065BA52" w14:textId="77777777" w:rsidR="003C1A6B" w:rsidRPr="00442470" w:rsidRDefault="003C1A6B" w:rsidP="003C1A6B"/>
    <w:p w14:paraId="09A9DED8" w14:textId="77777777" w:rsidR="003C1A6B" w:rsidRPr="00442470" w:rsidRDefault="003C1A6B" w:rsidP="003C1A6B">
      <w:r w:rsidRPr="00442470">
        <w:br/>
      </w:r>
    </w:p>
    <w:p w14:paraId="54D6AC1B" w14:textId="77777777" w:rsidR="003C1A6B" w:rsidRPr="00442470" w:rsidRDefault="003C1A6B" w:rsidP="003C1A6B"/>
    <w:p w14:paraId="4A956505" w14:textId="77777777" w:rsidR="003C1A6B" w:rsidRPr="00442470" w:rsidRDefault="003C1A6B" w:rsidP="003C1A6B"/>
    <w:p w14:paraId="60514928" w14:textId="77777777" w:rsidR="003C1A6B" w:rsidRPr="00442470" w:rsidRDefault="003C1A6B" w:rsidP="003C1A6B"/>
    <w:p w14:paraId="2970634B" w14:textId="77777777" w:rsidR="003C1A6B" w:rsidRPr="00442470" w:rsidRDefault="003C1A6B" w:rsidP="003C1A6B"/>
    <w:p w14:paraId="579DECF7" w14:textId="77777777" w:rsidR="003C1A6B" w:rsidRPr="00442470" w:rsidRDefault="003C1A6B" w:rsidP="003C1A6B"/>
    <w:p w14:paraId="6098ACD3" w14:textId="77777777" w:rsidR="003C1A6B" w:rsidRPr="00442470" w:rsidRDefault="003C1A6B" w:rsidP="003C1A6B"/>
    <w:p w14:paraId="5C2B0679" w14:textId="77777777" w:rsidR="003C1A6B" w:rsidRPr="00442470" w:rsidRDefault="003C1A6B" w:rsidP="003C1A6B"/>
    <w:p w14:paraId="79A43867" w14:textId="77777777" w:rsidR="003C1A6B" w:rsidRPr="00442470" w:rsidRDefault="003C1A6B" w:rsidP="003C1A6B"/>
    <w:p w14:paraId="2C14CF90" w14:textId="77777777" w:rsidR="003C1A6B" w:rsidRPr="00442470" w:rsidRDefault="003C1A6B" w:rsidP="003C1A6B"/>
    <w:p w14:paraId="356BA2CD" w14:textId="77777777" w:rsidR="003C1A6B" w:rsidRPr="00442470" w:rsidRDefault="003C1A6B" w:rsidP="003C1A6B"/>
    <w:p w14:paraId="7D5163FE" w14:textId="77777777" w:rsidR="003C1A6B" w:rsidRPr="00442470" w:rsidRDefault="003C1A6B" w:rsidP="003C1A6B"/>
    <w:p w14:paraId="3675F917" w14:textId="77777777" w:rsidR="003C1A6B" w:rsidRDefault="003C1A6B" w:rsidP="003C1A6B"/>
    <w:p w14:paraId="35FED494" w14:textId="17EE7EEB" w:rsidR="00924A3B" w:rsidRPr="00924A3B" w:rsidRDefault="00924A3B" w:rsidP="00601BCD">
      <w:pPr>
        <w:rPr>
          <w:rFonts w:ascii="Arial" w:hAnsi="Arial" w:cs="Arial"/>
          <w:sz w:val="20"/>
          <w:szCs w:val="20"/>
        </w:rPr>
      </w:pPr>
    </w:p>
    <w:p w14:paraId="4658D39B" w14:textId="77777777" w:rsidR="00C72A88" w:rsidRDefault="00C72A88" w:rsidP="009532D7"/>
    <w:p w14:paraId="7DD4EC10" w14:textId="02710EFE" w:rsidR="009532D7" w:rsidRDefault="009532D7" w:rsidP="009532D7">
      <w:r>
        <w:t xml:space="preserve">Figure </w:t>
      </w:r>
      <w:r w:rsidR="00BD68B5">
        <w:t>2</w:t>
      </w:r>
      <w:r>
        <w:t xml:space="preserve">: Time to relapse at 12m – </w:t>
      </w:r>
      <w:r w:rsidR="009672E2">
        <w:t>Failure Kaplan-Meier curve</w:t>
      </w:r>
    </w:p>
    <w:p w14:paraId="69D1555E" w14:textId="2E1EAE11" w:rsidR="00904861" w:rsidRDefault="00904861" w:rsidP="00723C2B"/>
    <w:p w14:paraId="7A480AC6" w14:textId="77F80A7A" w:rsidR="00174B18" w:rsidRDefault="00174B18" w:rsidP="00723C2B"/>
    <w:p w14:paraId="05D16D9F" w14:textId="644BD293" w:rsidR="009672E2" w:rsidRPr="009672E2" w:rsidRDefault="009672E2" w:rsidP="009672E2">
      <w:pPr>
        <w:pStyle w:val="NormalWeb"/>
      </w:pPr>
      <w:r>
        <w:rPr>
          <w:noProof/>
        </w:rPr>
        <mc:AlternateContent>
          <mc:Choice Requires="wps">
            <w:drawing>
              <wp:inline distT="0" distB="0" distL="0" distR="0" wp14:anchorId="1779FD89" wp14:editId="3E002153">
                <wp:extent cx="304800" cy="304800"/>
                <wp:effectExtent l="0" t="0" r="0" b="0"/>
                <wp:docPr id="1777924613" name="AutoShape 5"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16C78C" id="AutoShape 5"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672E2">
        <w:rPr>
          <w:noProof/>
        </w:rPr>
        <w:drawing>
          <wp:inline distT="0" distB="0" distL="0" distR="0" wp14:anchorId="34E66585" wp14:editId="141A3AB4">
            <wp:extent cx="5731510" cy="3439160"/>
            <wp:effectExtent l="0" t="0" r="2540" b="8890"/>
            <wp:docPr id="2035310377" name="Picture 3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310377" name="Picture 36" descr="A graph of a graph&#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439160"/>
                    </a:xfrm>
                    <a:prstGeom prst="rect">
                      <a:avLst/>
                    </a:prstGeom>
                    <a:noFill/>
                    <a:ln>
                      <a:noFill/>
                    </a:ln>
                  </pic:spPr>
                </pic:pic>
              </a:graphicData>
            </a:graphic>
          </wp:inline>
        </w:drawing>
      </w:r>
    </w:p>
    <w:p w14:paraId="13BACD5B" w14:textId="1C50277C" w:rsidR="00D90D5E" w:rsidRPr="00332040" w:rsidRDefault="009672E2" w:rsidP="00332040">
      <w:pPr>
        <w:pStyle w:val="NormalWeb"/>
      </w:pPr>
      <w:r>
        <w:t xml:space="preserve">NB Individuals with date &gt;365 days were truncated at day </w:t>
      </w:r>
      <w:r w:rsidR="00FE5FC8">
        <w:t>393 (365 days + 4 weeks)</w:t>
      </w:r>
    </w:p>
    <w:p w14:paraId="725CC71F" w14:textId="7FFF5AA3" w:rsidR="006A4DD2" w:rsidRPr="00536323" w:rsidRDefault="0079535A">
      <w:pPr>
        <w:rPr>
          <w:b/>
          <w:bCs/>
        </w:rPr>
      </w:pPr>
      <w:r>
        <w:rPr>
          <w:rFonts w:eastAsia="Times New Roman"/>
          <w:noProof/>
          <w:color w:val="000000"/>
        </w:rPr>
        <w:lastRenderedPageBreak/>
        <w:t xml:space="preserve">Figure </w:t>
      </w:r>
      <w:r w:rsidR="00BD68B5">
        <w:rPr>
          <w:rFonts w:eastAsia="Times New Roman"/>
          <w:noProof/>
          <w:color w:val="000000"/>
        </w:rPr>
        <w:t>3</w:t>
      </w:r>
      <w:r>
        <w:rPr>
          <w:rFonts w:eastAsia="Times New Roman"/>
          <w:noProof/>
          <w:color w:val="000000"/>
        </w:rPr>
        <w:t>: Sub-group analyses</w:t>
      </w:r>
      <w:bookmarkEnd w:id="14"/>
      <w:r w:rsidR="006159EF" w:rsidRPr="006159EF">
        <w:rPr>
          <w:b/>
          <w:bCs/>
          <w:noProof/>
        </w:rPr>
        <w:drawing>
          <wp:inline distT="0" distB="0" distL="0" distR="0" wp14:anchorId="3360566A" wp14:editId="76FFA7C1">
            <wp:extent cx="5029200" cy="3657600"/>
            <wp:effectExtent l="0" t="0" r="0" b="0"/>
            <wp:docPr id="14598595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sectPr w:rsidR="006A4DD2" w:rsidRPr="00536323">
      <w:footerReference w:type="defaul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Susan Stirling (MED - Staff)" w:date="2026-01-07T14:22:00Z" w:initials="SS">
    <w:p w14:paraId="6842C312" w14:textId="65F6DBA9" w:rsidR="00E32D02" w:rsidRDefault="00E32D02">
      <w:pPr>
        <w:pStyle w:val="CommentText"/>
      </w:pPr>
      <w:r>
        <w:rPr>
          <w:rStyle w:val="CommentReference"/>
        </w:rPr>
        <w:annotationRef/>
      </w:r>
      <w:r>
        <w:fldChar w:fldCharType="begin"/>
      </w:r>
      <w:r>
        <w:instrText xml:space="preserve"> HYPERLINK "mailto:wm135@UEA.AC.UK"</w:instrText>
      </w:r>
      <w:bookmarkStart w:id="10" w:name="_@_35106193657843C9AC39D359F31E2F7FZ"/>
      <w:r>
        <w:fldChar w:fldCharType="separate"/>
      </w:r>
      <w:bookmarkEnd w:id="10"/>
      <w:r w:rsidRPr="0643B0E9">
        <w:rPr>
          <w:rStyle w:val="Mention"/>
          <w:noProof/>
        </w:rPr>
        <w:t>@Allan Clark (MED - Staff)</w:t>
      </w:r>
      <w:r>
        <w:fldChar w:fldCharType="end"/>
      </w:r>
      <w:r w:rsidRPr="7B07AA7D">
        <w:t xml:space="preserve"> amended these</w:t>
      </w:r>
    </w:p>
  </w:comment>
  <w:comment w:id="3" w:author="Allan Clark (MED - Staff)" w:date="2026-01-07T14:43:00Z" w:initials="AS">
    <w:p w14:paraId="0B6C1983" w14:textId="7A30A48C" w:rsidR="00E32D02" w:rsidRDefault="00E32D02">
      <w:pPr>
        <w:pStyle w:val="CommentText"/>
      </w:pPr>
      <w:r>
        <w:rPr>
          <w:rStyle w:val="CommentReference"/>
        </w:rPr>
        <w:annotationRef/>
      </w:r>
      <w:r w:rsidRPr="2A0BD632">
        <w:t xml:space="preserve">OK, but following on from the Altman paper I sent I feel it is better to report these as "NNTB 8.9 to infinity to NNH 58.8"...what do you think  </w:t>
      </w:r>
    </w:p>
  </w:comment>
  <w:comment w:id="4" w:author="Susan Stirling (MED - Staff)" w:date="2026-01-07T15:18:00Z" w:initials="SS">
    <w:p w14:paraId="31C90038" w14:textId="22513D79" w:rsidR="00E32D02" w:rsidRDefault="00E32D02">
      <w:pPr>
        <w:pStyle w:val="CommentText"/>
      </w:pPr>
      <w:r>
        <w:rPr>
          <w:rStyle w:val="CommentReference"/>
        </w:rPr>
        <w:annotationRef/>
      </w:r>
      <w:r w:rsidRPr="7D45F646">
        <w:t>Yep thanks I think sounds ok. Are you going to add the reference?</w:t>
      </w:r>
    </w:p>
  </w:comment>
  <w:comment w:id="5" w:author="Allan Clark (MED - Staff)" w:date="2026-01-07T15:31:00Z" w:initials="AS">
    <w:p w14:paraId="14BE1E4E" w14:textId="0063DB0B" w:rsidR="000F004C" w:rsidRDefault="000F004C">
      <w:pPr>
        <w:pStyle w:val="CommentText"/>
      </w:pPr>
      <w:r>
        <w:rPr>
          <w:rStyle w:val="CommentReference"/>
        </w:rPr>
        <w:annotationRef/>
      </w:r>
      <w:r w:rsidRPr="4E5003A3">
        <w:t>I think I would not put the reference, apparently it is the standard way to report them when the risk difference crosses zero</w:t>
      </w:r>
    </w:p>
  </w:comment>
  <w:comment w:id="6" w:author="Caitlin Notley (MED - Staff)" w:date="2026-01-09T17:10:00Z" w:initials="CN">
    <w:p w14:paraId="00474408" w14:textId="2BD46A5E" w:rsidR="00857363" w:rsidRDefault="00857363" w:rsidP="00857363">
      <w:pPr>
        <w:pStyle w:val="CommentText"/>
      </w:pPr>
      <w:r>
        <w:rPr>
          <w:rStyle w:val="CommentReference"/>
        </w:rPr>
        <w:annotationRef/>
      </w:r>
      <w:r>
        <w:fldChar w:fldCharType="begin"/>
      </w:r>
      <w:r>
        <w:instrText>HYPERLINK "mailto:wm135@UEA.AC.UK"</w:instrText>
      </w:r>
      <w:bookmarkStart w:id="11" w:name="_@_0A3E9BC6D9CF4E1C9C24F46697AC6926Z"/>
      <w:r>
        <w:fldChar w:fldCharType="separate"/>
      </w:r>
      <w:bookmarkEnd w:id="11"/>
      <w:r w:rsidRPr="00857363">
        <w:rPr>
          <w:rStyle w:val="Mention"/>
          <w:noProof/>
        </w:rPr>
        <w:t>@Allan Clark (MED - Staff)</w:t>
      </w:r>
      <w:r>
        <w:fldChar w:fldCharType="end"/>
      </w:r>
      <w:r>
        <w:t xml:space="preserve"> not sure I follow this?! Any further changes needed to the text?</w:t>
      </w:r>
    </w:p>
  </w:comment>
  <w:comment w:id="7" w:author="Allan Clark (MED - Staff)" w:date="2026-01-09T17:37:00Z" w:initials="AS">
    <w:p w14:paraId="05631499" w14:textId="56B699DF" w:rsidR="000D4E31" w:rsidRDefault="000D4E31">
      <w:pPr>
        <w:pStyle w:val="CommentText"/>
      </w:pPr>
      <w:r>
        <w:rPr>
          <w:rStyle w:val="CommentReference"/>
        </w:rPr>
        <w:annotationRef/>
      </w:r>
      <w:r w:rsidRPr="1F90AB40">
        <w:t xml:space="preserve">so, the 8.9 means that the best possible scenario is that for every 8.9 people treated one more person would quit; to for every 58.8 people treated one more person would not quit . This is why I liked the approach of NNTB 8.9 to infinity to NNH 58.8 (i.e. the results are consistent with a number needed to treat to see a benefit is 8.9 to a number need to treat to see a harm is 58.8). If easier we can have a quick chat on Monday. </w:t>
      </w:r>
    </w:p>
  </w:comment>
  <w:comment w:id="8" w:author="Caitlin Notley (MED - Staff)" w:date="2026-01-09T18:08:00Z" w:initials="CN">
    <w:p w14:paraId="6388627B" w14:textId="77777777" w:rsidR="00FE37FE" w:rsidRDefault="00FE37FE" w:rsidP="00FE37FE">
      <w:pPr>
        <w:pStyle w:val="CommentText"/>
      </w:pPr>
      <w:r>
        <w:rPr>
          <w:rStyle w:val="CommentReference"/>
        </w:rPr>
        <w:annotationRef/>
      </w:r>
      <w:r>
        <w:t>Ok I get this but it has not been asked for...so if we add it need to explain and probably need ot also spell out in full?</w:t>
      </w:r>
    </w:p>
  </w:comment>
  <w:comment w:id="9" w:author="Allan Clark (MED - Staff)" w:date="2026-01-09T18:13:00Z" w:initials="AS">
    <w:p w14:paraId="35729ADD" w14:textId="71F9ED5E" w:rsidR="00151F61" w:rsidRDefault="00151F61">
      <w:pPr>
        <w:pStyle w:val="CommentText"/>
      </w:pPr>
      <w:r>
        <w:rPr>
          <w:rStyle w:val="CommentReference"/>
        </w:rPr>
        <w:annotationRef/>
      </w:r>
      <w:r w:rsidRPr="5E4F0073">
        <w:t>We had the NNT before, but the calculation was a little out so we are just correcting it. NNTB and NNHM are standard term but I think in the abstract we can not put the terms but put them in the main text?</w:t>
      </w:r>
    </w:p>
    <w:p w14:paraId="7261595C" w14:textId="3B577CAA" w:rsidR="00151F61" w:rsidRDefault="00151F61">
      <w:pPr>
        <w:pStyle w:val="CommentText"/>
      </w:pPr>
    </w:p>
  </w:comment>
  <w:comment w:id="12" w:author="Susan Stirling (MED - Staff)" w:date="2026-01-07T11:51:00Z" w:initials="SS">
    <w:p w14:paraId="1E6D5ADF" w14:textId="17225231" w:rsidR="00BE0B16" w:rsidRDefault="00BE0B16">
      <w:pPr>
        <w:pStyle w:val="CommentText"/>
      </w:pPr>
      <w:r>
        <w:rPr>
          <w:rStyle w:val="CommentReference"/>
        </w:rPr>
        <w:annotationRef/>
      </w:r>
      <w:r>
        <w:fldChar w:fldCharType="begin"/>
      </w:r>
      <w:r>
        <w:instrText xml:space="preserve"> HYPERLINK "mailto:wm135@UEA.AC.UK"</w:instrText>
      </w:r>
      <w:bookmarkStart w:id="13" w:name="_@_378DF9FC8F424D72AE4F4D6AB07BD4F7Z"/>
      <w:r>
        <w:fldChar w:fldCharType="separate"/>
      </w:r>
      <w:bookmarkEnd w:id="13"/>
      <w:r w:rsidRPr="4BF20A7C">
        <w:rPr>
          <w:rStyle w:val="Mention"/>
          <w:noProof/>
        </w:rPr>
        <w:t>@Allan Clark (MED - Staff)</w:t>
      </w:r>
      <w:r>
        <w:fldChar w:fldCharType="end"/>
      </w:r>
      <w:r w:rsidRPr="31FF3B6D">
        <w:t xml:space="preserve"> reported as 8.7 to -125 in the abstract - think need to be consistent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42C312" w15:done="0"/>
  <w15:commentEx w15:paraId="0B6C1983" w15:paraIdParent="6842C312" w15:done="0"/>
  <w15:commentEx w15:paraId="31C90038" w15:paraIdParent="6842C312" w15:done="0"/>
  <w15:commentEx w15:paraId="14BE1E4E" w15:paraIdParent="6842C312" w15:done="0"/>
  <w15:commentEx w15:paraId="00474408" w15:paraIdParent="6842C312" w15:done="0"/>
  <w15:commentEx w15:paraId="05631499" w15:paraIdParent="6842C312" w15:done="0"/>
  <w15:commentEx w15:paraId="6388627B" w15:paraIdParent="6842C312" w15:done="0"/>
  <w15:commentEx w15:paraId="7261595C" w15:paraIdParent="6842C312" w15:done="0"/>
  <w15:commentEx w15:paraId="1E6D5AD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C248E5" w16cex:dateUtc="2026-01-07T14:22:00Z"/>
  <w16cex:commentExtensible w16cex:durableId="39AC4EB3" w16cex:dateUtc="2026-01-07T14:43:00Z"/>
  <w16cex:commentExtensible w16cex:durableId="6F8587A8" w16cex:dateUtc="2026-01-07T15:18:00Z"/>
  <w16cex:commentExtensible w16cex:durableId="0B4FE52C" w16cex:dateUtc="2026-01-07T15:31:00Z"/>
  <w16cex:commentExtensible w16cex:durableId="3A2F08C6" w16cex:dateUtc="2026-01-09T17:10:00Z"/>
  <w16cex:commentExtensible w16cex:durableId="3AFB4663" w16cex:dateUtc="2026-01-09T17:37:00Z"/>
  <w16cex:commentExtensible w16cex:durableId="78F36D71" w16cex:dateUtc="2026-01-09T18:08:00Z"/>
  <w16cex:commentExtensible w16cex:durableId="155B08F9" w16cex:dateUtc="2026-01-09T18:13:00Z"/>
  <w16cex:commentExtensible w16cex:durableId="4EC5D6F3" w16cex:dateUtc="2026-01-07T11: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42C312" w16cid:durableId="36C248E5"/>
  <w16cid:commentId w16cid:paraId="0B6C1983" w16cid:durableId="39AC4EB3"/>
  <w16cid:commentId w16cid:paraId="31C90038" w16cid:durableId="6F8587A8"/>
  <w16cid:commentId w16cid:paraId="14BE1E4E" w16cid:durableId="0B4FE52C"/>
  <w16cid:commentId w16cid:paraId="00474408" w16cid:durableId="3A2F08C6"/>
  <w16cid:commentId w16cid:paraId="05631499" w16cid:durableId="3AFB4663"/>
  <w16cid:commentId w16cid:paraId="6388627B" w16cid:durableId="78F36D71"/>
  <w16cid:commentId w16cid:paraId="7261595C" w16cid:durableId="155B08F9"/>
  <w16cid:commentId w16cid:paraId="1E6D5ADF" w16cid:durableId="4EC5D6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E7B3" w14:textId="77777777" w:rsidR="00FB6EE7" w:rsidRDefault="00FB6EE7" w:rsidP="0032522E">
      <w:pPr>
        <w:spacing w:after="0" w:line="240" w:lineRule="auto"/>
      </w:pPr>
      <w:r>
        <w:separator/>
      </w:r>
    </w:p>
  </w:endnote>
  <w:endnote w:type="continuationSeparator" w:id="0">
    <w:p w14:paraId="4845EC36" w14:textId="77777777" w:rsidR="00FB6EE7" w:rsidRDefault="00FB6EE7" w:rsidP="0032522E">
      <w:pPr>
        <w:spacing w:after="0" w:line="240" w:lineRule="auto"/>
      </w:pPr>
      <w:r>
        <w:continuationSeparator/>
      </w:r>
    </w:p>
  </w:endnote>
  <w:endnote w:type="continuationNotice" w:id="1">
    <w:p w14:paraId="7E33B3A0" w14:textId="77777777" w:rsidR="00FB6EE7" w:rsidRDefault="00FB6E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296408"/>
      <w:docPartObj>
        <w:docPartGallery w:val="Page Numbers (Bottom of Page)"/>
        <w:docPartUnique/>
      </w:docPartObj>
    </w:sdtPr>
    <w:sdtEndPr>
      <w:rPr>
        <w:noProof/>
      </w:rPr>
    </w:sdtEndPr>
    <w:sdtContent>
      <w:p w14:paraId="6448754A" w14:textId="03102F64" w:rsidR="00B73728" w:rsidRDefault="00B737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98742B" w14:textId="77777777" w:rsidR="00B73728" w:rsidRDefault="00B73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8443F" w14:textId="77777777" w:rsidR="00FB6EE7" w:rsidRDefault="00FB6EE7" w:rsidP="0032522E">
      <w:pPr>
        <w:spacing w:after="0" w:line="240" w:lineRule="auto"/>
      </w:pPr>
      <w:r>
        <w:separator/>
      </w:r>
    </w:p>
  </w:footnote>
  <w:footnote w:type="continuationSeparator" w:id="0">
    <w:p w14:paraId="7CCD75CD" w14:textId="77777777" w:rsidR="00FB6EE7" w:rsidRDefault="00FB6EE7" w:rsidP="0032522E">
      <w:pPr>
        <w:spacing w:after="0" w:line="240" w:lineRule="auto"/>
      </w:pPr>
      <w:r>
        <w:continuationSeparator/>
      </w:r>
    </w:p>
  </w:footnote>
  <w:footnote w:type="continuationNotice" w:id="1">
    <w:p w14:paraId="6CEE0BE8" w14:textId="77777777" w:rsidR="00FB6EE7" w:rsidRDefault="00FB6E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A320A"/>
    <w:multiLevelType w:val="multilevel"/>
    <w:tmpl w:val="C8EE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D2E1F"/>
    <w:multiLevelType w:val="hybridMultilevel"/>
    <w:tmpl w:val="3AC04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552D44"/>
    <w:multiLevelType w:val="hybridMultilevel"/>
    <w:tmpl w:val="68C47E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D12B33"/>
    <w:multiLevelType w:val="hybridMultilevel"/>
    <w:tmpl w:val="0F0803E0"/>
    <w:lvl w:ilvl="0" w:tplc="9CDC2AEC">
      <w:start w:val="10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694F81"/>
    <w:multiLevelType w:val="hybridMultilevel"/>
    <w:tmpl w:val="C082CF22"/>
    <w:lvl w:ilvl="0" w:tplc="CA302F40">
      <w:start w:val="1"/>
      <w:numFmt w:val="decimal"/>
      <w:lvlText w:val="%1."/>
      <w:lvlJc w:val="left"/>
      <w:pPr>
        <w:ind w:left="1020" w:hanging="360"/>
      </w:pPr>
    </w:lvl>
    <w:lvl w:ilvl="1" w:tplc="1E5E6106">
      <w:start w:val="1"/>
      <w:numFmt w:val="decimal"/>
      <w:lvlText w:val="%2."/>
      <w:lvlJc w:val="left"/>
      <w:pPr>
        <w:ind w:left="1020" w:hanging="360"/>
      </w:pPr>
    </w:lvl>
    <w:lvl w:ilvl="2" w:tplc="9B3CF3AE">
      <w:start w:val="1"/>
      <w:numFmt w:val="decimal"/>
      <w:lvlText w:val="%3."/>
      <w:lvlJc w:val="left"/>
      <w:pPr>
        <w:ind w:left="1020" w:hanging="360"/>
      </w:pPr>
    </w:lvl>
    <w:lvl w:ilvl="3" w:tplc="EE26DD22">
      <w:start w:val="1"/>
      <w:numFmt w:val="decimal"/>
      <w:lvlText w:val="%4."/>
      <w:lvlJc w:val="left"/>
      <w:pPr>
        <w:ind w:left="1020" w:hanging="360"/>
      </w:pPr>
    </w:lvl>
    <w:lvl w:ilvl="4" w:tplc="10001E78">
      <w:start w:val="1"/>
      <w:numFmt w:val="decimal"/>
      <w:lvlText w:val="%5."/>
      <w:lvlJc w:val="left"/>
      <w:pPr>
        <w:ind w:left="1020" w:hanging="360"/>
      </w:pPr>
    </w:lvl>
    <w:lvl w:ilvl="5" w:tplc="4DF2D3E8">
      <w:start w:val="1"/>
      <w:numFmt w:val="decimal"/>
      <w:lvlText w:val="%6."/>
      <w:lvlJc w:val="left"/>
      <w:pPr>
        <w:ind w:left="1020" w:hanging="360"/>
      </w:pPr>
    </w:lvl>
    <w:lvl w:ilvl="6" w:tplc="EDD801E0">
      <w:start w:val="1"/>
      <w:numFmt w:val="decimal"/>
      <w:lvlText w:val="%7."/>
      <w:lvlJc w:val="left"/>
      <w:pPr>
        <w:ind w:left="1020" w:hanging="360"/>
      </w:pPr>
    </w:lvl>
    <w:lvl w:ilvl="7" w:tplc="2668EE96">
      <w:start w:val="1"/>
      <w:numFmt w:val="decimal"/>
      <w:lvlText w:val="%8."/>
      <w:lvlJc w:val="left"/>
      <w:pPr>
        <w:ind w:left="1020" w:hanging="360"/>
      </w:pPr>
    </w:lvl>
    <w:lvl w:ilvl="8" w:tplc="A4225308">
      <w:start w:val="1"/>
      <w:numFmt w:val="decimal"/>
      <w:lvlText w:val="%9."/>
      <w:lvlJc w:val="left"/>
      <w:pPr>
        <w:ind w:left="1020" w:hanging="360"/>
      </w:pPr>
    </w:lvl>
  </w:abstractNum>
  <w:abstractNum w:abstractNumId="5" w15:restartNumberingAfterBreak="0">
    <w:nsid w:val="29282C0E"/>
    <w:multiLevelType w:val="hybridMultilevel"/>
    <w:tmpl w:val="72B62936"/>
    <w:lvl w:ilvl="0" w:tplc="AA44A334">
      <w:start w:val="14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13252"/>
    <w:multiLevelType w:val="hybridMultilevel"/>
    <w:tmpl w:val="5D54B5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985D5D"/>
    <w:multiLevelType w:val="hybridMultilevel"/>
    <w:tmpl w:val="EBF47B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327489"/>
    <w:multiLevelType w:val="hybridMultilevel"/>
    <w:tmpl w:val="D486CA36"/>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9" w15:restartNumberingAfterBreak="0">
    <w:nsid w:val="3D7442B3"/>
    <w:multiLevelType w:val="multilevel"/>
    <w:tmpl w:val="2B7EDC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8F52C9"/>
    <w:multiLevelType w:val="hybridMultilevel"/>
    <w:tmpl w:val="C73AA2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3EA4A02"/>
    <w:multiLevelType w:val="multilevel"/>
    <w:tmpl w:val="FB16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9B5141"/>
    <w:multiLevelType w:val="hybridMultilevel"/>
    <w:tmpl w:val="C7B63C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584167">
    <w:abstractNumId w:val="9"/>
  </w:num>
  <w:num w:numId="2" w16cid:durableId="784736623">
    <w:abstractNumId w:val="0"/>
  </w:num>
  <w:num w:numId="3" w16cid:durableId="812723479">
    <w:abstractNumId w:val="6"/>
  </w:num>
  <w:num w:numId="4" w16cid:durableId="1913157571">
    <w:abstractNumId w:val="7"/>
  </w:num>
  <w:num w:numId="5" w16cid:durableId="537008369">
    <w:abstractNumId w:val="12"/>
  </w:num>
  <w:num w:numId="6" w16cid:durableId="781074467">
    <w:abstractNumId w:val="11"/>
  </w:num>
  <w:num w:numId="7" w16cid:durableId="2065519549">
    <w:abstractNumId w:val="5"/>
  </w:num>
  <w:num w:numId="8" w16cid:durableId="1446194418">
    <w:abstractNumId w:val="4"/>
  </w:num>
  <w:num w:numId="9" w16cid:durableId="334457124">
    <w:abstractNumId w:val="10"/>
  </w:num>
  <w:num w:numId="10" w16cid:durableId="1530138848">
    <w:abstractNumId w:val="2"/>
  </w:num>
  <w:num w:numId="11" w16cid:durableId="1530492529">
    <w:abstractNumId w:val="8"/>
  </w:num>
  <w:num w:numId="12" w16cid:durableId="881088544">
    <w:abstractNumId w:val="1"/>
  </w:num>
  <w:num w:numId="13" w16cid:durableId="177944378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 Stirling (MED - Staff)">
    <w15:presenceInfo w15:providerId="AD" w15:userId="S::fvp12qju@uea.ac.uk::3544111e-f952-4670-b6a7-2c97e2c0a3b6"/>
  </w15:person>
  <w15:person w15:author="Allan Clark (MED - Staff)">
    <w15:presenceInfo w15:providerId="AD" w15:userId="S::wm135@uea.ac.uk::c8d57b27-44ca-4d4f-b297-266ac30c9dfb"/>
  </w15:person>
  <w15:person w15:author="Caitlin Notley (MED - Staff)">
    <w15:presenceInfo w15:providerId="AD" w15:userId="S::wk165@UEA.AC.UK::3fd8be43-5ec4-4ab4-bb01-1e465b8a53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760"/>
    <w:rsid w:val="000008A1"/>
    <w:rsid w:val="0000267F"/>
    <w:rsid w:val="00004D36"/>
    <w:rsid w:val="00005323"/>
    <w:rsid w:val="00005487"/>
    <w:rsid w:val="000062D1"/>
    <w:rsid w:val="00010ED6"/>
    <w:rsid w:val="0001196C"/>
    <w:rsid w:val="00011B02"/>
    <w:rsid w:val="00012848"/>
    <w:rsid w:val="000128E7"/>
    <w:rsid w:val="00012EB8"/>
    <w:rsid w:val="000133CE"/>
    <w:rsid w:val="00013D62"/>
    <w:rsid w:val="000158BC"/>
    <w:rsid w:val="00015E37"/>
    <w:rsid w:val="000174BD"/>
    <w:rsid w:val="00017599"/>
    <w:rsid w:val="00020E94"/>
    <w:rsid w:val="00023ABF"/>
    <w:rsid w:val="00023D84"/>
    <w:rsid w:val="00024EDC"/>
    <w:rsid w:val="000252A1"/>
    <w:rsid w:val="00025FC1"/>
    <w:rsid w:val="000266A9"/>
    <w:rsid w:val="000312AB"/>
    <w:rsid w:val="00031B22"/>
    <w:rsid w:val="00032851"/>
    <w:rsid w:val="000339C6"/>
    <w:rsid w:val="0003437E"/>
    <w:rsid w:val="00034A95"/>
    <w:rsid w:val="00035D9A"/>
    <w:rsid w:val="000365EA"/>
    <w:rsid w:val="00036715"/>
    <w:rsid w:val="000368B6"/>
    <w:rsid w:val="00037A65"/>
    <w:rsid w:val="00040DB1"/>
    <w:rsid w:val="00042033"/>
    <w:rsid w:val="00042DC4"/>
    <w:rsid w:val="00043627"/>
    <w:rsid w:val="0004411F"/>
    <w:rsid w:val="00044165"/>
    <w:rsid w:val="00044462"/>
    <w:rsid w:val="00045CC0"/>
    <w:rsid w:val="000465A1"/>
    <w:rsid w:val="00051555"/>
    <w:rsid w:val="00051B49"/>
    <w:rsid w:val="00052046"/>
    <w:rsid w:val="00052889"/>
    <w:rsid w:val="00052F47"/>
    <w:rsid w:val="00053607"/>
    <w:rsid w:val="0005394F"/>
    <w:rsid w:val="00053CB2"/>
    <w:rsid w:val="00053F27"/>
    <w:rsid w:val="00054017"/>
    <w:rsid w:val="00054063"/>
    <w:rsid w:val="000542ED"/>
    <w:rsid w:val="000567B8"/>
    <w:rsid w:val="00056AEC"/>
    <w:rsid w:val="00057256"/>
    <w:rsid w:val="00057753"/>
    <w:rsid w:val="000605D3"/>
    <w:rsid w:val="00060C24"/>
    <w:rsid w:val="00062EFB"/>
    <w:rsid w:val="00062FC1"/>
    <w:rsid w:val="0006303B"/>
    <w:rsid w:val="0006337A"/>
    <w:rsid w:val="000639AE"/>
    <w:rsid w:val="000644D5"/>
    <w:rsid w:val="000646DC"/>
    <w:rsid w:val="00064998"/>
    <w:rsid w:val="00064E06"/>
    <w:rsid w:val="00065D0A"/>
    <w:rsid w:val="00065ECF"/>
    <w:rsid w:val="0006682D"/>
    <w:rsid w:val="00066C7B"/>
    <w:rsid w:val="000677A3"/>
    <w:rsid w:val="00067E80"/>
    <w:rsid w:val="00071179"/>
    <w:rsid w:val="00071EF8"/>
    <w:rsid w:val="00072396"/>
    <w:rsid w:val="00072605"/>
    <w:rsid w:val="000729D2"/>
    <w:rsid w:val="0007335A"/>
    <w:rsid w:val="0007411E"/>
    <w:rsid w:val="00075182"/>
    <w:rsid w:val="00075907"/>
    <w:rsid w:val="00076566"/>
    <w:rsid w:val="00076A69"/>
    <w:rsid w:val="000771D7"/>
    <w:rsid w:val="00077359"/>
    <w:rsid w:val="00077B5F"/>
    <w:rsid w:val="00077D84"/>
    <w:rsid w:val="000801F1"/>
    <w:rsid w:val="0008105E"/>
    <w:rsid w:val="00081598"/>
    <w:rsid w:val="00081800"/>
    <w:rsid w:val="0008190F"/>
    <w:rsid w:val="00082494"/>
    <w:rsid w:val="00082EB1"/>
    <w:rsid w:val="00083558"/>
    <w:rsid w:val="000844EB"/>
    <w:rsid w:val="0008528A"/>
    <w:rsid w:val="000852E4"/>
    <w:rsid w:val="000872ED"/>
    <w:rsid w:val="00087892"/>
    <w:rsid w:val="000878D1"/>
    <w:rsid w:val="00087A6D"/>
    <w:rsid w:val="00087AAC"/>
    <w:rsid w:val="00090CEF"/>
    <w:rsid w:val="000924D5"/>
    <w:rsid w:val="00093B12"/>
    <w:rsid w:val="0009411E"/>
    <w:rsid w:val="0009491F"/>
    <w:rsid w:val="00094E84"/>
    <w:rsid w:val="00094FE8"/>
    <w:rsid w:val="00097160"/>
    <w:rsid w:val="00097451"/>
    <w:rsid w:val="0009785A"/>
    <w:rsid w:val="000979D9"/>
    <w:rsid w:val="000A09DD"/>
    <w:rsid w:val="000A0FE8"/>
    <w:rsid w:val="000A134F"/>
    <w:rsid w:val="000A160A"/>
    <w:rsid w:val="000A1A26"/>
    <w:rsid w:val="000A21BD"/>
    <w:rsid w:val="000A2BFB"/>
    <w:rsid w:val="000A5A70"/>
    <w:rsid w:val="000A5CDE"/>
    <w:rsid w:val="000A5DED"/>
    <w:rsid w:val="000A680E"/>
    <w:rsid w:val="000A6EAD"/>
    <w:rsid w:val="000A7319"/>
    <w:rsid w:val="000A7E73"/>
    <w:rsid w:val="000B0A9D"/>
    <w:rsid w:val="000B14AD"/>
    <w:rsid w:val="000B1599"/>
    <w:rsid w:val="000B1C16"/>
    <w:rsid w:val="000B20C0"/>
    <w:rsid w:val="000B2380"/>
    <w:rsid w:val="000B32C8"/>
    <w:rsid w:val="000B379E"/>
    <w:rsid w:val="000B3B15"/>
    <w:rsid w:val="000B47F6"/>
    <w:rsid w:val="000B4D35"/>
    <w:rsid w:val="000B5704"/>
    <w:rsid w:val="000B5CB8"/>
    <w:rsid w:val="000B6901"/>
    <w:rsid w:val="000B6CD0"/>
    <w:rsid w:val="000B7920"/>
    <w:rsid w:val="000B7BFE"/>
    <w:rsid w:val="000B7F32"/>
    <w:rsid w:val="000C0BCF"/>
    <w:rsid w:val="000C0CE9"/>
    <w:rsid w:val="000C1DFC"/>
    <w:rsid w:val="000C1FB1"/>
    <w:rsid w:val="000C2A44"/>
    <w:rsid w:val="000C3729"/>
    <w:rsid w:val="000C3938"/>
    <w:rsid w:val="000C3E3A"/>
    <w:rsid w:val="000C6282"/>
    <w:rsid w:val="000C6894"/>
    <w:rsid w:val="000C6B2B"/>
    <w:rsid w:val="000C6DCB"/>
    <w:rsid w:val="000D013E"/>
    <w:rsid w:val="000D0334"/>
    <w:rsid w:val="000D1710"/>
    <w:rsid w:val="000D3660"/>
    <w:rsid w:val="000D4338"/>
    <w:rsid w:val="000D4DB6"/>
    <w:rsid w:val="000D4E31"/>
    <w:rsid w:val="000D6FFA"/>
    <w:rsid w:val="000D7BAA"/>
    <w:rsid w:val="000D7E2E"/>
    <w:rsid w:val="000D7F80"/>
    <w:rsid w:val="000E0A14"/>
    <w:rsid w:val="000E0FD5"/>
    <w:rsid w:val="000E11F7"/>
    <w:rsid w:val="000E33D4"/>
    <w:rsid w:val="000E4380"/>
    <w:rsid w:val="000E4491"/>
    <w:rsid w:val="000E49DC"/>
    <w:rsid w:val="000E4E5B"/>
    <w:rsid w:val="000E4F51"/>
    <w:rsid w:val="000E551D"/>
    <w:rsid w:val="000E575F"/>
    <w:rsid w:val="000E687E"/>
    <w:rsid w:val="000E6AAA"/>
    <w:rsid w:val="000E6CBB"/>
    <w:rsid w:val="000E7059"/>
    <w:rsid w:val="000F004C"/>
    <w:rsid w:val="000F03EB"/>
    <w:rsid w:val="000F04F3"/>
    <w:rsid w:val="000F0569"/>
    <w:rsid w:val="000F1047"/>
    <w:rsid w:val="000F19D8"/>
    <w:rsid w:val="000F1E18"/>
    <w:rsid w:val="000F39EC"/>
    <w:rsid w:val="000F4B73"/>
    <w:rsid w:val="000F5D19"/>
    <w:rsid w:val="000F6CA5"/>
    <w:rsid w:val="000F6F61"/>
    <w:rsid w:val="000F775C"/>
    <w:rsid w:val="000F7774"/>
    <w:rsid w:val="000F7E38"/>
    <w:rsid w:val="001015C1"/>
    <w:rsid w:val="00101C37"/>
    <w:rsid w:val="001022AD"/>
    <w:rsid w:val="00102730"/>
    <w:rsid w:val="001030F2"/>
    <w:rsid w:val="001031C0"/>
    <w:rsid w:val="00103A56"/>
    <w:rsid w:val="00103FE3"/>
    <w:rsid w:val="00106A17"/>
    <w:rsid w:val="00107580"/>
    <w:rsid w:val="001124AB"/>
    <w:rsid w:val="0011428C"/>
    <w:rsid w:val="00114A7B"/>
    <w:rsid w:val="00114FB6"/>
    <w:rsid w:val="001176A6"/>
    <w:rsid w:val="0011770E"/>
    <w:rsid w:val="00121F2E"/>
    <w:rsid w:val="001238F7"/>
    <w:rsid w:val="00123972"/>
    <w:rsid w:val="00123BCF"/>
    <w:rsid w:val="001245C9"/>
    <w:rsid w:val="00124631"/>
    <w:rsid w:val="00124AE6"/>
    <w:rsid w:val="00124B23"/>
    <w:rsid w:val="00124B8A"/>
    <w:rsid w:val="00126708"/>
    <w:rsid w:val="00126E7D"/>
    <w:rsid w:val="001276E9"/>
    <w:rsid w:val="00127753"/>
    <w:rsid w:val="00127A17"/>
    <w:rsid w:val="00127DB2"/>
    <w:rsid w:val="00130B63"/>
    <w:rsid w:val="00133A25"/>
    <w:rsid w:val="00134365"/>
    <w:rsid w:val="00134539"/>
    <w:rsid w:val="0013471A"/>
    <w:rsid w:val="00134972"/>
    <w:rsid w:val="001350F1"/>
    <w:rsid w:val="00136838"/>
    <w:rsid w:val="00136CD2"/>
    <w:rsid w:val="0013707E"/>
    <w:rsid w:val="001371E0"/>
    <w:rsid w:val="001376DC"/>
    <w:rsid w:val="00137C61"/>
    <w:rsid w:val="0014003D"/>
    <w:rsid w:val="00140E36"/>
    <w:rsid w:val="00140FD6"/>
    <w:rsid w:val="00141104"/>
    <w:rsid w:val="00141798"/>
    <w:rsid w:val="0014230A"/>
    <w:rsid w:val="00143B8C"/>
    <w:rsid w:val="00146015"/>
    <w:rsid w:val="001465D5"/>
    <w:rsid w:val="001469A6"/>
    <w:rsid w:val="00146CFB"/>
    <w:rsid w:val="001473D8"/>
    <w:rsid w:val="001474B2"/>
    <w:rsid w:val="0014779E"/>
    <w:rsid w:val="00147C84"/>
    <w:rsid w:val="00150394"/>
    <w:rsid w:val="00150A5A"/>
    <w:rsid w:val="00151F61"/>
    <w:rsid w:val="00153EC5"/>
    <w:rsid w:val="00154B49"/>
    <w:rsid w:val="00154DEB"/>
    <w:rsid w:val="00155A4B"/>
    <w:rsid w:val="00155C43"/>
    <w:rsid w:val="00160C5F"/>
    <w:rsid w:val="00160E80"/>
    <w:rsid w:val="0016139E"/>
    <w:rsid w:val="00161B69"/>
    <w:rsid w:val="00162E8E"/>
    <w:rsid w:val="00163DD0"/>
    <w:rsid w:val="00164708"/>
    <w:rsid w:val="00164A1B"/>
    <w:rsid w:val="00164B27"/>
    <w:rsid w:val="00164C8C"/>
    <w:rsid w:val="00165F06"/>
    <w:rsid w:val="001661E9"/>
    <w:rsid w:val="00166ABE"/>
    <w:rsid w:val="00167322"/>
    <w:rsid w:val="0016734B"/>
    <w:rsid w:val="00170404"/>
    <w:rsid w:val="001705B5"/>
    <w:rsid w:val="001718C9"/>
    <w:rsid w:val="001718FD"/>
    <w:rsid w:val="001734C6"/>
    <w:rsid w:val="00173709"/>
    <w:rsid w:val="00174B18"/>
    <w:rsid w:val="00174C3B"/>
    <w:rsid w:val="001757EE"/>
    <w:rsid w:val="0017628A"/>
    <w:rsid w:val="001765F4"/>
    <w:rsid w:val="00176960"/>
    <w:rsid w:val="00176C02"/>
    <w:rsid w:val="001774E8"/>
    <w:rsid w:val="001778DA"/>
    <w:rsid w:val="00177AC9"/>
    <w:rsid w:val="00181439"/>
    <w:rsid w:val="001823AA"/>
    <w:rsid w:val="00183458"/>
    <w:rsid w:val="001838B4"/>
    <w:rsid w:val="00183B58"/>
    <w:rsid w:val="00183F4A"/>
    <w:rsid w:val="0018421A"/>
    <w:rsid w:val="00184AF4"/>
    <w:rsid w:val="0018709D"/>
    <w:rsid w:val="0018785B"/>
    <w:rsid w:val="00190BEF"/>
    <w:rsid w:val="00190FE9"/>
    <w:rsid w:val="0019143D"/>
    <w:rsid w:val="00191A13"/>
    <w:rsid w:val="001924A8"/>
    <w:rsid w:val="00192788"/>
    <w:rsid w:val="00192887"/>
    <w:rsid w:val="0019303E"/>
    <w:rsid w:val="00193133"/>
    <w:rsid w:val="0019314E"/>
    <w:rsid w:val="001936E5"/>
    <w:rsid w:val="00193EF7"/>
    <w:rsid w:val="00194049"/>
    <w:rsid w:val="00194342"/>
    <w:rsid w:val="0019533F"/>
    <w:rsid w:val="00195DE8"/>
    <w:rsid w:val="001971D3"/>
    <w:rsid w:val="00197D56"/>
    <w:rsid w:val="00197E35"/>
    <w:rsid w:val="001A0E23"/>
    <w:rsid w:val="001A2056"/>
    <w:rsid w:val="001A3071"/>
    <w:rsid w:val="001A332F"/>
    <w:rsid w:val="001A56D4"/>
    <w:rsid w:val="001A5701"/>
    <w:rsid w:val="001A5998"/>
    <w:rsid w:val="001A5AAD"/>
    <w:rsid w:val="001A66D4"/>
    <w:rsid w:val="001A7222"/>
    <w:rsid w:val="001A7B01"/>
    <w:rsid w:val="001B0CE3"/>
    <w:rsid w:val="001B135E"/>
    <w:rsid w:val="001B14D4"/>
    <w:rsid w:val="001B15EC"/>
    <w:rsid w:val="001B1D93"/>
    <w:rsid w:val="001B2ABF"/>
    <w:rsid w:val="001B41AD"/>
    <w:rsid w:val="001B468D"/>
    <w:rsid w:val="001B5330"/>
    <w:rsid w:val="001B58DB"/>
    <w:rsid w:val="001B6159"/>
    <w:rsid w:val="001B6C92"/>
    <w:rsid w:val="001B736E"/>
    <w:rsid w:val="001B7684"/>
    <w:rsid w:val="001B7B8A"/>
    <w:rsid w:val="001C00BD"/>
    <w:rsid w:val="001C1F0E"/>
    <w:rsid w:val="001C32B3"/>
    <w:rsid w:val="001C3757"/>
    <w:rsid w:val="001C3848"/>
    <w:rsid w:val="001C3E6B"/>
    <w:rsid w:val="001C4610"/>
    <w:rsid w:val="001C5CBC"/>
    <w:rsid w:val="001C66FF"/>
    <w:rsid w:val="001C7C37"/>
    <w:rsid w:val="001D1A48"/>
    <w:rsid w:val="001D2B4A"/>
    <w:rsid w:val="001D331C"/>
    <w:rsid w:val="001D35C3"/>
    <w:rsid w:val="001D4276"/>
    <w:rsid w:val="001D4825"/>
    <w:rsid w:val="001D4B19"/>
    <w:rsid w:val="001D6592"/>
    <w:rsid w:val="001D65A0"/>
    <w:rsid w:val="001D6A37"/>
    <w:rsid w:val="001E1161"/>
    <w:rsid w:val="001E1A24"/>
    <w:rsid w:val="001E2C30"/>
    <w:rsid w:val="001E3C4B"/>
    <w:rsid w:val="001E4E2C"/>
    <w:rsid w:val="001E576B"/>
    <w:rsid w:val="001E611A"/>
    <w:rsid w:val="001E6A6B"/>
    <w:rsid w:val="001F22E7"/>
    <w:rsid w:val="001F26F8"/>
    <w:rsid w:val="001F35F0"/>
    <w:rsid w:val="001F48F7"/>
    <w:rsid w:val="001F6C85"/>
    <w:rsid w:val="001F7176"/>
    <w:rsid w:val="001F7931"/>
    <w:rsid w:val="001F7B18"/>
    <w:rsid w:val="002008CC"/>
    <w:rsid w:val="00201561"/>
    <w:rsid w:val="00202160"/>
    <w:rsid w:val="00202955"/>
    <w:rsid w:val="00204075"/>
    <w:rsid w:val="002049FB"/>
    <w:rsid w:val="002057F1"/>
    <w:rsid w:val="0020644A"/>
    <w:rsid w:val="00206724"/>
    <w:rsid w:val="00206760"/>
    <w:rsid w:val="002110AD"/>
    <w:rsid w:val="00211270"/>
    <w:rsid w:val="00212BB8"/>
    <w:rsid w:val="0021392E"/>
    <w:rsid w:val="00213BF1"/>
    <w:rsid w:val="00214C25"/>
    <w:rsid w:val="00215356"/>
    <w:rsid w:val="002159E2"/>
    <w:rsid w:val="0021689B"/>
    <w:rsid w:val="00216BCC"/>
    <w:rsid w:val="0021715B"/>
    <w:rsid w:val="00220BED"/>
    <w:rsid w:val="00221375"/>
    <w:rsid w:val="00223206"/>
    <w:rsid w:val="0022394A"/>
    <w:rsid w:val="00224770"/>
    <w:rsid w:val="00224884"/>
    <w:rsid w:val="00225692"/>
    <w:rsid w:val="0022615A"/>
    <w:rsid w:val="002267D9"/>
    <w:rsid w:val="002300B9"/>
    <w:rsid w:val="00230801"/>
    <w:rsid w:val="002313E1"/>
    <w:rsid w:val="0023146D"/>
    <w:rsid w:val="002320DD"/>
    <w:rsid w:val="0023252D"/>
    <w:rsid w:val="002325D5"/>
    <w:rsid w:val="00232BBD"/>
    <w:rsid w:val="0023342D"/>
    <w:rsid w:val="00233AA1"/>
    <w:rsid w:val="00234633"/>
    <w:rsid w:val="00234C2B"/>
    <w:rsid w:val="002400EF"/>
    <w:rsid w:val="00240104"/>
    <w:rsid w:val="002416F2"/>
    <w:rsid w:val="002416FA"/>
    <w:rsid w:val="00243EC6"/>
    <w:rsid w:val="00244281"/>
    <w:rsid w:val="00244BA9"/>
    <w:rsid w:val="00245860"/>
    <w:rsid w:val="00245F6C"/>
    <w:rsid w:val="002473D1"/>
    <w:rsid w:val="002501AD"/>
    <w:rsid w:val="00250474"/>
    <w:rsid w:val="002527EA"/>
    <w:rsid w:val="00256293"/>
    <w:rsid w:val="002570EB"/>
    <w:rsid w:val="00257200"/>
    <w:rsid w:val="002572A1"/>
    <w:rsid w:val="002574AC"/>
    <w:rsid w:val="00257CB3"/>
    <w:rsid w:val="0026013A"/>
    <w:rsid w:val="002602E2"/>
    <w:rsid w:val="00260803"/>
    <w:rsid w:val="00261432"/>
    <w:rsid w:val="00261DB9"/>
    <w:rsid w:val="00262671"/>
    <w:rsid w:val="00262955"/>
    <w:rsid w:val="00262A0D"/>
    <w:rsid w:val="00262D6D"/>
    <w:rsid w:val="00263284"/>
    <w:rsid w:val="00263954"/>
    <w:rsid w:val="00263D90"/>
    <w:rsid w:val="00264282"/>
    <w:rsid w:val="00264B97"/>
    <w:rsid w:val="00265702"/>
    <w:rsid w:val="002657E4"/>
    <w:rsid w:val="00265884"/>
    <w:rsid w:val="00266390"/>
    <w:rsid w:val="00267911"/>
    <w:rsid w:val="002700C7"/>
    <w:rsid w:val="00271419"/>
    <w:rsid w:val="00272960"/>
    <w:rsid w:val="00272A0A"/>
    <w:rsid w:val="00273090"/>
    <w:rsid w:val="00274481"/>
    <w:rsid w:val="00274E80"/>
    <w:rsid w:val="00274EAC"/>
    <w:rsid w:val="00275BC5"/>
    <w:rsid w:val="00276CCB"/>
    <w:rsid w:val="00277489"/>
    <w:rsid w:val="002774A1"/>
    <w:rsid w:val="002777DA"/>
    <w:rsid w:val="002800F9"/>
    <w:rsid w:val="002801FF"/>
    <w:rsid w:val="00280EE1"/>
    <w:rsid w:val="00281430"/>
    <w:rsid w:val="00281774"/>
    <w:rsid w:val="00283AD4"/>
    <w:rsid w:val="002843CE"/>
    <w:rsid w:val="00285314"/>
    <w:rsid w:val="0028548B"/>
    <w:rsid w:val="00285CAF"/>
    <w:rsid w:val="00285D80"/>
    <w:rsid w:val="002863B1"/>
    <w:rsid w:val="00287463"/>
    <w:rsid w:val="0029169D"/>
    <w:rsid w:val="002916BD"/>
    <w:rsid w:val="00291B56"/>
    <w:rsid w:val="00291EA2"/>
    <w:rsid w:val="002921F2"/>
    <w:rsid w:val="002923CC"/>
    <w:rsid w:val="002925C7"/>
    <w:rsid w:val="0029261E"/>
    <w:rsid w:val="0029266B"/>
    <w:rsid w:val="00292C89"/>
    <w:rsid w:val="00294BA4"/>
    <w:rsid w:val="00294FB1"/>
    <w:rsid w:val="0029522E"/>
    <w:rsid w:val="00295E96"/>
    <w:rsid w:val="00297E12"/>
    <w:rsid w:val="002A0276"/>
    <w:rsid w:val="002A0939"/>
    <w:rsid w:val="002A2107"/>
    <w:rsid w:val="002A25A2"/>
    <w:rsid w:val="002A2A6D"/>
    <w:rsid w:val="002A327E"/>
    <w:rsid w:val="002A35A4"/>
    <w:rsid w:val="002A3AC5"/>
    <w:rsid w:val="002A3BA6"/>
    <w:rsid w:val="002A3DA0"/>
    <w:rsid w:val="002A64EE"/>
    <w:rsid w:val="002A6F14"/>
    <w:rsid w:val="002A7F6C"/>
    <w:rsid w:val="002B0625"/>
    <w:rsid w:val="002B0A9C"/>
    <w:rsid w:val="002B1DA9"/>
    <w:rsid w:val="002B2DDD"/>
    <w:rsid w:val="002B3460"/>
    <w:rsid w:val="002B474F"/>
    <w:rsid w:val="002B5208"/>
    <w:rsid w:val="002B5B33"/>
    <w:rsid w:val="002B5F77"/>
    <w:rsid w:val="002B66E0"/>
    <w:rsid w:val="002B6BB1"/>
    <w:rsid w:val="002B7BDB"/>
    <w:rsid w:val="002C02A4"/>
    <w:rsid w:val="002C0D47"/>
    <w:rsid w:val="002C0EB7"/>
    <w:rsid w:val="002C148F"/>
    <w:rsid w:val="002C2C2E"/>
    <w:rsid w:val="002C302F"/>
    <w:rsid w:val="002C31C2"/>
    <w:rsid w:val="002C3E27"/>
    <w:rsid w:val="002C4303"/>
    <w:rsid w:val="002C4DCE"/>
    <w:rsid w:val="002C7430"/>
    <w:rsid w:val="002D0A6F"/>
    <w:rsid w:val="002D0E0D"/>
    <w:rsid w:val="002D2722"/>
    <w:rsid w:val="002D3164"/>
    <w:rsid w:val="002D3595"/>
    <w:rsid w:val="002D3E8A"/>
    <w:rsid w:val="002D53C7"/>
    <w:rsid w:val="002D5E12"/>
    <w:rsid w:val="002E0298"/>
    <w:rsid w:val="002E07AC"/>
    <w:rsid w:val="002E175B"/>
    <w:rsid w:val="002E19E2"/>
    <w:rsid w:val="002E1FF5"/>
    <w:rsid w:val="002E26C5"/>
    <w:rsid w:val="002E3306"/>
    <w:rsid w:val="002E433A"/>
    <w:rsid w:val="002E4EF4"/>
    <w:rsid w:val="002E5620"/>
    <w:rsid w:val="002E5860"/>
    <w:rsid w:val="002E6122"/>
    <w:rsid w:val="002E6DB6"/>
    <w:rsid w:val="002F0E01"/>
    <w:rsid w:val="002F1453"/>
    <w:rsid w:val="002F19A0"/>
    <w:rsid w:val="002F3625"/>
    <w:rsid w:val="002F37C1"/>
    <w:rsid w:val="002F59B3"/>
    <w:rsid w:val="002F71D1"/>
    <w:rsid w:val="003000EA"/>
    <w:rsid w:val="0030080F"/>
    <w:rsid w:val="00300C1E"/>
    <w:rsid w:val="003035FE"/>
    <w:rsid w:val="00304A97"/>
    <w:rsid w:val="00305448"/>
    <w:rsid w:val="0030682F"/>
    <w:rsid w:val="003076F8"/>
    <w:rsid w:val="003078F7"/>
    <w:rsid w:val="00310174"/>
    <w:rsid w:val="00310481"/>
    <w:rsid w:val="00310845"/>
    <w:rsid w:val="00310EE1"/>
    <w:rsid w:val="00310F4F"/>
    <w:rsid w:val="003112DD"/>
    <w:rsid w:val="00312C7D"/>
    <w:rsid w:val="00312FFB"/>
    <w:rsid w:val="0031417A"/>
    <w:rsid w:val="003168BA"/>
    <w:rsid w:val="00316AE1"/>
    <w:rsid w:val="0031761E"/>
    <w:rsid w:val="003201C9"/>
    <w:rsid w:val="003209C9"/>
    <w:rsid w:val="00320F51"/>
    <w:rsid w:val="003212C6"/>
    <w:rsid w:val="0032213D"/>
    <w:rsid w:val="00324D76"/>
    <w:rsid w:val="00325017"/>
    <w:rsid w:val="0032522E"/>
    <w:rsid w:val="00325E17"/>
    <w:rsid w:val="00326611"/>
    <w:rsid w:val="003272AB"/>
    <w:rsid w:val="00327BB7"/>
    <w:rsid w:val="00327BDC"/>
    <w:rsid w:val="0033092D"/>
    <w:rsid w:val="00332040"/>
    <w:rsid w:val="003328D4"/>
    <w:rsid w:val="00333364"/>
    <w:rsid w:val="00333649"/>
    <w:rsid w:val="003349FD"/>
    <w:rsid w:val="00334DFD"/>
    <w:rsid w:val="00334E44"/>
    <w:rsid w:val="003351F5"/>
    <w:rsid w:val="00335A5E"/>
    <w:rsid w:val="0033629A"/>
    <w:rsid w:val="003375F1"/>
    <w:rsid w:val="003402AB"/>
    <w:rsid w:val="003405ED"/>
    <w:rsid w:val="00341025"/>
    <w:rsid w:val="00341A09"/>
    <w:rsid w:val="00342A04"/>
    <w:rsid w:val="0034311B"/>
    <w:rsid w:val="003444EA"/>
    <w:rsid w:val="0034513E"/>
    <w:rsid w:val="00345296"/>
    <w:rsid w:val="00345BF8"/>
    <w:rsid w:val="003464CB"/>
    <w:rsid w:val="003507E6"/>
    <w:rsid w:val="00350822"/>
    <w:rsid w:val="0035100A"/>
    <w:rsid w:val="00351692"/>
    <w:rsid w:val="003539F7"/>
    <w:rsid w:val="00353D9D"/>
    <w:rsid w:val="00355AE8"/>
    <w:rsid w:val="00356428"/>
    <w:rsid w:val="00357684"/>
    <w:rsid w:val="0035785D"/>
    <w:rsid w:val="00357DB8"/>
    <w:rsid w:val="00360FE6"/>
    <w:rsid w:val="0036103A"/>
    <w:rsid w:val="0036315A"/>
    <w:rsid w:val="00363A45"/>
    <w:rsid w:val="00364B08"/>
    <w:rsid w:val="00365076"/>
    <w:rsid w:val="003660D7"/>
    <w:rsid w:val="003662AF"/>
    <w:rsid w:val="003712EF"/>
    <w:rsid w:val="00371557"/>
    <w:rsid w:val="00372832"/>
    <w:rsid w:val="00373B02"/>
    <w:rsid w:val="00373B1E"/>
    <w:rsid w:val="00374544"/>
    <w:rsid w:val="003746CA"/>
    <w:rsid w:val="00374E9F"/>
    <w:rsid w:val="00377642"/>
    <w:rsid w:val="0037777A"/>
    <w:rsid w:val="003777E4"/>
    <w:rsid w:val="003814B8"/>
    <w:rsid w:val="003819B8"/>
    <w:rsid w:val="00383412"/>
    <w:rsid w:val="00384C02"/>
    <w:rsid w:val="00385DC3"/>
    <w:rsid w:val="003860E4"/>
    <w:rsid w:val="00386A41"/>
    <w:rsid w:val="0038752E"/>
    <w:rsid w:val="00387BFB"/>
    <w:rsid w:val="0039044E"/>
    <w:rsid w:val="00391D4E"/>
    <w:rsid w:val="0039358B"/>
    <w:rsid w:val="0039415E"/>
    <w:rsid w:val="00394341"/>
    <w:rsid w:val="0039440A"/>
    <w:rsid w:val="003948B0"/>
    <w:rsid w:val="003961BC"/>
    <w:rsid w:val="0039637E"/>
    <w:rsid w:val="003964ED"/>
    <w:rsid w:val="003965BD"/>
    <w:rsid w:val="00396609"/>
    <w:rsid w:val="003971C5"/>
    <w:rsid w:val="00397696"/>
    <w:rsid w:val="003A053E"/>
    <w:rsid w:val="003A1A59"/>
    <w:rsid w:val="003A1CD5"/>
    <w:rsid w:val="003A2451"/>
    <w:rsid w:val="003A2EEF"/>
    <w:rsid w:val="003A3007"/>
    <w:rsid w:val="003A3BEF"/>
    <w:rsid w:val="003A3F55"/>
    <w:rsid w:val="003A4495"/>
    <w:rsid w:val="003A46FB"/>
    <w:rsid w:val="003A47DA"/>
    <w:rsid w:val="003A4B30"/>
    <w:rsid w:val="003A56E7"/>
    <w:rsid w:val="003A58A0"/>
    <w:rsid w:val="003A66BB"/>
    <w:rsid w:val="003B01EB"/>
    <w:rsid w:val="003B0223"/>
    <w:rsid w:val="003B05B5"/>
    <w:rsid w:val="003B1891"/>
    <w:rsid w:val="003B3A02"/>
    <w:rsid w:val="003B46A8"/>
    <w:rsid w:val="003B485E"/>
    <w:rsid w:val="003B5BBE"/>
    <w:rsid w:val="003B5CF8"/>
    <w:rsid w:val="003B64ED"/>
    <w:rsid w:val="003B703B"/>
    <w:rsid w:val="003B796C"/>
    <w:rsid w:val="003B7D9D"/>
    <w:rsid w:val="003B7ED4"/>
    <w:rsid w:val="003C0F99"/>
    <w:rsid w:val="003C122F"/>
    <w:rsid w:val="003C1A6B"/>
    <w:rsid w:val="003C1F00"/>
    <w:rsid w:val="003C243D"/>
    <w:rsid w:val="003C3C89"/>
    <w:rsid w:val="003C5978"/>
    <w:rsid w:val="003C77D0"/>
    <w:rsid w:val="003C7A83"/>
    <w:rsid w:val="003D0025"/>
    <w:rsid w:val="003D061D"/>
    <w:rsid w:val="003D0630"/>
    <w:rsid w:val="003D0AEC"/>
    <w:rsid w:val="003D1BA5"/>
    <w:rsid w:val="003D2028"/>
    <w:rsid w:val="003D33A1"/>
    <w:rsid w:val="003D4450"/>
    <w:rsid w:val="003D4F7F"/>
    <w:rsid w:val="003D55D2"/>
    <w:rsid w:val="003D692A"/>
    <w:rsid w:val="003D692E"/>
    <w:rsid w:val="003D69CA"/>
    <w:rsid w:val="003E07CD"/>
    <w:rsid w:val="003E0B52"/>
    <w:rsid w:val="003E0EA3"/>
    <w:rsid w:val="003E1CFC"/>
    <w:rsid w:val="003E3146"/>
    <w:rsid w:val="003E43FD"/>
    <w:rsid w:val="003E4C31"/>
    <w:rsid w:val="003E5CF3"/>
    <w:rsid w:val="003F0586"/>
    <w:rsid w:val="003F0751"/>
    <w:rsid w:val="003F1D51"/>
    <w:rsid w:val="003F2158"/>
    <w:rsid w:val="003F262E"/>
    <w:rsid w:val="003F28BE"/>
    <w:rsid w:val="003F304C"/>
    <w:rsid w:val="003F3059"/>
    <w:rsid w:val="003F5655"/>
    <w:rsid w:val="003F77C4"/>
    <w:rsid w:val="003F792F"/>
    <w:rsid w:val="00401D17"/>
    <w:rsid w:val="00401F4B"/>
    <w:rsid w:val="004021D9"/>
    <w:rsid w:val="00402B34"/>
    <w:rsid w:val="00404011"/>
    <w:rsid w:val="004078BD"/>
    <w:rsid w:val="00407AF8"/>
    <w:rsid w:val="004105DC"/>
    <w:rsid w:val="00410650"/>
    <w:rsid w:val="00410C0F"/>
    <w:rsid w:val="00410C85"/>
    <w:rsid w:val="00410FC4"/>
    <w:rsid w:val="004113A9"/>
    <w:rsid w:val="004131AC"/>
    <w:rsid w:val="004141CF"/>
    <w:rsid w:val="00414549"/>
    <w:rsid w:val="0041507D"/>
    <w:rsid w:val="004151FD"/>
    <w:rsid w:val="004168A2"/>
    <w:rsid w:val="00416A09"/>
    <w:rsid w:val="00416B99"/>
    <w:rsid w:val="004171EF"/>
    <w:rsid w:val="004172D4"/>
    <w:rsid w:val="00420914"/>
    <w:rsid w:val="00420DC9"/>
    <w:rsid w:val="00420DF5"/>
    <w:rsid w:val="00421525"/>
    <w:rsid w:val="00421E76"/>
    <w:rsid w:val="00421FAA"/>
    <w:rsid w:val="004223A3"/>
    <w:rsid w:val="004225FF"/>
    <w:rsid w:val="004226E8"/>
    <w:rsid w:val="004229B0"/>
    <w:rsid w:val="004239A7"/>
    <w:rsid w:val="00423D00"/>
    <w:rsid w:val="0042452A"/>
    <w:rsid w:val="00424C2B"/>
    <w:rsid w:val="00425580"/>
    <w:rsid w:val="00425605"/>
    <w:rsid w:val="0042657C"/>
    <w:rsid w:val="00426CB6"/>
    <w:rsid w:val="00427188"/>
    <w:rsid w:val="0043035F"/>
    <w:rsid w:val="00430544"/>
    <w:rsid w:val="0043054B"/>
    <w:rsid w:val="0043121E"/>
    <w:rsid w:val="0043173B"/>
    <w:rsid w:val="004322A1"/>
    <w:rsid w:val="00432FA8"/>
    <w:rsid w:val="004333D0"/>
    <w:rsid w:val="00437710"/>
    <w:rsid w:val="004406B8"/>
    <w:rsid w:val="00440D5E"/>
    <w:rsid w:val="00441080"/>
    <w:rsid w:val="0044239A"/>
    <w:rsid w:val="00442956"/>
    <w:rsid w:val="00443258"/>
    <w:rsid w:val="00443E88"/>
    <w:rsid w:val="00444334"/>
    <w:rsid w:val="0044474B"/>
    <w:rsid w:val="0044483D"/>
    <w:rsid w:val="00445CF6"/>
    <w:rsid w:val="0044732B"/>
    <w:rsid w:val="00450508"/>
    <w:rsid w:val="004520FC"/>
    <w:rsid w:val="004534BF"/>
    <w:rsid w:val="00453A73"/>
    <w:rsid w:val="00453AED"/>
    <w:rsid w:val="004540D9"/>
    <w:rsid w:val="00454577"/>
    <w:rsid w:val="004557E1"/>
    <w:rsid w:val="004559F3"/>
    <w:rsid w:val="0045612C"/>
    <w:rsid w:val="00456244"/>
    <w:rsid w:val="00456375"/>
    <w:rsid w:val="00456CCA"/>
    <w:rsid w:val="004572FE"/>
    <w:rsid w:val="004620CD"/>
    <w:rsid w:val="004622A4"/>
    <w:rsid w:val="004624D1"/>
    <w:rsid w:val="0046278B"/>
    <w:rsid w:val="004633B8"/>
    <w:rsid w:val="00464345"/>
    <w:rsid w:val="00464DA3"/>
    <w:rsid w:val="00464EBF"/>
    <w:rsid w:val="004650A5"/>
    <w:rsid w:val="004650AA"/>
    <w:rsid w:val="004652D6"/>
    <w:rsid w:val="00466363"/>
    <w:rsid w:val="0046646E"/>
    <w:rsid w:val="00466634"/>
    <w:rsid w:val="00466A5E"/>
    <w:rsid w:val="00467187"/>
    <w:rsid w:val="004679C0"/>
    <w:rsid w:val="00467FBD"/>
    <w:rsid w:val="0047046F"/>
    <w:rsid w:val="004708DD"/>
    <w:rsid w:val="00471497"/>
    <w:rsid w:val="00471884"/>
    <w:rsid w:val="004721A6"/>
    <w:rsid w:val="00474ADE"/>
    <w:rsid w:val="00474B45"/>
    <w:rsid w:val="00474E12"/>
    <w:rsid w:val="00474F3A"/>
    <w:rsid w:val="004759EE"/>
    <w:rsid w:val="00477256"/>
    <w:rsid w:val="0047791B"/>
    <w:rsid w:val="0048322B"/>
    <w:rsid w:val="0048325D"/>
    <w:rsid w:val="00484E2D"/>
    <w:rsid w:val="00485C71"/>
    <w:rsid w:val="00486526"/>
    <w:rsid w:val="00486873"/>
    <w:rsid w:val="00486A17"/>
    <w:rsid w:val="00487B4F"/>
    <w:rsid w:val="00487E5E"/>
    <w:rsid w:val="00490404"/>
    <w:rsid w:val="00490841"/>
    <w:rsid w:val="00491A41"/>
    <w:rsid w:val="00492222"/>
    <w:rsid w:val="0049248D"/>
    <w:rsid w:val="0049410D"/>
    <w:rsid w:val="00494328"/>
    <w:rsid w:val="004949E6"/>
    <w:rsid w:val="00494B7D"/>
    <w:rsid w:val="00494EA9"/>
    <w:rsid w:val="00495BC3"/>
    <w:rsid w:val="00496B92"/>
    <w:rsid w:val="00496D53"/>
    <w:rsid w:val="00497D39"/>
    <w:rsid w:val="004A012A"/>
    <w:rsid w:val="004A0835"/>
    <w:rsid w:val="004A11D1"/>
    <w:rsid w:val="004A181F"/>
    <w:rsid w:val="004A201E"/>
    <w:rsid w:val="004A205D"/>
    <w:rsid w:val="004A2537"/>
    <w:rsid w:val="004A2B6E"/>
    <w:rsid w:val="004A2E33"/>
    <w:rsid w:val="004A2F1F"/>
    <w:rsid w:val="004A3534"/>
    <w:rsid w:val="004A4773"/>
    <w:rsid w:val="004A5671"/>
    <w:rsid w:val="004A5D06"/>
    <w:rsid w:val="004A5E90"/>
    <w:rsid w:val="004A635D"/>
    <w:rsid w:val="004A65E1"/>
    <w:rsid w:val="004A748A"/>
    <w:rsid w:val="004A7A97"/>
    <w:rsid w:val="004B0997"/>
    <w:rsid w:val="004B1DF2"/>
    <w:rsid w:val="004B2000"/>
    <w:rsid w:val="004B205B"/>
    <w:rsid w:val="004B218A"/>
    <w:rsid w:val="004B22F7"/>
    <w:rsid w:val="004B4E5C"/>
    <w:rsid w:val="004B5D9C"/>
    <w:rsid w:val="004B6372"/>
    <w:rsid w:val="004B6A8A"/>
    <w:rsid w:val="004C01EF"/>
    <w:rsid w:val="004C0EC7"/>
    <w:rsid w:val="004C171E"/>
    <w:rsid w:val="004C296D"/>
    <w:rsid w:val="004C2DD4"/>
    <w:rsid w:val="004C3D8F"/>
    <w:rsid w:val="004C47E9"/>
    <w:rsid w:val="004C4D38"/>
    <w:rsid w:val="004C5C6D"/>
    <w:rsid w:val="004C5FF6"/>
    <w:rsid w:val="004C7144"/>
    <w:rsid w:val="004C7BFD"/>
    <w:rsid w:val="004C7D64"/>
    <w:rsid w:val="004D0358"/>
    <w:rsid w:val="004D31B9"/>
    <w:rsid w:val="004D32C9"/>
    <w:rsid w:val="004D454D"/>
    <w:rsid w:val="004D4B01"/>
    <w:rsid w:val="004D5B28"/>
    <w:rsid w:val="004D60F9"/>
    <w:rsid w:val="004D6642"/>
    <w:rsid w:val="004D6E08"/>
    <w:rsid w:val="004D781C"/>
    <w:rsid w:val="004D79A1"/>
    <w:rsid w:val="004E0184"/>
    <w:rsid w:val="004E1051"/>
    <w:rsid w:val="004E2C21"/>
    <w:rsid w:val="004E3E2D"/>
    <w:rsid w:val="004E4272"/>
    <w:rsid w:val="004E450E"/>
    <w:rsid w:val="004E45E2"/>
    <w:rsid w:val="004E47B4"/>
    <w:rsid w:val="004E7208"/>
    <w:rsid w:val="004E77B6"/>
    <w:rsid w:val="004F0097"/>
    <w:rsid w:val="004F0EA8"/>
    <w:rsid w:val="004F1395"/>
    <w:rsid w:val="004F200D"/>
    <w:rsid w:val="004F2BC7"/>
    <w:rsid w:val="004F2ED0"/>
    <w:rsid w:val="004F2F9F"/>
    <w:rsid w:val="004F33B0"/>
    <w:rsid w:val="004F429B"/>
    <w:rsid w:val="004F435F"/>
    <w:rsid w:val="004F4C0A"/>
    <w:rsid w:val="004F52E9"/>
    <w:rsid w:val="004F54FF"/>
    <w:rsid w:val="004F5AED"/>
    <w:rsid w:val="004F5C72"/>
    <w:rsid w:val="004F5EA0"/>
    <w:rsid w:val="00500131"/>
    <w:rsid w:val="005014BC"/>
    <w:rsid w:val="0050281C"/>
    <w:rsid w:val="00502D4F"/>
    <w:rsid w:val="0050341E"/>
    <w:rsid w:val="005049B7"/>
    <w:rsid w:val="00504B92"/>
    <w:rsid w:val="005070D4"/>
    <w:rsid w:val="005072FF"/>
    <w:rsid w:val="0051005C"/>
    <w:rsid w:val="0051011C"/>
    <w:rsid w:val="005101CE"/>
    <w:rsid w:val="00510897"/>
    <w:rsid w:val="005108D7"/>
    <w:rsid w:val="005108F0"/>
    <w:rsid w:val="005110CE"/>
    <w:rsid w:val="005114C2"/>
    <w:rsid w:val="00511798"/>
    <w:rsid w:val="005119F2"/>
    <w:rsid w:val="0051240A"/>
    <w:rsid w:val="00513505"/>
    <w:rsid w:val="005139BD"/>
    <w:rsid w:val="00513F54"/>
    <w:rsid w:val="00515F87"/>
    <w:rsid w:val="00516278"/>
    <w:rsid w:val="00517497"/>
    <w:rsid w:val="00517ECE"/>
    <w:rsid w:val="005211B3"/>
    <w:rsid w:val="00521375"/>
    <w:rsid w:val="0052234F"/>
    <w:rsid w:val="005234E9"/>
    <w:rsid w:val="005249A9"/>
    <w:rsid w:val="00524E32"/>
    <w:rsid w:val="00525689"/>
    <w:rsid w:val="005301F2"/>
    <w:rsid w:val="00530546"/>
    <w:rsid w:val="00531E2B"/>
    <w:rsid w:val="005336AF"/>
    <w:rsid w:val="005352BE"/>
    <w:rsid w:val="0053537C"/>
    <w:rsid w:val="00535C21"/>
    <w:rsid w:val="00535FFC"/>
    <w:rsid w:val="00536323"/>
    <w:rsid w:val="0053701D"/>
    <w:rsid w:val="00540393"/>
    <w:rsid w:val="00540D57"/>
    <w:rsid w:val="005410A5"/>
    <w:rsid w:val="00542244"/>
    <w:rsid w:val="00542413"/>
    <w:rsid w:val="00542A6F"/>
    <w:rsid w:val="005434C0"/>
    <w:rsid w:val="00543D94"/>
    <w:rsid w:val="00544A0B"/>
    <w:rsid w:val="00546DCD"/>
    <w:rsid w:val="00547621"/>
    <w:rsid w:val="00547D75"/>
    <w:rsid w:val="00547F0E"/>
    <w:rsid w:val="0055058A"/>
    <w:rsid w:val="00552872"/>
    <w:rsid w:val="0055288C"/>
    <w:rsid w:val="00552BB0"/>
    <w:rsid w:val="00554A1A"/>
    <w:rsid w:val="00555F97"/>
    <w:rsid w:val="00556725"/>
    <w:rsid w:val="00556843"/>
    <w:rsid w:val="00556A7C"/>
    <w:rsid w:val="0055717E"/>
    <w:rsid w:val="0056000C"/>
    <w:rsid w:val="005603B4"/>
    <w:rsid w:val="00561086"/>
    <w:rsid w:val="0056162F"/>
    <w:rsid w:val="00561649"/>
    <w:rsid w:val="00561E5A"/>
    <w:rsid w:val="0056293C"/>
    <w:rsid w:val="00562F47"/>
    <w:rsid w:val="0056418B"/>
    <w:rsid w:val="005650CE"/>
    <w:rsid w:val="00565269"/>
    <w:rsid w:val="005659BB"/>
    <w:rsid w:val="005659EE"/>
    <w:rsid w:val="0056686C"/>
    <w:rsid w:val="00567C0E"/>
    <w:rsid w:val="0057090F"/>
    <w:rsid w:val="00571826"/>
    <w:rsid w:val="00572506"/>
    <w:rsid w:val="0057298E"/>
    <w:rsid w:val="00573125"/>
    <w:rsid w:val="005734F7"/>
    <w:rsid w:val="00574190"/>
    <w:rsid w:val="0057517C"/>
    <w:rsid w:val="005759FE"/>
    <w:rsid w:val="00576B41"/>
    <w:rsid w:val="00577BA4"/>
    <w:rsid w:val="00577C33"/>
    <w:rsid w:val="00580CE2"/>
    <w:rsid w:val="00581FCF"/>
    <w:rsid w:val="0058280F"/>
    <w:rsid w:val="00583185"/>
    <w:rsid w:val="005832FA"/>
    <w:rsid w:val="00583464"/>
    <w:rsid w:val="005838A7"/>
    <w:rsid w:val="00583D89"/>
    <w:rsid w:val="00583E70"/>
    <w:rsid w:val="00584F02"/>
    <w:rsid w:val="00585D41"/>
    <w:rsid w:val="00585ED0"/>
    <w:rsid w:val="005860E7"/>
    <w:rsid w:val="00586E00"/>
    <w:rsid w:val="00587337"/>
    <w:rsid w:val="0059073A"/>
    <w:rsid w:val="0059271E"/>
    <w:rsid w:val="00592DA8"/>
    <w:rsid w:val="00593AF3"/>
    <w:rsid w:val="00595029"/>
    <w:rsid w:val="0059517C"/>
    <w:rsid w:val="00595D6B"/>
    <w:rsid w:val="00595FD6"/>
    <w:rsid w:val="00596A33"/>
    <w:rsid w:val="00596C32"/>
    <w:rsid w:val="00596D63"/>
    <w:rsid w:val="00597B5D"/>
    <w:rsid w:val="005A0684"/>
    <w:rsid w:val="005A18D5"/>
    <w:rsid w:val="005A369C"/>
    <w:rsid w:val="005A386B"/>
    <w:rsid w:val="005A3F9A"/>
    <w:rsid w:val="005A4C0E"/>
    <w:rsid w:val="005A5BBC"/>
    <w:rsid w:val="005A5E49"/>
    <w:rsid w:val="005A718A"/>
    <w:rsid w:val="005A77A4"/>
    <w:rsid w:val="005A7D15"/>
    <w:rsid w:val="005B16F8"/>
    <w:rsid w:val="005B2A68"/>
    <w:rsid w:val="005B366D"/>
    <w:rsid w:val="005B3D89"/>
    <w:rsid w:val="005B54A1"/>
    <w:rsid w:val="005B5F78"/>
    <w:rsid w:val="005B7271"/>
    <w:rsid w:val="005C0A2F"/>
    <w:rsid w:val="005C1140"/>
    <w:rsid w:val="005C120F"/>
    <w:rsid w:val="005C143C"/>
    <w:rsid w:val="005C1D56"/>
    <w:rsid w:val="005C1F9D"/>
    <w:rsid w:val="005C1FF9"/>
    <w:rsid w:val="005C2344"/>
    <w:rsid w:val="005C6A8A"/>
    <w:rsid w:val="005C70A4"/>
    <w:rsid w:val="005D0383"/>
    <w:rsid w:val="005D13BA"/>
    <w:rsid w:val="005D17E9"/>
    <w:rsid w:val="005D23E9"/>
    <w:rsid w:val="005D24D6"/>
    <w:rsid w:val="005D2DF8"/>
    <w:rsid w:val="005D6650"/>
    <w:rsid w:val="005D69DC"/>
    <w:rsid w:val="005D7E19"/>
    <w:rsid w:val="005E122A"/>
    <w:rsid w:val="005E155D"/>
    <w:rsid w:val="005E2407"/>
    <w:rsid w:val="005E24C8"/>
    <w:rsid w:val="005E2619"/>
    <w:rsid w:val="005E2E2C"/>
    <w:rsid w:val="005E4A1D"/>
    <w:rsid w:val="005E5151"/>
    <w:rsid w:val="005E6408"/>
    <w:rsid w:val="005E6A98"/>
    <w:rsid w:val="005E6D69"/>
    <w:rsid w:val="005E7319"/>
    <w:rsid w:val="005E7A9F"/>
    <w:rsid w:val="005F03CF"/>
    <w:rsid w:val="005F09F9"/>
    <w:rsid w:val="005F0DD2"/>
    <w:rsid w:val="005F135B"/>
    <w:rsid w:val="005F153C"/>
    <w:rsid w:val="005F22A1"/>
    <w:rsid w:val="005F22D4"/>
    <w:rsid w:val="005F23B5"/>
    <w:rsid w:val="005F2C55"/>
    <w:rsid w:val="005F4F2F"/>
    <w:rsid w:val="005F4FBD"/>
    <w:rsid w:val="005F622B"/>
    <w:rsid w:val="005F6C60"/>
    <w:rsid w:val="005F74FF"/>
    <w:rsid w:val="005F7F64"/>
    <w:rsid w:val="00600753"/>
    <w:rsid w:val="00600C72"/>
    <w:rsid w:val="00601068"/>
    <w:rsid w:val="00601BCD"/>
    <w:rsid w:val="00602606"/>
    <w:rsid w:val="00602D8C"/>
    <w:rsid w:val="00603E2E"/>
    <w:rsid w:val="0060430A"/>
    <w:rsid w:val="006044F3"/>
    <w:rsid w:val="006045B6"/>
    <w:rsid w:val="0060547C"/>
    <w:rsid w:val="0060554B"/>
    <w:rsid w:val="00605C4C"/>
    <w:rsid w:val="0060698F"/>
    <w:rsid w:val="0060789B"/>
    <w:rsid w:val="00610161"/>
    <w:rsid w:val="006101E0"/>
    <w:rsid w:val="0061085E"/>
    <w:rsid w:val="00610A70"/>
    <w:rsid w:val="00611A83"/>
    <w:rsid w:val="00611C55"/>
    <w:rsid w:val="006121A8"/>
    <w:rsid w:val="006126C5"/>
    <w:rsid w:val="006128E4"/>
    <w:rsid w:val="00612D43"/>
    <w:rsid w:val="0061410F"/>
    <w:rsid w:val="0061435D"/>
    <w:rsid w:val="00615708"/>
    <w:rsid w:val="006159B5"/>
    <w:rsid w:val="006159EF"/>
    <w:rsid w:val="006163F8"/>
    <w:rsid w:val="00616DD7"/>
    <w:rsid w:val="00617805"/>
    <w:rsid w:val="00617A2D"/>
    <w:rsid w:val="00621264"/>
    <w:rsid w:val="00621FF9"/>
    <w:rsid w:val="006222C9"/>
    <w:rsid w:val="00624076"/>
    <w:rsid w:val="006242B5"/>
    <w:rsid w:val="006249EA"/>
    <w:rsid w:val="00625C87"/>
    <w:rsid w:val="00625F13"/>
    <w:rsid w:val="00626C3F"/>
    <w:rsid w:val="00627F1E"/>
    <w:rsid w:val="00630434"/>
    <w:rsid w:val="00630C5F"/>
    <w:rsid w:val="00631318"/>
    <w:rsid w:val="006313D9"/>
    <w:rsid w:val="006321BB"/>
    <w:rsid w:val="0063229D"/>
    <w:rsid w:val="00632A66"/>
    <w:rsid w:val="00634867"/>
    <w:rsid w:val="00634B34"/>
    <w:rsid w:val="00635871"/>
    <w:rsid w:val="006359B4"/>
    <w:rsid w:val="0063627B"/>
    <w:rsid w:val="006368C2"/>
    <w:rsid w:val="00636B31"/>
    <w:rsid w:val="00637A3E"/>
    <w:rsid w:val="00637E72"/>
    <w:rsid w:val="00637E88"/>
    <w:rsid w:val="00640729"/>
    <w:rsid w:val="00640788"/>
    <w:rsid w:val="00640DF4"/>
    <w:rsid w:val="006422BD"/>
    <w:rsid w:val="00642747"/>
    <w:rsid w:val="006430A8"/>
    <w:rsid w:val="0064370C"/>
    <w:rsid w:val="0064392E"/>
    <w:rsid w:val="00644527"/>
    <w:rsid w:val="006451DB"/>
    <w:rsid w:val="00645BC3"/>
    <w:rsid w:val="00645E1E"/>
    <w:rsid w:val="00647724"/>
    <w:rsid w:val="00647B00"/>
    <w:rsid w:val="00650139"/>
    <w:rsid w:val="006503C0"/>
    <w:rsid w:val="006507D3"/>
    <w:rsid w:val="00650C25"/>
    <w:rsid w:val="00650C83"/>
    <w:rsid w:val="006515F1"/>
    <w:rsid w:val="00651810"/>
    <w:rsid w:val="00651A89"/>
    <w:rsid w:val="0065213D"/>
    <w:rsid w:val="006523B4"/>
    <w:rsid w:val="00652A31"/>
    <w:rsid w:val="00653015"/>
    <w:rsid w:val="006535DD"/>
    <w:rsid w:val="00653956"/>
    <w:rsid w:val="0065482F"/>
    <w:rsid w:val="006559F2"/>
    <w:rsid w:val="00655E9D"/>
    <w:rsid w:val="00660278"/>
    <w:rsid w:val="0066042D"/>
    <w:rsid w:val="006612E6"/>
    <w:rsid w:val="00661EF4"/>
    <w:rsid w:val="0066227D"/>
    <w:rsid w:val="00662819"/>
    <w:rsid w:val="00663B42"/>
    <w:rsid w:val="00663C7F"/>
    <w:rsid w:val="0066434F"/>
    <w:rsid w:val="00665521"/>
    <w:rsid w:val="00665812"/>
    <w:rsid w:val="00665D45"/>
    <w:rsid w:val="00665F69"/>
    <w:rsid w:val="0066629F"/>
    <w:rsid w:val="00670412"/>
    <w:rsid w:val="00670C8A"/>
    <w:rsid w:val="006717C2"/>
    <w:rsid w:val="0067340E"/>
    <w:rsid w:val="00673B2C"/>
    <w:rsid w:val="00673DBE"/>
    <w:rsid w:val="00674600"/>
    <w:rsid w:val="006757B9"/>
    <w:rsid w:val="00675CEB"/>
    <w:rsid w:val="00675D12"/>
    <w:rsid w:val="00675E27"/>
    <w:rsid w:val="00676B2D"/>
    <w:rsid w:val="006770F7"/>
    <w:rsid w:val="00677EE2"/>
    <w:rsid w:val="006802B0"/>
    <w:rsid w:val="00680EC8"/>
    <w:rsid w:val="00681E91"/>
    <w:rsid w:val="00681F4F"/>
    <w:rsid w:val="006826CA"/>
    <w:rsid w:val="00682C59"/>
    <w:rsid w:val="00682DBC"/>
    <w:rsid w:val="006832B7"/>
    <w:rsid w:val="0068333E"/>
    <w:rsid w:val="0068444E"/>
    <w:rsid w:val="0068522F"/>
    <w:rsid w:val="0068535C"/>
    <w:rsid w:val="00685743"/>
    <w:rsid w:val="00685B6D"/>
    <w:rsid w:val="0068619D"/>
    <w:rsid w:val="0068650A"/>
    <w:rsid w:val="00686637"/>
    <w:rsid w:val="00687264"/>
    <w:rsid w:val="006877FE"/>
    <w:rsid w:val="0069048A"/>
    <w:rsid w:val="00690B2E"/>
    <w:rsid w:val="006915E1"/>
    <w:rsid w:val="00692C75"/>
    <w:rsid w:val="006941EC"/>
    <w:rsid w:val="006953C1"/>
    <w:rsid w:val="00695927"/>
    <w:rsid w:val="00695C04"/>
    <w:rsid w:val="00695EE0"/>
    <w:rsid w:val="00696AC7"/>
    <w:rsid w:val="006971D3"/>
    <w:rsid w:val="00697A50"/>
    <w:rsid w:val="00697C98"/>
    <w:rsid w:val="006A159C"/>
    <w:rsid w:val="006A3B5C"/>
    <w:rsid w:val="006A4018"/>
    <w:rsid w:val="006A4549"/>
    <w:rsid w:val="006A493A"/>
    <w:rsid w:val="006A4DD2"/>
    <w:rsid w:val="006A669A"/>
    <w:rsid w:val="006B1390"/>
    <w:rsid w:val="006B28D9"/>
    <w:rsid w:val="006B3C96"/>
    <w:rsid w:val="006B45A6"/>
    <w:rsid w:val="006B5304"/>
    <w:rsid w:val="006B5653"/>
    <w:rsid w:val="006B5D10"/>
    <w:rsid w:val="006B6506"/>
    <w:rsid w:val="006B779B"/>
    <w:rsid w:val="006C195E"/>
    <w:rsid w:val="006C1B03"/>
    <w:rsid w:val="006C2422"/>
    <w:rsid w:val="006C31F1"/>
    <w:rsid w:val="006C35EB"/>
    <w:rsid w:val="006C3D20"/>
    <w:rsid w:val="006C3DA4"/>
    <w:rsid w:val="006C42F6"/>
    <w:rsid w:val="006C4AB0"/>
    <w:rsid w:val="006C5CF9"/>
    <w:rsid w:val="006C7158"/>
    <w:rsid w:val="006D0BEF"/>
    <w:rsid w:val="006D14CA"/>
    <w:rsid w:val="006D1BBE"/>
    <w:rsid w:val="006D2364"/>
    <w:rsid w:val="006D2CFA"/>
    <w:rsid w:val="006D419D"/>
    <w:rsid w:val="006D4A33"/>
    <w:rsid w:val="006D4A77"/>
    <w:rsid w:val="006D59D4"/>
    <w:rsid w:val="006D7FD6"/>
    <w:rsid w:val="006E072B"/>
    <w:rsid w:val="006E11F8"/>
    <w:rsid w:val="006E3A02"/>
    <w:rsid w:val="006E3DE2"/>
    <w:rsid w:val="006E458B"/>
    <w:rsid w:val="006E4E90"/>
    <w:rsid w:val="006E76BC"/>
    <w:rsid w:val="006E7C73"/>
    <w:rsid w:val="006E7C9C"/>
    <w:rsid w:val="006F0085"/>
    <w:rsid w:val="006F0E35"/>
    <w:rsid w:val="006F2394"/>
    <w:rsid w:val="006F2CD4"/>
    <w:rsid w:val="006F2E2F"/>
    <w:rsid w:val="006F3992"/>
    <w:rsid w:val="006F3CC6"/>
    <w:rsid w:val="006F3F26"/>
    <w:rsid w:val="006F4ABE"/>
    <w:rsid w:val="006F4DCF"/>
    <w:rsid w:val="006F51FE"/>
    <w:rsid w:val="006F7D23"/>
    <w:rsid w:val="00701102"/>
    <w:rsid w:val="0070114D"/>
    <w:rsid w:val="00701A7D"/>
    <w:rsid w:val="007038D6"/>
    <w:rsid w:val="00703A82"/>
    <w:rsid w:val="007041B0"/>
    <w:rsid w:val="00704485"/>
    <w:rsid w:val="00704BC7"/>
    <w:rsid w:val="00705B66"/>
    <w:rsid w:val="007072CE"/>
    <w:rsid w:val="00707D9D"/>
    <w:rsid w:val="00710537"/>
    <w:rsid w:val="00711892"/>
    <w:rsid w:val="00711D01"/>
    <w:rsid w:val="0071235B"/>
    <w:rsid w:val="00712D7E"/>
    <w:rsid w:val="00713016"/>
    <w:rsid w:val="007133D9"/>
    <w:rsid w:val="007136D5"/>
    <w:rsid w:val="00713FC2"/>
    <w:rsid w:val="007142AC"/>
    <w:rsid w:val="007147C2"/>
    <w:rsid w:val="0071579A"/>
    <w:rsid w:val="00715BFF"/>
    <w:rsid w:val="007161C2"/>
    <w:rsid w:val="00717134"/>
    <w:rsid w:val="007173AC"/>
    <w:rsid w:val="00717984"/>
    <w:rsid w:val="00720877"/>
    <w:rsid w:val="00720C22"/>
    <w:rsid w:val="00720CFE"/>
    <w:rsid w:val="0072173C"/>
    <w:rsid w:val="007217F0"/>
    <w:rsid w:val="00721FDF"/>
    <w:rsid w:val="007222BF"/>
    <w:rsid w:val="007224C9"/>
    <w:rsid w:val="00722ADE"/>
    <w:rsid w:val="0072318B"/>
    <w:rsid w:val="00723C2B"/>
    <w:rsid w:val="00725001"/>
    <w:rsid w:val="00725166"/>
    <w:rsid w:val="00725C1F"/>
    <w:rsid w:val="00726E26"/>
    <w:rsid w:val="00726FBA"/>
    <w:rsid w:val="00727155"/>
    <w:rsid w:val="00727CC7"/>
    <w:rsid w:val="00727F61"/>
    <w:rsid w:val="0073164D"/>
    <w:rsid w:val="00731D76"/>
    <w:rsid w:val="00731E4B"/>
    <w:rsid w:val="0073219B"/>
    <w:rsid w:val="007326D6"/>
    <w:rsid w:val="0073314E"/>
    <w:rsid w:val="00733CED"/>
    <w:rsid w:val="0073595D"/>
    <w:rsid w:val="00736A5B"/>
    <w:rsid w:val="00736BBD"/>
    <w:rsid w:val="00737CD1"/>
    <w:rsid w:val="00737E17"/>
    <w:rsid w:val="00737F09"/>
    <w:rsid w:val="0074021D"/>
    <w:rsid w:val="007403C9"/>
    <w:rsid w:val="00740FA0"/>
    <w:rsid w:val="00741141"/>
    <w:rsid w:val="00741957"/>
    <w:rsid w:val="007422F5"/>
    <w:rsid w:val="00743CFB"/>
    <w:rsid w:val="007454CA"/>
    <w:rsid w:val="007457A0"/>
    <w:rsid w:val="0074686F"/>
    <w:rsid w:val="00746C75"/>
    <w:rsid w:val="007470D1"/>
    <w:rsid w:val="0075091D"/>
    <w:rsid w:val="00753087"/>
    <w:rsid w:val="007536FA"/>
    <w:rsid w:val="00753B0F"/>
    <w:rsid w:val="007543EB"/>
    <w:rsid w:val="0075556E"/>
    <w:rsid w:val="00755572"/>
    <w:rsid w:val="0075586A"/>
    <w:rsid w:val="00755E1A"/>
    <w:rsid w:val="00757FCA"/>
    <w:rsid w:val="00760026"/>
    <w:rsid w:val="007628F3"/>
    <w:rsid w:val="00762B60"/>
    <w:rsid w:val="0076314A"/>
    <w:rsid w:val="007638EB"/>
    <w:rsid w:val="0076403F"/>
    <w:rsid w:val="0076427F"/>
    <w:rsid w:val="00765634"/>
    <w:rsid w:val="007657A5"/>
    <w:rsid w:val="00765A8E"/>
    <w:rsid w:val="00766902"/>
    <w:rsid w:val="00766DDE"/>
    <w:rsid w:val="00766FFB"/>
    <w:rsid w:val="00767643"/>
    <w:rsid w:val="00770ACE"/>
    <w:rsid w:val="0077113F"/>
    <w:rsid w:val="007711F0"/>
    <w:rsid w:val="0077218B"/>
    <w:rsid w:val="007731E7"/>
    <w:rsid w:val="00773306"/>
    <w:rsid w:val="007734B9"/>
    <w:rsid w:val="0077394B"/>
    <w:rsid w:val="007758F5"/>
    <w:rsid w:val="00777FCD"/>
    <w:rsid w:val="007808C6"/>
    <w:rsid w:val="00780D82"/>
    <w:rsid w:val="00781895"/>
    <w:rsid w:val="00782105"/>
    <w:rsid w:val="007821A1"/>
    <w:rsid w:val="00782BC6"/>
    <w:rsid w:val="00782DCF"/>
    <w:rsid w:val="00783140"/>
    <w:rsid w:val="00783BBC"/>
    <w:rsid w:val="00784118"/>
    <w:rsid w:val="00784903"/>
    <w:rsid w:val="007854FB"/>
    <w:rsid w:val="0078640B"/>
    <w:rsid w:val="007866B5"/>
    <w:rsid w:val="0078731E"/>
    <w:rsid w:val="00787D5A"/>
    <w:rsid w:val="00787F47"/>
    <w:rsid w:val="0079042F"/>
    <w:rsid w:val="00790675"/>
    <w:rsid w:val="00790977"/>
    <w:rsid w:val="00790C01"/>
    <w:rsid w:val="00790D12"/>
    <w:rsid w:val="007911D8"/>
    <w:rsid w:val="0079286F"/>
    <w:rsid w:val="007929EE"/>
    <w:rsid w:val="00792D8E"/>
    <w:rsid w:val="00794336"/>
    <w:rsid w:val="0079535A"/>
    <w:rsid w:val="00795C19"/>
    <w:rsid w:val="00797382"/>
    <w:rsid w:val="007A04FC"/>
    <w:rsid w:val="007A191A"/>
    <w:rsid w:val="007A2614"/>
    <w:rsid w:val="007A286C"/>
    <w:rsid w:val="007A6924"/>
    <w:rsid w:val="007A6E2B"/>
    <w:rsid w:val="007A6F7B"/>
    <w:rsid w:val="007A70B1"/>
    <w:rsid w:val="007B0C61"/>
    <w:rsid w:val="007B1D67"/>
    <w:rsid w:val="007B20DD"/>
    <w:rsid w:val="007B2F58"/>
    <w:rsid w:val="007B3071"/>
    <w:rsid w:val="007B39A8"/>
    <w:rsid w:val="007B51F2"/>
    <w:rsid w:val="007B543F"/>
    <w:rsid w:val="007B5631"/>
    <w:rsid w:val="007B56FE"/>
    <w:rsid w:val="007B5B72"/>
    <w:rsid w:val="007B7737"/>
    <w:rsid w:val="007C04DA"/>
    <w:rsid w:val="007C089F"/>
    <w:rsid w:val="007C12DD"/>
    <w:rsid w:val="007C2E45"/>
    <w:rsid w:val="007C2F37"/>
    <w:rsid w:val="007C2FC0"/>
    <w:rsid w:val="007C36B0"/>
    <w:rsid w:val="007C41BC"/>
    <w:rsid w:val="007C49AC"/>
    <w:rsid w:val="007C4AF3"/>
    <w:rsid w:val="007C5005"/>
    <w:rsid w:val="007C58AC"/>
    <w:rsid w:val="007C6DE2"/>
    <w:rsid w:val="007C7175"/>
    <w:rsid w:val="007C7217"/>
    <w:rsid w:val="007C77AD"/>
    <w:rsid w:val="007C781D"/>
    <w:rsid w:val="007D2F04"/>
    <w:rsid w:val="007D30A7"/>
    <w:rsid w:val="007D3523"/>
    <w:rsid w:val="007D4409"/>
    <w:rsid w:val="007D4632"/>
    <w:rsid w:val="007D4A5F"/>
    <w:rsid w:val="007D66E7"/>
    <w:rsid w:val="007D6E44"/>
    <w:rsid w:val="007D71A2"/>
    <w:rsid w:val="007D747D"/>
    <w:rsid w:val="007D7B3B"/>
    <w:rsid w:val="007E1646"/>
    <w:rsid w:val="007E1C43"/>
    <w:rsid w:val="007E383D"/>
    <w:rsid w:val="007E47C0"/>
    <w:rsid w:val="007E56B0"/>
    <w:rsid w:val="007E601E"/>
    <w:rsid w:val="007E70D2"/>
    <w:rsid w:val="007E7BFB"/>
    <w:rsid w:val="007E7E4F"/>
    <w:rsid w:val="007E7E53"/>
    <w:rsid w:val="007F0CAD"/>
    <w:rsid w:val="007F10EC"/>
    <w:rsid w:val="007F1279"/>
    <w:rsid w:val="007F17A0"/>
    <w:rsid w:val="007F1F4E"/>
    <w:rsid w:val="007F2975"/>
    <w:rsid w:val="007F2D69"/>
    <w:rsid w:val="007F32CF"/>
    <w:rsid w:val="007F4859"/>
    <w:rsid w:val="007F49AC"/>
    <w:rsid w:val="007F4E8F"/>
    <w:rsid w:val="007F5E77"/>
    <w:rsid w:val="007F605F"/>
    <w:rsid w:val="007F67BB"/>
    <w:rsid w:val="00800148"/>
    <w:rsid w:val="008003F2"/>
    <w:rsid w:val="00800DB8"/>
    <w:rsid w:val="00801D9F"/>
    <w:rsid w:val="00802001"/>
    <w:rsid w:val="00802FAB"/>
    <w:rsid w:val="00803B23"/>
    <w:rsid w:val="00804550"/>
    <w:rsid w:val="0080484F"/>
    <w:rsid w:val="008050BA"/>
    <w:rsid w:val="008062B7"/>
    <w:rsid w:val="0080653F"/>
    <w:rsid w:val="00806986"/>
    <w:rsid w:val="00810273"/>
    <w:rsid w:val="008103DA"/>
    <w:rsid w:val="008106C0"/>
    <w:rsid w:val="0081193E"/>
    <w:rsid w:val="00811F17"/>
    <w:rsid w:val="0081353B"/>
    <w:rsid w:val="008137DF"/>
    <w:rsid w:val="00813E15"/>
    <w:rsid w:val="00814BA7"/>
    <w:rsid w:val="00815405"/>
    <w:rsid w:val="008154B1"/>
    <w:rsid w:val="00816429"/>
    <w:rsid w:val="0081658E"/>
    <w:rsid w:val="0082096F"/>
    <w:rsid w:val="008224CD"/>
    <w:rsid w:val="0082279E"/>
    <w:rsid w:val="00822B91"/>
    <w:rsid w:val="00822BFF"/>
    <w:rsid w:val="00823370"/>
    <w:rsid w:val="00824860"/>
    <w:rsid w:val="008256A0"/>
    <w:rsid w:val="00826A7A"/>
    <w:rsid w:val="0082736D"/>
    <w:rsid w:val="00827D74"/>
    <w:rsid w:val="0083083C"/>
    <w:rsid w:val="00830FE2"/>
    <w:rsid w:val="00831A88"/>
    <w:rsid w:val="00831AE0"/>
    <w:rsid w:val="0083223A"/>
    <w:rsid w:val="008322E0"/>
    <w:rsid w:val="00833803"/>
    <w:rsid w:val="00835EDD"/>
    <w:rsid w:val="00835FB0"/>
    <w:rsid w:val="00836236"/>
    <w:rsid w:val="0083667D"/>
    <w:rsid w:val="0083707C"/>
    <w:rsid w:val="00837588"/>
    <w:rsid w:val="008405E4"/>
    <w:rsid w:val="0084109A"/>
    <w:rsid w:val="008415C3"/>
    <w:rsid w:val="008417B9"/>
    <w:rsid w:val="008427EB"/>
    <w:rsid w:val="00842BC7"/>
    <w:rsid w:val="00842FD3"/>
    <w:rsid w:val="0084341E"/>
    <w:rsid w:val="00845F9A"/>
    <w:rsid w:val="008467CB"/>
    <w:rsid w:val="00846F4E"/>
    <w:rsid w:val="00847B9B"/>
    <w:rsid w:val="008509D4"/>
    <w:rsid w:val="0085228C"/>
    <w:rsid w:val="00852E1B"/>
    <w:rsid w:val="0085356F"/>
    <w:rsid w:val="00853605"/>
    <w:rsid w:val="008539C1"/>
    <w:rsid w:val="008565BD"/>
    <w:rsid w:val="00856A05"/>
    <w:rsid w:val="00856B19"/>
    <w:rsid w:val="00856FA4"/>
    <w:rsid w:val="00857363"/>
    <w:rsid w:val="00857393"/>
    <w:rsid w:val="00857919"/>
    <w:rsid w:val="00861200"/>
    <w:rsid w:val="0086158B"/>
    <w:rsid w:val="00861FBD"/>
    <w:rsid w:val="008626D0"/>
    <w:rsid w:val="00864143"/>
    <w:rsid w:val="00864454"/>
    <w:rsid w:val="00864719"/>
    <w:rsid w:val="00864FB0"/>
    <w:rsid w:val="00865379"/>
    <w:rsid w:val="0087293D"/>
    <w:rsid w:val="008731F6"/>
    <w:rsid w:val="008733A9"/>
    <w:rsid w:val="00874800"/>
    <w:rsid w:val="0087495E"/>
    <w:rsid w:val="008749AD"/>
    <w:rsid w:val="00874C00"/>
    <w:rsid w:val="00876612"/>
    <w:rsid w:val="00876B12"/>
    <w:rsid w:val="00877DA7"/>
    <w:rsid w:val="008800E5"/>
    <w:rsid w:val="00881ED8"/>
    <w:rsid w:val="00882412"/>
    <w:rsid w:val="00883ABD"/>
    <w:rsid w:val="00884859"/>
    <w:rsid w:val="00884E9D"/>
    <w:rsid w:val="00884F6B"/>
    <w:rsid w:val="00886469"/>
    <w:rsid w:val="00886875"/>
    <w:rsid w:val="00887448"/>
    <w:rsid w:val="0088752A"/>
    <w:rsid w:val="00887F64"/>
    <w:rsid w:val="008912A9"/>
    <w:rsid w:val="00891B26"/>
    <w:rsid w:val="0089236C"/>
    <w:rsid w:val="008926B3"/>
    <w:rsid w:val="00893060"/>
    <w:rsid w:val="00893811"/>
    <w:rsid w:val="00893AA6"/>
    <w:rsid w:val="0089492F"/>
    <w:rsid w:val="008955AC"/>
    <w:rsid w:val="008975E1"/>
    <w:rsid w:val="008A0862"/>
    <w:rsid w:val="008A0935"/>
    <w:rsid w:val="008A1C3F"/>
    <w:rsid w:val="008A2A70"/>
    <w:rsid w:val="008A2FC6"/>
    <w:rsid w:val="008A443A"/>
    <w:rsid w:val="008A4784"/>
    <w:rsid w:val="008A4889"/>
    <w:rsid w:val="008A5491"/>
    <w:rsid w:val="008A569E"/>
    <w:rsid w:val="008A7453"/>
    <w:rsid w:val="008A7B5F"/>
    <w:rsid w:val="008B0594"/>
    <w:rsid w:val="008B0C9D"/>
    <w:rsid w:val="008B0EEE"/>
    <w:rsid w:val="008B1479"/>
    <w:rsid w:val="008B2C53"/>
    <w:rsid w:val="008B4528"/>
    <w:rsid w:val="008B5146"/>
    <w:rsid w:val="008B69B2"/>
    <w:rsid w:val="008B7C27"/>
    <w:rsid w:val="008C0462"/>
    <w:rsid w:val="008C0FDF"/>
    <w:rsid w:val="008C20BA"/>
    <w:rsid w:val="008C287C"/>
    <w:rsid w:val="008C2B16"/>
    <w:rsid w:val="008C41B5"/>
    <w:rsid w:val="008C4248"/>
    <w:rsid w:val="008C4572"/>
    <w:rsid w:val="008C5312"/>
    <w:rsid w:val="008C617D"/>
    <w:rsid w:val="008C6831"/>
    <w:rsid w:val="008C71AD"/>
    <w:rsid w:val="008C78A7"/>
    <w:rsid w:val="008C7EE9"/>
    <w:rsid w:val="008D0B1C"/>
    <w:rsid w:val="008D0B70"/>
    <w:rsid w:val="008D218E"/>
    <w:rsid w:val="008D43A4"/>
    <w:rsid w:val="008D4CDF"/>
    <w:rsid w:val="008D4D18"/>
    <w:rsid w:val="008D668E"/>
    <w:rsid w:val="008D6D10"/>
    <w:rsid w:val="008D7E95"/>
    <w:rsid w:val="008E0A59"/>
    <w:rsid w:val="008E0F5B"/>
    <w:rsid w:val="008E123E"/>
    <w:rsid w:val="008E15F9"/>
    <w:rsid w:val="008E29C1"/>
    <w:rsid w:val="008E3982"/>
    <w:rsid w:val="008E3CDC"/>
    <w:rsid w:val="008E3EBD"/>
    <w:rsid w:val="008E4116"/>
    <w:rsid w:val="008E4FA3"/>
    <w:rsid w:val="008E55E1"/>
    <w:rsid w:val="008E5A27"/>
    <w:rsid w:val="008E78E1"/>
    <w:rsid w:val="008E7C50"/>
    <w:rsid w:val="008F0DC0"/>
    <w:rsid w:val="008F15A1"/>
    <w:rsid w:val="008F1F61"/>
    <w:rsid w:val="008F2059"/>
    <w:rsid w:val="008F227D"/>
    <w:rsid w:val="008F429C"/>
    <w:rsid w:val="008F5990"/>
    <w:rsid w:val="008F69B5"/>
    <w:rsid w:val="008F7E0D"/>
    <w:rsid w:val="00900969"/>
    <w:rsid w:val="00900A28"/>
    <w:rsid w:val="009012A8"/>
    <w:rsid w:val="00901BA1"/>
    <w:rsid w:val="00902648"/>
    <w:rsid w:val="009028C8"/>
    <w:rsid w:val="00902AD0"/>
    <w:rsid w:val="00902E3F"/>
    <w:rsid w:val="00904861"/>
    <w:rsid w:val="00905843"/>
    <w:rsid w:val="00906293"/>
    <w:rsid w:val="009076E1"/>
    <w:rsid w:val="00907D8B"/>
    <w:rsid w:val="00910CE6"/>
    <w:rsid w:val="00914C8D"/>
    <w:rsid w:val="009151F8"/>
    <w:rsid w:val="0091561E"/>
    <w:rsid w:val="00915873"/>
    <w:rsid w:val="00916494"/>
    <w:rsid w:val="00916AAC"/>
    <w:rsid w:val="00917A85"/>
    <w:rsid w:val="00917C4C"/>
    <w:rsid w:val="00920419"/>
    <w:rsid w:val="009206CE"/>
    <w:rsid w:val="009209F8"/>
    <w:rsid w:val="00920CCA"/>
    <w:rsid w:val="00921EBD"/>
    <w:rsid w:val="00923EB9"/>
    <w:rsid w:val="00924A3B"/>
    <w:rsid w:val="00924BAB"/>
    <w:rsid w:val="00924FE6"/>
    <w:rsid w:val="00925C32"/>
    <w:rsid w:val="009272CB"/>
    <w:rsid w:val="00927F4F"/>
    <w:rsid w:val="00930A71"/>
    <w:rsid w:val="00930EB3"/>
    <w:rsid w:val="0093119C"/>
    <w:rsid w:val="0093220C"/>
    <w:rsid w:val="00932955"/>
    <w:rsid w:val="00932956"/>
    <w:rsid w:val="00933685"/>
    <w:rsid w:val="00933F5E"/>
    <w:rsid w:val="009346EF"/>
    <w:rsid w:val="0093518D"/>
    <w:rsid w:val="00935BB4"/>
    <w:rsid w:val="00936342"/>
    <w:rsid w:val="00936D82"/>
    <w:rsid w:val="009374A9"/>
    <w:rsid w:val="00937B0A"/>
    <w:rsid w:val="009409AA"/>
    <w:rsid w:val="00941EDF"/>
    <w:rsid w:val="00941F74"/>
    <w:rsid w:val="0094342A"/>
    <w:rsid w:val="0094356F"/>
    <w:rsid w:val="00943A3B"/>
    <w:rsid w:val="00943DF6"/>
    <w:rsid w:val="009441E4"/>
    <w:rsid w:val="009452BD"/>
    <w:rsid w:val="00945EFE"/>
    <w:rsid w:val="00947142"/>
    <w:rsid w:val="00947584"/>
    <w:rsid w:val="00947718"/>
    <w:rsid w:val="00947949"/>
    <w:rsid w:val="009502B7"/>
    <w:rsid w:val="009511C3"/>
    <w:rsid w:val="0095169F"/>
    <w:rsid w:val="009532D7"/>
    <w:rsid w:val="00954273"/>
    <w:rsid w:val="0095561E"/>
    <w:rsid w:val="00955B9B"/>
    <w:rsid w:val="00955F0A"/>
    <w:rsid w:val="00956AFC"/>
    <w:rsid w:val="00956EA0"/>
    <w:rsid w:val="0095778C"/>
    <w:rsid w:val="00960AB4"/>
    <w:rsid w:val="00960C43"/>
    <w:rsid w:val="00961349"/>
    <w:rsid w:val="00961CD6"/>
    <w:rsid w:val="00962792"/>
    <w:rsid w:val="0096298C"/>
    <w:rsid w:val="00962A50"/>
    <w:rsid w:val="00962F06"/>
    <w:rsid w:val="009647FF"/>
    <w:rsid w:val="009651FC"/>
    <w:rsid w:val="00965CBD"/>
    <w:rsid w:val="00966270"/>
    <w:rsid w:val="009671CE"/>
    <w:rsid w:val="009672E2"/>
    <w:rsid w:val="0096752B"/>
    <w:rsid w:val="00967DCB"/>
    <w:rsid w:val="009701AB"/>
    <w:rsid w:val="009711A7"/>
    <w:rsid w:val="009721BC"/>
    <w:rsid w:val="00972FB0"/>
    <w:rsid w:val="00974572"/>
    <w:rsid w:val="009749B9"/>
    <w:rsid w:val="00975306"/>
    <w:rsid w:val="00976BED"/>
    <w:rsid w:val="00976C7D"/>
    <w:rsid w:val="00977C64"/>
    <w:rsid w:val="009800C9"/>
    <w:rsid w:val="00980234"/>
    <w:rsid w:val="009803BF"/>
    <w:rsid w:val="009805F8"/>
    <w:rsid w:val="009807BA"/>
    <w:rsid w:val="00981065"/>
    <w:rsid w:val="00981150"/>
    <w:rsid w:val="00982B14"/>
    <w:rsid w:val="00983CBB"/>
    <w:rsid w:val="00985631"/>
    <w:rsid w:val="0098565C"/>
    <w:rsid w:val="0098565F"/>
    <w:rsid w:val="00985E96"/>
    <w:rsid w:val="00987D5D"/>
    <w:rsid w:val="00990B50"/>
    <w:rsid w:val="00990BE6"/>
    <w:rsid w:val="009919A5"/>
    <w:rsid w:val="00993921"/>
    <w:rsid w:val="00993D1E"/>
    <w:rsid w:val="00995435"/>
    <w:rsid w:val="00995982"/>
    <w:rsid w:val="00997586"/>
    <w:rsid w:val="00997E89"/>
    <w:rsid w:val="009A0AFC"/>
    <w:rsid w:val="009A0B84"/>
    <w:rsid w:val="009A0C90"/>
    <w:rsid w:val="009A1741"/>
    <w:rsid w:val="009A24CE"/>
    <w:rsid w:val="009A5232"/>
    <w:rsid w:val="009A5A1C"/>
    <w:rsid w:val="009A5CF5"/>
    <w:rsid w:val="009A5D32"/>
    <w:rsid w:val="009A637D"/>
    <w:rsid w:val="009A64F4"/>
    <w:rsid w:val="009A6C29"/>
    <w:rsid w:val="009A7B3D"/>
    <w:rsid w:val="009A7FF9"/>
    <w:rsid w:val="009B11B1"/>
    <w:rsid w:val="009B123A"/>
    <w:rsid w:val="009B1FAC"/>
    <w:rsid w:val="009B2308"/>
    <w:rsid w:val="009B3130"/>
    <w:rsid w:val="009B3EEC"/>
    <w:rsid w:val="009B3F70"/>
    <w:rsid w:val="009B42BD"/>
    <w:rsid w:val="009B4F43"/>
    <w:rsid w:val="009B5A54"/>
    <w:rsid w:val="009B5D32"/>
    <w:rsid w:val="009B6912"/>
    <w:rsid w:val="009C030A"/>
    <w:rsid w:val="009C1201"/>
    <w:rsid w:val="009C1284"/>
    <w:rsid w:val="009C1814"/>
    <w:rsid w:val="009C1DB2"/>
    <w:rsid w:val="009C246E"/>
    <w:rsid w:val="009C39BF"/>
    <w:rsid w:val="009C425F"/>
    <w:rsid w:val="009C45C2"/>
    <w:rsid w:val="009C4900"/>
    <w:rsid w:val="009C5206"/>
    <w:rsid w:val="009C5979"/>
    <w:rsid w:val="009C5D29"/>
    <w:rsid w:val="009C5F34"/>
    <w:rsid w:val="009C6372"/>
    <w:rsid w:val="009C649C"/>
    <w:rsid w:val="009C6DC4"/>
    <w:rsid w:val="009C79A0"/>
    <w:rsid w:val="009C7CC8"/>
    <w:rsid w:val="009D23B4"/>
    <w:rsid w:val="009D270A"/>
    <w:rsid w:val="009D3E41"/>
    <w:rsid w:val="009D4DEF"/>
    <w:rsid w:val="009D59E9"/>
    <w:rsid w:val="009D5B10"/>
    <w:rsid w:val="009D69DF"/>
    <w:rsid w:val="009D6F41"/>
    <w:rsid w:val="009D7FD2"/>
    <w:rsid w:val="009E075C"/>
    <w:rsid w:val="009E0A41"/>
    <w:rsid w:val="009E20A7"/>
    <w:rsid w:val="009E2F0A"/>
    <w:rsid w:val="009E3061"/>
    <w:rsid w:val="009E3FE4"/>
    <w:rsid w:val="009E41DE"/>
    <w:rsid w:val="009E4210"/>
    <w:rsid w:val="009E45D1"/>
    <w:rsid w:val="009E4683"/>
    <w:rsid w:val="009E47E2"/>
    <w:rsid w:val="009E5722"/>
    <w:rsid w:val="009E5FDD"/>
    <w:rsid w:val="009E6487"/>
    <w:rsid w:val="009E7A45"/>
    <w:rsid w:val="009E7D29"/>
    <w:rsid w:val="009F01A3"/>
    <w:rsid w:val="009F25ED"/>
    <w:rsid w:val="009F4386"/>
    <w:rsid w:val="009F51E3"/>
    <w:rsid w:val="009F5B20"/>
    <w:rsid w:val="009F5C5B"/>
    <w:rsid w:val="009F6009"/>
    <w:rsid w:val="009F6478"/>
    <w:rsid w:val="009F666A"/>
    <w:rsid w:val="00A003A6"/>
    <w:rsid w:val="00A01136"/>
    <w:rsid w:val="00A014A2"/>
    <w:rsid w:val="00A01E21"/>
    <w:rsid w:val="00A020EA"/>
    <w:rsid w:val="00A0299F"/>
    <w:rsid w:val="00A02AB3"/>
    <w:rsid w:val="00A02C93"/>
    <w:rsid w:val="00A0319B"/>
    <w:rsid w:val="00A0437C"/>
    <w:rsid w:val="00A04D34"/>
    <w:rsid w:val="00A04F7E"/>
    <w:rsid w:val="00A056E7"/>
    <w:rsid w:val="00A05839"/>
    <w:rsid w:val="00A05B97"/>
    <w:rsid w:val="00A0638A"/>
    <w:rsid w:val="00A06FE8"/>
    <w:rsid w:val="00A075C1"/>
    <w:rsid w:val="00A07D9E"/>
    <w:rsid w:val="00A12C48"/>
    <w:rsid w:val="00A134FE"/>
    <w:rsid w:val="00A13C30"/>
    <w:rsid w:val="00A153E1"/>
    <w:rsid w:val="00A16DAB"/>
    <w:rsid w:val="00A17337"/>
    <w:rsid w:val="00A20341"/>
    <w:rsid w:val="00A20346"/>
    <w:rsid w:val="00A20795"/>
    <w:rsid w:val="00A209B8"/>
    <w:rsid w:val="00A20BC2"/>
    <w:rsid w:val="00A20CA0"/>
    <w:rsid w:val="00A213E8"/>
    <w:rsid w:val="00A21B10"/>
    <w:rsid w:val="00A21C5E"/>
    <w:rsid w:val="00A23102"/>
    <w:rsid w:val="00A23E46"/>
    <w:rsid w:val="00A25059"/>
    <w:rsid w:val="00A25456"/>
    <w:rsid w:val="00A262E4"/>
    <w:rsid w:val="00A30382"/>
    <w:rsid w:val="00A3079A"/>
    <w:rsid w:val="00A30E2E"/>
    <w:rsid w:val="00A30F20"/>
    <w:rsid w:val="00A31F6D"/>
    <w:rsid w:val="00A33AC2"/>
    <w:rsid w:val="00A34978"/>
    <w:rsid w:val="00A35071"/>
    <w:rsid w:val="00A35AA2"/>
    <w:rsid w:val="00A36488"/>
    <w:rsid w:val="00A36FEA"/>
    <w:rsid w:val="00A377FB"/>
    <w:rsid w:val="00A37EC7"/>
    <w:rsid w:val="00A40340"/>
    <w:rsid w:val="00A403FE"/>
    <w:rsid w:val="00A40C1D"/>
    <w:rsid w:val="00A4192B"/>
    <w:rsid w:val="00A42FAB"/>
    <w:rsid w:val="00A43251"/>
    <w:rsid w:val="00A43862"/>
    <w:rsid w:val="00A43FAC"/>
    <w:rsid w:val="00A44FC4"/>
    <w:rsid w:val="00A4517E"/>
    <w:rsid w:val="00A453E6"/>
    <w:rsid w:val="00A45420"/>
    <w:rsid w:val="00A45EBE"/>
    <w:rsid w:val="00A50587"/>
    <w:rsid w:val="00A510E3"/>
    <w:rsid w:val="00A51104"/>
    <w:rsid w:val="00A5183E"/>
    <w:rsid w:val="00A52303"/>
    <w:rsid w:val="00A5232D"/>
    <w:rsid w:val="00A5252E"/>
    <w:rsid w:val="00A52565"/>
    <w:rsid w:val="00A552E0"/>
    <w:rsid w:val="00A55F39"/>
    <w:rsid w:val="00A5618A"/>
    <w:rsid w:val="00A56E62"/>
    <w:rsid w:val="00A57071"/>
    <w:rsid w:val="00A57BC9"/>
    <w:rsid w:val="00A57E59"/>
    <w:rsid w:val="00A612A0"/>
    <w:rsid w:val="00A61C96"/>
    <w:rsid w:val="00A62062"/>
    <w:rsid w:val="00A62897"/>
    <w:rsid w:val="00A62F8F"/>
    <w:rsid w:val="00A632E4"/>
    <w:rsid w:val="00A6432B"/>
    <w:rsid w:val="00A65182"/>
    <w:rsid w:val="00A65667"/>
    <w:rsid w:val="00A66180"/>
    <w:rsid w:val="00A66B6A"/>
    <w:rsid w:val="00A66D8D"/>
    <w:rsid w:val="00A67592"/>
    <w:rsid w:val="00A7089B"/>
    <w:rsid w:val="00A714FF"/>
    <w:rsid w:val="00A724BE"/>
    <w:rsid w:val="00A72DA3"/>
    <w:rsid w:val="00A73B36"/>
    <w:rsid w:val="00A74080"/>
    <w:rsid w:val="00A74676"/>
    <w:rsid w:val="00A74893"/>
    <w:rsid w:val="00A749EE"/>
    <w:rsid w:val="00A74A91"/>
    <w:rsid w:val="00A74FA8"/>
    <w:rsid w:val="00A763B9"/>
    <w:rsid w:val="00A768E1"/>
    <w:rsid w:val="00A76DFC"/>
    <w:rsid w:val="00A77D2C"/>
    <w:rsid w:val="00A80219"/>
    <w:rsid w:val="00A80C8A"/>
    <w:rsid w:val="00A81432"/>
    <w:rsid w:val="00A817F3"/>
    <w:rsid w:val="00A81A8D"/>
    <w:rsid w:val="00A82544"/>
    <w:rsid w:val="00A82C8B"/>
    <w:rsid w:val="00A8306F"/>
    <w:rsid w:val="00A832BF"/>
    <w:rsid w:val="00A83589"/>
    <w:rsid w:val="00A845BA"/>
    <w:rsid w:val="00A8472D"/>
    <w:rsid w:val="00A85B32"/>
    <w:rsid w:val="00A85EED"/>
    <w:rsid w:val="00A8620A"/>
    <w:rsid w:val="00A86217"/>
    <w:rsid w:val="00A869D2"/>
    <w:rsid w:val="00A876AD"/>
    <w:rsid w:val="00A87E03"/>
    <w:rsid w:val="00A90B5F"/>
    <w:rsid w:val="00A91733"/>
    <w:rsid w:val="00A91C17"/>
    <w:rsid w:val="00A92C76"/>
    <w:rsid w:val="00A932F4"/>
    <w:rsid w:val="00A9344D"/>
    <w:rsid w:val="00A942B8"/>
    <w:rsid w:val="00A95F18"/>
    <w:rsid w:val="00A96F3C"/>
    <w:rsid w:val="00A97DB0"/>
    <w:rsid w:val="00AA0060"/>
    <w:rsid w:val="00AA05A9"/>
    <w:rsid w:val="00AA06F3"/>
    <w:rsid w:val="00AA0D94"/>
    <w:rsid w:val="00AA2666"/>
    <w:rsid w:val="00AA2724"/>
    <w:rsid w:val="00AA291E"/>
    <w:rsid w:val="00AA2AFF"/>
    <w:rsid w:val="00AA3EFC"/>
    <w:rsid w:val="00AA4038"/>
    <w:rsid w:val="00AA426A"/>
    <w:rsid w:val="00AA4794"/>
    <w:rsid w:val="00AA4C36"/>
    <w:rsid w:val="00AA5C5B"/>
    <w:rsid w:val="00AB16CA"/>
    <w:rsid w:val="00AB181B"/>
    <w:rsid w:val="00AB1FAF"/>
    <w:rsid w:val="00AB2283"/>
    <w:rsid w:val="00AB247E"/>
    <w:rsid w:val="00AB442F"/>
    <w:rsid w:val="00AB4FDD"/>
    <w:rsid w:val="00AB5313"/>
    <w:rsid w:val="00AB65B4"/>
    <w:rsid w:val="00AB6A04"/>
    <w:rsid w:val="00AB734A"/>
    <w:rsid w:val="00AC025F"/>
    <w:rsid w:val="00AC05FA"/>
    <w:rsid w:val="00AC11E3"/>
    <w:rsid w:val="00AC2052"/>
    <w:rsid w:val="00AC2663"/>
    <w:rsid w:val="00AC385A"/>
    <w:rsid w:val="00AC4B50"/>
    <w:rsid w:val="00AC4EDA"/>
    <w:rsid w:val="00AC61F2"/>
    <w:rsid w:val="00AC63DD"/>
    <w:rsid w:val="00AC7F2E"/>
    <w:rsid w:val="00AC7FCF"/>
    <w:rsid w:val="00AD01C3"/>
    <w:rsid w:val="00AD0744"/>
    <w:rsid w:val="00AD107B"/>
    <w:rsid w:val="00AD1EAC"/>
    <w:rsid w:val="00AD23FA"/>
    <w:rsid w:val="00AD24BD"/>
    <w:rsid w:val="00AD3455"/>
    <w:rsid w:val="00AD3463"/>
    <w:rsid w:val="00AD3F34"/>
    <w:rsid w:val="00AD4F8E"/>
    <w:rsid w:val="00AD50C6"/>
    <w:rsid w:val="00AD5660"/>
    <w:rsid w:val="00AD58A5"/>
    <w:rsid w:val="00AD5AA0"/>
    <w:rsid w:val="00AD5D90"/>
    <w:rsid w:val="00AD6E65"/>
    <w:rsid w:val="00AD71EE"/>
    <w:rsid w:val="00AD7692"/>
    <w:rsid w:val="00AE1BCA"/>
    <w:rsid w:val="00AE1FAB"/>
    <w:rsid w:val="00AE22A4"/>
    <w:rsid w:val="00AE34E8"/>
    <w:rsid w:val="00AE373E"/>
    <w:rsid w:val="00AE3B8B"/>
    <w:rsid w:val="00AE3D3E"/>
    <w:rsid w:val="00AE4510"/>
    <w:rsid w:val="00AE4BF6"/>
    <w:rsid w:val="00AE6044"/>
    <w:rsid w:val="00AE6611"/>
    <w:rsid w:val="00AE774F"/>
    <w:rsid w:val="00AE7DFB"/>
    <w:rsid w:val="00AF0BCE"/>
    <w:rsid w:val="00AF20C5"/>
    <w:rsid w:val="00AF3240"/>
    <w:rsid w:val="00AF34CF"/>
    <w:rsid w:val="00AF588C"/>
    <w:rsid w:val="00AF682F"/>
    <w:rsid w:val="00B0064A"/>
    <w:rsid w:val="00B021D7"/>
    <w:rsid w:val="00B03903"/>
    <w:rsid w:val="00B039AD"/>
    <w:rsid w:val="00B0508E"/>
    <w:rsid w:val="00B0534B"/>
    <w:rsid w:val="00B05549"/>
    <w:rsid w:val="00B05C25"/>
    <w:rsid w:val="00B05E56"/>
    <w:rsid w:val="00B060BD"/>
    <w:rsid w:val="00B06AB4"/>
    <w:rsid w:val="00B076FF"/>
    <w:rsid w:val="00B10B08"/>
    <w:rsid w:val="00B11CDA"/>
    <w:rsid w:val="00B12910"/>
    <w:rsid w:val="00B13A04"/>
    <w:rsid w:val="00B13C89"/>
    <w:rsid w:val="00B148CF"/>
    <w:rsid w:val="00B15E30"/>
    <w:rsid w:val="00B16123"/>
    <w:rsid w:val="00B167E0"/>
    <w:rsid w:val="00B16F83"/>
    <w:rsid w:val="00B202B5"/>
    <w:rsid w:val="00B20EB9"/>
    <w:rsid w:val="00B22118"/>
    <w:rsid w:val="00B2307E"/>
    <w:rsid w:val="00B23956"/>
    <w:rsid w:val="00B2403D"/>
    <w:rsid w:val="00B24205"/>
    <w:rsid w:val="00B24FF1"/>
    <w:rsid w:val="00B25160"/>
    <w:rsid w:val="00B25D9D"/>
    <w:rsid w:val="00B26672"/>
    <w:rsid w:val="00B26A09"/>
    <w:rsid w:val="00B27810"/>
    <w:rsid w:val="00B27F83"/>
    <w:rsid w:val="00B302F8"/>
    <w:rsid w:val="00B3075D"/>
    <w:rsid w:val="00B3122F"/>
    <w:rsid w:val="00B31FA9"/>
    <w:rsid w:val="00B32980"/>
    <w:rsid w:val="00B332D0"/>
    <w:rsid w:val="00B3330E"/>
    <w:rsid w:val="00B33839"/>
    <w:rsid w:val="00B34ECF"/>
    <w:rsid w:val="00B36066"/>
    <w:rsid w:val="00B37355"/>
    <w:rsid w:val="00B407A2"/>
    <w:rsid w:val="00B41B59"/>
    <w:rsid w:val="00B435DE"/>
    <w:rsid w:val="00B453CB"/>
    <w:rsid w:val="00B461A3"/>
    <w:rsid w:val="00B46295"/>
    <w:rsid w:val="00B4677E"/>
    <w:rsid w:val="00B47643"/>
    <w:rsid w:val="00B47F53"/>
    <w:rsid w:val="00B501F2"/>
    <w:rsid w:val="00B50363"/>
    <w:rsid w:val="00B52DEC"/>
    <w:rsid w:val="00B53743"/>
    <w:rsid w:val="00B53948"/>
    <w:rsid w:val="00B53F44"/>
    <w:rsid w:val="00B54CCF"/>
    <w:rsid w:val="00B54E5F"/>
    <w:rsid w:val="00B560DA"/>
    <w:rsid w:val="00B56B44"/>
    <w:rsid w:val="00B56EAE"/>
    <w:rsid w:val="00B5713B"/>
    <w:rsid w:val="00B57179"/>
    <w:rsid w:val="00B61002"/>
    <w:rsid w:val="00B61134"/>
    <w:rsid w:val="00B61F69"/>
    <w:rsid w:val="00B62E70"/>
    <w:rsid w:val="00B63A15"/>
    <w:rsid w:val="00B64138"/>
    <w:rsid w:val="00B64231"/>
    <w:rsid w:val="00B65C0B"/>
    <w:rsid w:val="00B66794"/>
    <w:rsid w:val="00B66ADD"/>
    <w:rsid w:val="00B66FC7"/>
    <w:rsid w:val="00B702AA"/>
    <w:rsid w:val="00B704B4"/>
    <w:rsid w:val="00B70903"/>
    <w:rsid w:val="00B713E2"/>
    <w:rsid w:val="00B72D49"/>
    <w:rsid w:val="00B7349E"/>
    <w:rsid w:val="00B73728"/>
    <w:rsid w:val="00B74F67"/>
    <w:rsid w:val="00B752C5"/>
    <w:rsid w:val="00B75931"/>
    <w:rsid w:val="00B766EC"/>
    <w:rsid w:val="00B76AEA"/>
    <w:rsid w:val="00B80D92"/>
    <w:rsid w:val="00B81B07"/>
    <w:rsid w:val="00B81B22"/>
    <w:rsid w:val="00B823AC"/>
    <w:rsid w:val="00B837FC"/>
    <w:rsid w:val="00B84BE7"/>
    <w:rsid w:val="00B8546B"/>
    <w:rsid w:val="00B8611C"/>
    <w:rsid w:val="00B87901"/>
    <w:rsid w:val="00B900BD"/>
    <w:rsid w:val="00B90B12"/>
    <w:rsid w:val="00B90C45"/>
    <w:rsid w:val="00B90C58"/>
    <w:rsid w:val="00B90D59"/>
    <w:rsid w:val="00B910C3"/>
    <w:rsid w:val="00B9157E"/>
    <w:rsid w:val="00B91D19"/>
    <w:rsid w:val="00B94D88"/>
    <w:rsid w:val="00B958E8"/>
    <w:rsid w:val="00B961F7"/>
    <w:rsid w:val="00B962D1"/>
    <w:rsid w:val="00B96497"/>
    <w:rsid w:val="00B970E6"/>
    <w:rsid w:val="00B97131"/>
    <w:rsid w:val="00B97783"/>
    <w:rsid w:val="00B97803"/>
    <w:rsid w:val="00B97C1A"/>
    <w:rsid w:val="00BA16D8"/>
    <w:rsid w:val="00BA21C6"/>
    <w:rsid w:val="00BA2816"/>
    <w:rsid w:val="00BA43D8"/>
    <w:rsid w:val="00BA519B"/>
    <w:rsid w:val="00BA6646"/>
    <w:rsid w:val="00BA6BE3"/>
    <w:rsid w:val="00BA7091"/>
    <w:rsid w:val="00BA7342"/>
    <w:rsid w:val="00BA7467"/>
    <w:rsid w:val="00BA7468"/>
    <w:rsid w:val="00BA7922"/>
    <w:rsid w:val="00BB01CF"/>
    <w:rsid w:val="00BB1541"/>
    <w:rsid w:val="00BB1FE0"/>
    <w:rsid w:val="00BB23A1"/>
    <w:rsid w:val="00BB31B3"/>
    <w:rsid w:val="00BB332C"/>
    <w:rsid w:val="00BB3FBA"/>
    <w:rsid w:val="00BB45F1"/>
    <w:rsid w:val="00BB52BD"/>
    <w:rsid w:val="00BB5351"/>
    <w:rsid w:val="00BB54D4"/>
    <w:rsid w:val="00BB5C94"/>
    <w:rsid w:val="00BB632A"/>
    <w:rsid w:val="00BB794D"/>
    <w:rsid w:val="00BC0092"/>
    <w:rsid w:val="00BC0476"/>
    <w:rsid w:val="00BC0627"/>
    <w:rsid w:val="00BC06CF"/>
    <w:rsid w:val="00BC243A"/>
    <w:rsid w:val="00BC260E"/>
    <w:rsid w:val="00BC2610"/>
    <w:rsid w:val="00BC3593"/>
    <w:rsid w:val="00BC35E0"/>
    <w:rsid w:val="00BC4584"/>
    <w:rsid w:val="00BC62DE"/>
    <w:rsid w:val="00BC6D6B"/>
    <w:rsid w:val="00BC76E0"/>
    <w:rsid w:val="00BC79C5"/>
    <w:rsid w:val="00BC7AE2"/>
    <w:rsid w:val="00BD004A"/>
    <w:rsid w:val="00BD0BEC"/>
    <w:rsid w:val="00BD1F61"/>
    <w:rsid w:val="00BD1FEC"/>
    <w:rsid w:val="00BD2869"/>
    <w:rsid w:val="00BD2EAD"/>
    <w:rsid w:val="00BD5D61"/>
    <w:rsid w:val="00BD68B5"/>
    <w:rsid w:val="00BD6931"/>
    <w:rsid w:val="00BD755B"/>
    <w:rsid w:val="00BD7563"/>
    <w:rsid w:val="00BD75A8"/>
    <w:rsid w:val="00BE01D1"/>
    <w:rsid w:val="00BE0702"/>
    <w:rsid w:val="00BE0990"/>
    <w:rsid w:val="00BE0998"/>
    <w:rsid w:val="00BE0B16"/>
    <w:rsid w:val="00BE0DC8"/>
    <w:rsid w:val="00BE128C"/>
    <w:rsid w:val="00BE2293"/>
    <w:rsid w:val="00BE34AF"/>
    <w:rsid w:val="00BE548B"/>
    <w:rsid w:val="00BE6049"/>
    <w:rsid w:val="00BE66AA"/>
    <w:rsid w:val="00BE6983"/>
    <w:rsid w:val="00BE6DC4"/>
    <w:rsid w:val="00BE7B84"/>
    <w:rsid w:val="00BF010D"/>
    <w:rsid w:val="00BF0292"/>
    <w:rsid w:val="00BF0EB0"/>
    <w:rsid w:val="00BF17E8"/>
    <w:rsid w:val="00BF1900"/>
    <w:rsid w:val="00BF23D8"/>
    <w:rsid w:val="00BF25C7"/>
    <w:rsid w:val="00BF2634"/>
    <w:rsid w:val="00BF273D"/>
    <w:rsid w:val="00BF30A3"/>
    <w:rsid w:val="00BF3C9E"/>
    <w:rsid w:val="00C00288"/>
    <w:rsid w:val="00C008A4"/>
    <w:rsid w:val="00C01DA3"/>
    <w:rsid w:val="00C02BA9"/>
    <w:rsid w:val="00C0407C"/>
    <w:rsid w:val="00C0521F"/>
    <w:rsid w:val="00C05D0B"/>
    <w:rsid w:val="00C05F53"/>
    <w:rsid w:val="00C07923"/>
    <w:rsid w:val="00C109C9"/>
    <w:rsid w:val="00C11D4A"/>
    <w:rsid w:val="00C12684"/>
    <w:rsid w:val="00C12E36"/>
    <w:rsid w:val="00C13857"/>
    <w:rsid w:val="00C142C5"/>
    <w:rsid w:val="00C143CF"/>
    <w:rsid w:val="00C14F84"/>
    <w:rsid w:val="00C1501B"/>
    <w:rsid w:val="00C16504"/>
    <w:rsid w:val="00C16742"/>
    <w:rsid w:val="00C170E2"/>
    <w:rsid w:val="00C1728D"/>
    <w:rsid w:val="00C172A3"/>
    <w:rsid w:val="00C17AC1"/>
    <w:rsid w:val="00C205AC"/>
    <w:rsid w:val="00C20A07"/>
    <w:rsid w:val="00C21190"/>
    <w:rsid w:val="00C213F2"/>
    <w:rsid w:val="00C21511"/>
    <w:rsid w:val="00C222CB"/>
    <w:rsid w:val="00C22471"/>
    <w:rsid w:val="00C22B3A"/>
    <w:rsid w:val="00C2477F"/>
    <w:rsid w:val="00C256FE"/>
    <w:rsid w:val="00C27D94"/>
    <w:rsid w:val="00C30144"/>
    <w:rsid w:val="00C3117D"/>
    <w:rsid w:val="00C316E6"/>
    <w:rsid w:val="00C31714"/>
    <w:rsid w:val="00C3252F"/>
    <w:rsid w:val="00C33155"/>
    <w:rsid w:val="00C3452A"/>
    <w:rsid w:val="00C34952"/>
    <w:rsid w:val="00C34B3C"/>
    <w:rsid w:val="00C374E0"/>
    <w:rsid w:val="00C4015A"/>
    <w:rsid w:val="00C40E35"/>
    <w:rsid w:val="00C410CC"/>
    <w:rsid w:val="00C411FB"/>
    <w:rsid w:val="00C422EB"/>
    <w:rsid w:val="00C4249E"/>
    <w:rsid w:val="00C45F22"/>
    <w:rsid w:val="00C46FFA"/>
    <w:rsid w:val="00C47F2F"/>
    <w:rsid w:val="00C50F6A"/>
    <w:rsid w:val="00C512AF"/>
    <w:rsid w:val="00C54245"/>
    <w:rsid w:val="00C560C1"/>
    <w:rsid w:val="00C570B1"/>
    <w:rsid w:val="00C57B4E"/>
    <w:rsid w:val="00C60504"/>
    <w:rsid w:val="00C61A66"/>
    <w:rsid w:val="00C62CB1"/>
    <w:rsid w:val="00C63178"/>
    <w:rsid w:val="00C6398B"/>
    <w:rsid w:val="00C63DD9"/>
    <w:rsid w:val="00C63E6D"/>
    <w:rsid w:val="00C655B1"/>
    <w:rsid w:val="00C670E8"/>
    <w:rsid w:val="00C678E2"/>
    <w:rsid w:val="00C67992"/>
    <w:rsid w:val="00C70F1C"/>
    <w:rsid w:val="00C710AE"/>
    <w:rsid w:val="00C72A88"/>
    <w:rsid w:val="00C754A2"/>
    <w:rsid w:val="00C7570E"/>
    <w:rsid w:val="00C76149"/>
    <w:rsid w:val="00C7695D"/>
    <w:rsid w:val="00C76E89"/>
    <w:rsid w:val="00C7769F"/>
    <w:rsid w:val="00C776EA"/>
    <w:rsid w:val="00C77752"/>
    <w:rsid w:val="00C80FD7"/>
    <w:rsid w:val="00C812B2"/>
    <w:rsid w:val="00C8163F"/>
    <w:rsid w:val="00C81C9F"/>
    <w:rsid w:val="00C82699"/>
    <w:rsid w:val="00C82909"/>
    <w:rsid w:val="00C82FAD"/>
    <w:rsid w:val="00C849EC"/>
    <w:rsid w:val="00C8561B"/>
    <w:rsid w:val="00C858D2"/>
    <w:rsid w:val="00C86B98"/>
    <w:rsid w:val="00C90770"/>
    <w:rsid w:val="00C90AA3"/>
    <w:rsid w:val="00C90BDC"/>
    <w:rsid w:val="00C92CA3"/>
    <w:rsid w:val="00C934CD"/>
    <w:rsid w:val="00C93A70"/>
    <w:rsid w:val="00C9455B"/>
    <w:rsid w:val="00C953F6"/>
    <w:rsid w:val="00C96D7A"/>
    <w:rsid w:val="00C973FD"/>
    <w:rsid w:val="00C974B7"/>
    <w:rsid w:val="00CA0E02"/>
    <w:rsid w:val="00CA17A7"/>
    <w:rsid w:val="00CA1C7A"/>
    <w:rsid w:val="00CA3133"/>
    <w:rsid w:val="00CA34DD"/>
    <w:rsid w:val="00CA36E3"/>
    <w:rsid w:val="00CA3A9F"/>
    <w:rsid w:val="00CA4D0A"/>
    <w:rsid w:val="00CA5147"/>
    <w:rsid w:val="00CA6B38"/>
    <w:rsid w:val="00CA6D8C"/>
    <w:rsid w:val="00CA6D9F"/>
    <w:rsid w:val="00CA70EF"/>
    <w:rsid w:val="00CA77AF"/>
    <w:rsid w:val="00CB1092"/>
    <w:rsid w:val="00CB12BE"/>
    <w:rsid w:val="00CB1514"/>
    <w:rsid w:val="00CB19B0"/>
    <w:rsid w:val="00CB24FF"/>
    <w:rsid w:val="00CB27D3"/>
    <w:rsid w:val="00CB2FFE"/>
    <w:rsid w:val="00CB38BC"/>
    <w:rsid w:val="00CB5656"/>
    <w:rsid w:val="00CC067B"/>
    <w:rsid w:val="00CC0951"/>
    <w:rsid w:val="00CC0D20"/>
    <w:rsid w:val="00CC121F"/>
    <w:rsid w:val="00CC171E"/>
    <w:rsid w:val="00CC1CED"/>
    <w:rsid w:val="00CC2727"/>
    <w:rsid w:val="00CC2D11"/>
    <w:rsid w:val="00CC4099"/>
    <w:rsid w:val="00CC41D8"/>
    <w:rsid w:val="00CC44E9"/>
    <w:rsid w:val="00CC52B6"/>
    <w:rsid w:val="00CC5C37"/>
    <w:rsid w:val="00CC5FA4"/>
    <w:rsid w:val="00CC6808"/>
    <w:rsid w:val="00CC6AF4"/>
    <w:rsid w:val="00CC6D83"/>
    <w:rsid w:val="00CD02EC"/>
    <w:rsid w:val="00CD13D1"/>
    <w:rsid w:val="00CD1A50"/>
    <w:rsid w:val="00CD1C19"/>
    <w:rsid w:val="00CD25B9"/>
    <w:rsid w:val="00CD2FAC"/>
    <w:rsid w:val="00CD4358"/>
    <w:rsid w:val="00CD5337"/>
    <w:rsid w:val="00CD6EA2"/>
    <w:rsid w:val="00CD6EB6"/>
    <w:rsid w:val="00CE15DF"/>
    <w:rsid w:val="00CE1AFA"/>
    <w:rsid w:val="00CE2167"/>
    <w:rsid w:val="00CE30FB"/>
    <w:rsid w:val="00CE3144"/>
    <w:rsid w:val="00CE3A8D"/>
    <w:rsid w:val="00CE47C1"/>
    <w:rsid w:val="00CE64FE"/>
    <w:rsid w:val="00CE69F5"/>
    <w:rsid w:val="00CF0834"/>
    <w:rsid w:val="00CF0DBA"/>
    <w:rsid w:val="00CF1228"/>
    <w:rsid w:val="00CF16A0"/>
    <w:rsid w:val="00CF196D"/>
    <w:rsid w:val="00CF2734"/>
    <w:rsid w:val="00CF2748"/>
    <w:rsid w:val="00CF3A32"/>
    <w:rsid w:val="00CF4FE2"/>
    <w:rsid w:val="00CF5BFA"/>
    <w:rsid w:val="00CF649D"/>
    <w:rsid w:val="00CF68B2"/>
    <w:rsid w:val="00CF700B"/>
    <w:rsid w:val="00D004EE"/>
    <w:rsid w:val="00D00889"/>
    <w:rsid w:val="00D0123C"/>
    <w:rsid w:val="00D01DC7"/>
    <w:rsid w:val="00D02D31"/>
    <w:rsid w:val="00D03EB2"/>
    <w:rsid w:val="00D03FDB"/>
    <w:rsid w:val="00D04F29"/>
    <w:rsid w:val="00D05CE0"/>
    <w:rsid w:val="00D06721"/>
    <w:rsid w:val="00D06C6A"/>
    <w:rsid w:val="00D07398"/>
    <w:rsid w:val="00D0780B"/>
    <w:rsid w:val="00D1085C"/>
    <w:rsid w:val="00D11A24"/>
    <w:rsid w:val="00D11B9C"/>
    <w:rsid w:val="00D11DB7"/>
    <w:rsid w:val="00D122DC"/>
    <w:rsid w:val="00D146D8"/>
    <w:rsid w:val="00D1558D"/>
    <w:rsid w:val="00D16A42"/>
    <w:rsid w:val="00D17A6A"/>
    <w:rsid w:val="00D17E13"/>
    <w:rsid w:val="00D20C94"/>
    <w:rsid w:val="00D20DE6"/>
    <w:rsid w:val="00D21967"/>
    <w:rsid w:val="00D22C5B"/>
    <w:rsid w:val="00D247E1"/>
    <w:rsid w:val="00D2490C"/>
    <w:rsid w:val="00D24AB1"/>
    <w:rsid w:val="00D25D58"/>
    <w:rsid w:val="00D26190"/>
    <w:rsid w:val="00D265A5"/>
    <w:rsid w:val="00D26660"/>
    <w:rsid w:val="00D27044"/>
    <w:rsid w:val="00D277CF"/>
    <w:rsid w:val="00D27B8C"/>
    <w:rsid w:val="00D30442"/>
    <w:rsid w:val="00D30B72"/>
    <w:rsid w:val="00D31229"/>
    <w:rsid w:val="00D31797"/>
    <w:rsid w:val="00D32855"/>
    <w:rsid w:val="00D33A83"/>
    <w:rsid w:val="00D33F09"/>
    <w:rsid w:val="00D34098"/>
    <w:rsid w:val="00D34505"/>
    <w:rsid w:val="00D355AC"/>
    <w:rsid w:val="00D35CBE"/>
    <w:rsid w:val="00D36377"/>
    <w:rsid w:val="00D366A1"/>
    <w:rsid w:val="00D36C5E"/>
    <w:rsid w:val="00D37F92"/>
    <w:rsid w:val="00D40344"/>
    <w:rsid w:val="00D40D1C"/>
    <w:rsid w:val="00D412BC"/>
    <w:rsid w:val="00D41D2B"/>
    <w:rsid w:val="00D43513"/>
    <w:rsid w:val="00D4394A"/>
    <w:rsid w:val="00D439C3"/>
    <w:rsid w:val="00D44233"/>
    <w:rsid w:val="00D44675"/>
    <w:rsid w:val="00D44B56"/>
    <w:rsid w:val="00D45162"/>
    <w:rsid w:val="00D452ED"/>
    <w:rsid w:val="00D45B8B"/>
    <w:rsid w:val="00D46C4D"/>
    <w:rsid w:val="00D477C3"/>
    <w:rsid w:val="00D529C3"/>
    <w:rsid w:val="00D52A21"/>
    <w:rsid w:val="00D5300C"/>
    <w:rsid w:val="00D530B0"/>
    <w:rsid w:val="00D530E9"/>
    <w:rsid w:val="00D5343F"/>
    <w:rsid w:val="00D5450B"/>
    <w:rsid w:val="00D54A61"/>
    <w:rsid w:val="00D5513A"/>
    <w:rsid w:val="00D56379"/>
    <w:rsid w:val="00D56397"/>
    <w:rsid w:val="00D56B09"/>
    <w:rsid w:val="00D56B44"/>
    <w:rsid w:val="00D57612"/>
    <w:rsid w:val="00D607F4"/>
    <w:rsid w:val="00D60AF4"/>
    <w:rsid w:val="00D63963"/>
    <w:rsid w:val="00D63C26"/>
    <w:rsid w:val="00D649BB"/>
    <w:rsid w:val="00D6635A"/>
    <w:rsid w:val="00D670EA"/>
    <w:rsid w:val="00D67B68"/>
    <w:rsid w:val="00D707AC"/>
    <w:rsid w:val="00D70804"/>
    <w:rsid w:val="00D70B21"/>
    <w:rsid w:val="00D71285"/>
    <w:rsid w:val="00D71461"/>
    <w:rsid w:val="00D7181C"/>
    <w:rsid w:val="00D720BB"/>
    <w:rsid w:val="00D72771"/>
    <w:rsid w:val="00D73686"/>
    <w:rsid w:val="00D73786"/>
    <w:rsid w:val="00D74317"/>
    <w:rsid w:val="00D75665"/>
    <w:rsid w:val="00D759D2"/>
    <w:rsid w:val="00D7686A"/>
    <w:rsid w:val="00D768B4"/>
    <w:rsid w:val="00D76C75"/>
    <w:rsid w:val="00D7732D"/>
    <w:rsid w:val="00D77691"/>
    <w:rsid w:val="00D77694"/>
    <w:rsid w:val="00D77DE5"/>
    <w:rsid w:val="00D803A0"/>
    <w:rsid w:val="00D82F4E"/>
    <w:rsid w:val="00D90D5E"/>
    <w:rsid w:val="00D91593"/>
    <w:rsid w:val="00D93D57"/>
    <w:rsid w:val="00D9405D"/>
    <w:rsid w:val="00D944E9"/>
    <w:rsid w:val="00D94697"/>
    <w:rsid w:val="00D9588E"/>
    <w:rsid w:val="00D95FBA"/>
    <w:rsid w:val="00D96779"/>
    <w:rsid w:val="00D96E4E"/>
    <w:rsid w:val="00DA01D5"/>
    <w:rsid w:val="00DA0574"/>
    <w:rsid w:val="00DA0FA8"/>
    <w:rsid w:val="00DA28C1"/>
    <w:rsid w:val="00DA2BE0"/>
    <w:rsid w:val="00DA2F9A"/>
    <w:rsid w:val="00DA2FC3"/>
    <w:rsid w:val="00DA3B37"/>
    <w:rsid w:val="00DA5743"/>
    <w:rsid w:val="00DA5FEA"/>
    <w:rsid w:val="00DA64CC"/>
    <w:rsid w:val="00DA727D"/>
    <w:rsid w:val="00DA7450"/>
    <w:rsid w:val="00DB08D4"/>
    <w:rsid w:val="00DB1E85"/>
    <w:rsid w:val="00DB2C1C"/>
    <w:rsid w:val="00DB3157"/>
    <w:rsid w:val="00DB4205"/>
    <w:rsid w:val="00DB45C4"/>
    <w:rsid w:val="00DB48C8"/>
    <w:rsid w:val="00DB4AEE"/>
    <w:rsid w:val="00DB5147"/>
    <w:rsid w:val="00DB65A8"/>
    <w:rsid w:val="00DB6678"/>
    <w:rsid w:val="00DC003A"/>
    <w:rsid w:val="00DC0EDA"/>
    <w:rsid w:val="00DC18B1"/>
    <w:rsid w:val="00DC2233"/>
    <w:rsid w:val="00DC253C"/>
    <w:rsid w:val="00DC2984"/>
    <w:rsid w:val="00DC303E"/>
    <w:rsid w:val="00DC36A6"/>
    <w:rsid w:val="00DC3FD6"/>
    <w:rsid w:val="00DC45F1"/>
    <w:rsid w:val="00DC63C4"/>
    <w:rsid w:val="00DC70D1"/>
    <w:rsid w:val="00DD06C2"/>
    <w:rsid w:val="00DD0AD2"/>
    <w:rsid w:val="00DD11DD"/>
    <w:rsid w:val="00DD12AE"/>
    <w:rsid w:val="00DD1CBE"/>
    <w:rsid w:val="00DD2121"/>
    <w:rsid w:val="00DD2A2D"/>
    <w:rsid w:val="00DD3312"/>
    <w:rsid w:val="00DD3DCC"/>
    <w:rsid w:val="00DD77A3"/>
    <w:rsid w:val="00DE19D1"/>
    <w:rsid w:val="00DE1B67"/>
    <w:rsid w:val="00DE1DC6"/>
    <w:rsid w:val="00DE233A"/>
    <w:rsid w:val="00DE390E"/>
    <w:rsid w:val="00DE4AB2"/>
    <w:rsid w:val="00DE5871"/>
    <w:rsid w:val="00DE591C"/>
    <w:rsid w:val="00DE64F7"/>
    <w:rsid w:val="00DE697F"/>
    <w:rsid w:val="00DE6B60"/>
    <w:rsid w:val="00DE7366"/>
    <w:rsid w:val="00DF0BB4"/>
    <w:rsid w:val="00DF110F"/>
    <w:rsid w:val="00DF1BEA"/>
    <w:rsid w:val="00DF2733"/>
    <w:rsid w:val="00DF5138"/>
    <w:rsid w:val="00DF52A6"/>
    <w:rsid w:val="00DF70A6"/>
    <w:rsid w:val="00E003BB"/>
    <w:rsid w:val="00E0127D"/>
    <w:rsid w:val="00E01C8D"/>
    <w:rsid w:val="00E04823"/>
    <w:rsid w:val="00E04BC5"/>
    <w:rsid w:val="00E04CB9"/>
    <w:rsid w:val="00E04EAC"/>
    <w:rsid w:val="00E058B3"/>
    <w:rsid w:val="00E069A0"/>
    <w:rsid w:val="00E06F2C"/>
    <w:rsid w:val="00E073C1"/>
    <w:rsid w:val="00E105D9"/>
    <w:rsid w:val="00E10836"/>
    <w:rsid w:val="00E10B45"/>
    <w:rsid w:val="00E112AC"/>
    <w:rsid w:val="00E117F6"/>
    <w:rsid w:val="00E1298D"/>
    <w:rsid w:val="00E12A33"/>
    <w:rsid w:val="00E13337"/>
    <w:rsid w:val="00E14E4D"/>
    <w:rsid w:val="00E15FD0"/>
    <w:rsid w:val="00E17362"/>
    <w:rsid w:val="00E20170"/>
    <w:rsid w:val="00E20464"/>
    <w:rsid w:val="00E209A1"/>
    <w:rsid w:val="00E20CC7"/>
    <w:rsid w:val="00E20FAC"/>
    <w:rsid w:val="00E21771"/>
    <w:rsid w:val="00E2216E"/>
    <w:rsid w:val="00E2290F"/>
    <w:rsid w:val="00E22B34"/>
    <w:rsid w:val="00E22B47"/>
    <w:rsid w:val="00E23AE0"/>
    <w:rsid w:val="00E25A1E"/>
    <w:rsid w:val="00E25A87"/>
    <w:rsid w:val="00E267B1"/>
    <w:rsid w:val="00E26DF2"/>
    <w:rsid w:val="00E272C4"/>
    <w:rsid w:val="00E3079F"/>
    <w:rsid w:val="00E30F45"/>
    <w:rsid w:val="00E3266C"/>
    <w:rsid w:val="00E32D02"/>
    <w:rsid w:val="00E32E1D"/>
    <w:rsid w:val="00E3329F"/>
    <w:rsid w:val="00E34003"/>
    <w:rsid w:val="00E343B4"/>
    <w:rsid w:val="00E34C27"/>
    <w:rsid w:val="00E34EF0"/>
    <w:rsid w:val="00E365A8"/>
    <w:rsid w:val="00E36CF1"/>
    <w:rsid w:val="00E375E3"/>
    <w:rsid w:val="00E41382"/>
    <w:rsid w:val="00E41422"/>
    <w:rsid w:val="00E41B75"/>
    <w:rsid w:val="00E42741"/>
    <w:rsid w:val="00E428F5"/>
    <w:rsid w:val="00E43293"/>
    <w:rsid w:val="00E434C9"/>
    <w:rsid w:val="00E44240"/>
    <w:rsid w:val="00E445A3"/>
    <w:rsid w:val="00E450C0"/>
    <w:rsid w:val="00E45CCC"/>
    <w:rsid w:val="00E45CD2"/>
    <w:rsid w:val="00E46377"/>
    <w:rsid w:val="00E46C49"/>
    <w:rsid w:val="00E4745E"/>
    <w:rsid w:val="00E479A9"/>
    <w:rsid w:val="00E50C28"/>
    <w:rsid w:val="00E50C3D"/>
    <w:rsid w:val="00E50CAC"/>
    <w:rsid w:val="00E512B7"/>
    <w:rsid w:val="00E54605"/>
    <w:rsid w:val="00E55C8E"/>
    <w:rsid w:val="00E56A51"/>
    <w:rsid w:val="00E56B84"/>
    <w:rsid w:val="00E56BFC"/>
    <w:rsid w:val="00E57434"/>
    <w:rsid w:val="00E611DE"/>
    <w:rsid w:val="00E632D7"/>
    <w:rsid w:val="00E656F1"/>
    <w:rsid w:val="00E66A3E"/>
    <w:rsid w:val="00E66A65"/>
    <w:rsid w:val="00E66C60"/>
    <w:rsid w:val="00E700A3"/>
    <w:rsid w:val="00E71042"/>
    <w:rsid w:val="00E71AC1"/>
    <w:rsid w:val="00E728F9"/>
    <w:rsid w:val="00E72D2E"/>
    <w:rsid w:val="00E73C14"/>
    <w:rsid w:val="00E74331"/>
    <w:rsid w:val="00E74526"/>
    <w:rsid w:val="00E746D9"/>
    <w:rsid w:val="00E75030"/>
    <w:rsid w:val="00E760B6"/>
    <w:rsid w:val="00E76FF7"/>
    <w:rsid w:val="00E77ED7"/>
    <w:rsid w:val="00E80862"/>
    <w:rsid w:val="00E8149D"/>
    <w:rsid w:val="00E82ADF"/>
    <w:rsid w:val="00E83343"/>
    <w:rsid w:val="00E8417D"/>
    <w:rsid w:val="00E8535B"/>
    <w:rsid w:val="00E85540"/>
    <w:rsid w:val="00E85E1B"/>
    <w:rsid w:val="00E860D7"/>
    <w:rsid w:val="00E869A2"/>
    <w:rsid w:val="00E86D2C"/>
    <w:rsid w:val="00E87E57"/>
    <w:rsid w:val="00E90E01"/>
    <w:rsid w:val="00E910ED"/>
    <w:rsid w:val="00E934FC"/>
    <w:rsid w:val="00E93A9F"/>
    <w:rsid w:val="00E947BE"/>
    <w:rsid w:val="00E94B6A"/>
    <w:rsid w:val="00E968B1"/>
    <w:rsid w:val="00E979E0"/>
    <w:rsid w:val="00E97EB4"/>
    <w:rsid w:val="00EA0976"/>
    <w:rsid w:val="00EA19C9"/>
    <w:rsid w:val="00EA1A07"/>
    <w:rsid w:val="00EA1B5F"/>
    <w:rsid w:val="00EA1CA8"/>
    <w:rsid w:val="00EA30DF"/>
    <w:rsid w:val="00EA3E72"/>
    <w:rsid w:val="00EA3FE4"/>
    <w:rsid w:val="00EA65CD"/>
    <w:rsid w:val="00EA6B1D"/>
    <w:rsid w:val="00EA7366"/>
    <w:rsid w:val="00EA7BD0"/>
    <w:rsid w:val="00EB05EA"/>
    <w:rsid w:val="00EB147A"/>
    <w:rsid w:val="00EB14B8"/>
    <w:rsid w:val="00EB376D"/>
    <w:rsid w:val="00EB43B4"/>
    <w:rsid w:val="00EB6C70"/>
    <w:rsid w:val="00EB7ABA"/>
    <w:rsid w:val="00EC0C06"/>
    <w:rsid w:val="00EC0EAF"/>
    <w:rsid w:val="00EC2954"/>
    <w:rsid w:val="00EC2B24"/>
    <w:rsid w:val="00EC2B4F"/>
    <w:rsid w:val="00EC30D5"/>
    <w:rsid w:val="00EC399C"/>
    <w:rsid w:val="00EC3DCE"/>
    <w:rsid w:val="00EC416F"/>
    <w:rsid w:val="00EC4421"/>
    <w:rsid w:val="00EC4DD1"/>
    <w:rsid w:val="00EC5124"/>
    <w:rsid w:val="00EC5142"/>
    <w:rsid w:val="00EC6531"/>
    <w:rsid w:val="00EC68EE"/>
    <w:rsid w:val="00EC6DC8"/>
    <w:rsid w:val="00EC6EB4"/>
    <w:rsid w:val="00ED0056"/>
    <w:rsid w:val="00ED0E32"/>
    <w:rsid w:val="00ED1AD9"/>
    <w:rsid w:val="00ED208C"/>
    <w:rsid w:val="00ED3C47"/>
    <w:rsid w:val="00ED3EA8"/>
    <w:rsid w:val="00ED4AE3"/>
    <w:rsid w:val="00ED505F"/>
    <w:rsid w:val="00ED7107"/>
    <w:rsid w:val="00ED7117"/>
    <w:rsid w:val="00ED74E2"/>
    <w:rsid w:val="00ED79BD"/>
    <w:rsid w:val="00ED79FC"/>
    <w:rsid w:val="00ED7FE2"/>
    <w:rsid w:val="00EE0E2E"/>
    <w:rsid w:val="00EE11A0"/>
    <w:rsid w:val="00EE13ED"/>
    <w:rsid w:val="00EE19B5"/>
    <w:rsid w:val="00EE2E6F"/>
    <w:rsid w:val="00EE32E1"/>
    <w:rsid w:val="00EE38C6"/>
    <w:rsid w:val="00EE3B98"/>
    <w:rsid w:val="00EE3D63"/>
    <w:rsid w:val="00EE4ABA"/>
    <w:rsid w:val="00EE538B"/>
    <w:rsid w:val="00EE5943"/>
    <w:rsid w:val="00EE59C5"/>
    <w:rsid w:val="00EE63D9"/>
    <w:rsid w:val="00EE6833"/>
    <w:rsid w:val="00EE6842"/>
    <w:rsid w:val="00EE78AD"/>
    <w:rsid w:val="00EF02A1"/>
    <w:rsid w:val="00EF0306"/>
    <w:rsid w:val="00EF11C2"/>
    <w:rsid w:val="00EF124C"/>
    <w:rsid w:val="00EF1742"/>
    <w:rsid w:val="00EF1B34"/>
    <w:rsid w:val="00EF1F6A"/>
    <w:rsid w:val="00EF24F7"/>
    <w:rsid w:val="00EF3C4F"/>
    <w:rsid w:val="00EF447C"/>
    <w:rsid w:val="00EF46E5"/>
    <w:rsid w:val="00EF4D57"/>
    <w:rsid w:val="00EF611A"/>
    <w:rsid w:val="00F00C8A"/>
    <w:rsid w:val="00F02756"/>
    <w:rsid w:val="00F042CB"/>
    <w:rsid w:val="00F04DD1"/>
    <w:rsid w:val="00F05742"/>
    <w:rsid w:val="00F05B52"/>
    <w:rsid w:val="00F06C27"/>
    <w:rsid w:val="00F070FB"/>
    <w:rsid w:val="00F07753"/>
    <w:rsid w:val="00F10263"/>
    <w:rsid w:val="00F110BC"/>
    <w:rsid w:val="00F11948"/>
    <w:rsid w:val="00F120FB"/>
    <w:rsid w:val="00F1242E"/>
    <w:rsid w:val="00F13C04"/>
    <w:rsid w:val="00F14377"/>
    <w:rsid w:val="00F14A0E"/>
    <w:rsid w:val="00F14E44"/>
    <w:rsid w:val="00F14E53"/>
    <w:rsid w:val="00F14E6C"/>
    <w:rsid w:val="00F150F9"/>
    <w:rsid w:val="00F158DE"/>
    <w:rsid w:val="00F15B07"/>
    <w:rsid w:val="00F15C97"/>
    <w:rsid w:val="00F16C37"/>
    <w:rsid w:val="00F173BB"/>
    <w:rsid w:val="00F173F2"/>
    <w:rsid w:val="00F1783F"/>
    <w:rsid w:val="00F17D78"/>
    <w:rsid w:val="00F215A1"/>
    <w:rsid w:val="00F21A34"/>
    <w:rsid w:val="00F21BD9"/>
    <w:rsid w:val="00F21CD3"/>
    <w:rsid w:val="00F221D9"/>
    <w:rsid w:val="00F222A0"/>
    <w:rsid w:val="00F224C9"/>
    <w:rsid w:val="00F22982"/>
    <w:rsid w:val="00F22DFD"/>
    <w:rsid w:val="00F23CF7"/>
    <w:rsid w:val="00F2549E"/>
    <w:rsid w:val="00F25A5B"/>
    <w:rsid w:val="00F27BD7"/>
    <w:rsid w:val="00F30166"/>
    <w:rsid w:val="00F301E0"/>
    <w:rsid w:val="00F30D6D"/>
    <w:rsid w:val="00F31A75"/>
    <w:rsid w:val="00F31E84"/>
    <w:rsid w:val="00F3351D"/>
    <w:rsid w:val="00F336F1"/>
    <w:rsid w:val="00F3606B"/>
    <w:rsid w:val="00F36F99"/>
    <w:rsid w:val="00F3779F"/>
    <w:rsid w:val="00F378E3"/>
    <w:rsid w:val="00F40129"/>
    <w:rsid w:val="00F40C18"/>
    <w:rsid w:val="00F422A8"/>
    <w:rsid w:val="00F42FFB"/>
    <w:rsid w:val="00F430A4"/>
    <w:rsid w:val="00F4321A"/>
    <w:rsid w:val="00F43DFB"/>
    <w:rsid w:val="00F4510D"/>
    <w:rsid w:val="00F455F2"/>
    <w:rsid w:val="00F50297"/>
    <w:rsid w:val="00F507E9"/>
    <w:rsid w:val="00F50910"/>
    <w:rsid w:val="00F52BF3"/>
    <w:rsid w:val="00F52D0F"/>
    <w:rsid w:val="00F52F7D"/>
    <w:rsid w:val="00F53987"/>
    <w:rsid w:val="00F545E4"/>
    <w:rsid w:val="00F55422"/>
    <w:rsid w:val="00F56430"/>
    <w:rsid w:val="00F57E45"/>
    <w:rsid w:val="00F60024"/>
    <w:rsid w:val="00F60371"/>
    <w:rsid w:val="00F63255"/>
    <w:rsid w:val="00F63A84"/>
    <w:rsid w:val="00F64448"/>
    <w:rsid w:val="00F6483D"/>
    <w:rsid w:val="00F653BD"/>
    <w:rsid w:val="00F65459"/>
    <w:rsid w:val="00F66D65"/>
    <w:rsid w:val="00F70910"/>
    <w:rsid w:val="00F70DC6"/>
    <w:rsid w:val="00F71EF7"/>
    <w:rsid w:val="00F720EE"/>
    <w:rsid w:val="00F72480"/>
    <w:rsid w:val="00F72DCC"/>
    <w:rsid w:val="00F72EA7"/>
    <w:rsid w:val="00F734FE"/>
    <w:rsid w:val="00F73A1F"/>
    <w:rsid w:val="00F73C23"/>
    <w:rsid w:val="00F74C57"/>
    <w:rsid w:val="00F751FF"/>
    <w:rsid w:val="00F755AE"/>
    <w:rsid w:val="00F7594D"/>
    <w:rsid w:val="00F76191"/>
    <w:rsid w:val="00F76220"/>
    <w:rsid w:val="00F762A4"/>
    <w:rsid w:val="00F76B15"/>
    <w:rsid w:val="00F77320"/>
    <w:rsid w:val="00F77EF3"/>
    <w:rsid w:val="00F805FB"/>
    <w:rsid w:val="00F80620"/>
    <w:rsid w:val="00F818AB"/>
    <w:rsid w:val="00F825C8"/>
    <w:rsid w:val="00F8390C"/>
    <w:rsid w:val="00F840D0"/>
    <w:rsid w:val="00F852FE"/>
    <w:rsid w:val="00F853C0"/>
    <w:rsid w:val="00F9088A"/>
    <w:rsid w:val="00F9105B"/>
    <w:rsid w:val="00F9371F"/>
    <w:rsid w:val="00F95109"/>
    <w:rsid w:val="00F96060"/>
    <w:rsid w:val="00F9615D"/>
    <w:rsid w:val="00F9669A"/>
    <w:rsid w:val="00F96A7A"/>
    <w:rsid w:val="00F96ED3"/>
    <w:rsid w:val="00F96F76"/>
    <w:rsid w:val="00F976CD"/>
    <w:rsid w:val="00F97E85"/>
    <w:rsid w:val="00FA007D"/>
    <w:rsid w:val="00FA05D2"/>
    <w:rsid w:val="00FA1175"/>
    <w:rsid w:val="00FA14A5"/>
    <w:rsid w:val="00FA1509"/>
    <w:rsid w:val="00FA2E94"/>
    <w:rsid w:val="00FA3C7B"/>
    <w:rsid w:val="00FA4BFC"/>
    <w:rsid w:val="00FA6311"/>
    <w:rsid w:val="00FA697C"/>
    <w:rsid w:val="00FA7735"/>
    <w:rsid w:val="00FA7BB1"/>
    <w:rsid w:val="00FA7E9F"/>
    <w:rsid w:val="00FB00C7"/>
    <w:rsid w:val="00FB020E"/>
    <w:rsid w:val="00FB041A"/>
    <w:rsid w:val="00FB1465"/>
    <w:rsid w:val="00FB202A"/>
    <w:rsid w:val="00FB275F"/>
    <w:rsid w:val="00FB2C3C"/>
    <w:rsid w:val="00FB3C79"/>
    <w:rsid w:val="00FB413C"/>
    <w:rsid w:val="00FB457E"/>
    <w:rsid w:val="00FB4B59"/>
    <w:rsid w:val="00FB5CA7"/>
    <w:rsid w:val="00FB5EAB"/>
    <w:rsid w:val="00FB6188"/>
    <w:rsid w:val="00FB6EE7"/>
    <w:rsid w:val="00FB6F48"/>
    <w:rsid w:val="00FB6F6C"/>
    <w:rsid w:val="00FB7BCD"/>
    <w:rsid w:val="00FC28BD"/>
    <w:rsid w:val="00FC2E73"/>
    <w:rsid w:val="00FC4C51"/>
    <w:rsid w:val="00FC516A"/>
    <w:rsid w:val="00FC62ED"/>
    <w:rsid w:val="00FC6631"/>
    <w:rsid w:val="00FC70AE"/>
    <w:rsid w:val="00FD0553"/>
    <w:rsid w:val="00FD1282"/>
    <w:rsid w:val="00FD16CD"/>
    <w:rsid w:val="00FD261F"/>
    <w:rsid w:val="00FD2B86"/>
    <w:rsid w:val="00FD3326"/>
    <w:rsid w:val="00FD34E9"/>
    <w:rsid w:val="00FD4005"/>
    <w:rsid w:val="00FD44D6"/>
    <w:rsid w:val="00FD4A95"/>
    <w:rsid w:val="00FD4CB1"/>
    <w:rsid w:val="00FD5C70"/>
    <w:rsid w:val="00FD61CD"/>
    <w:rsid w:val="00FD6B78"/>
    <w:rsid w:val="00FE04B3"/>
    <w:rsid w:val="00FE04C7"/>
    <w:rsid w:val="00FE059B"/>
    <w:rsid w:val="00FE0B95"/>
    <w:rsid w:val="00FE14C4"/>
    <w:rsid w:val="00FE152C"/>
    <w:rsid w:val="00FE21C1"/>
    <w:rsid w:val="00FE29B0"/>
    <w:rsid w:val="00FE2AB4"/>
    <w:rsid w:val="00FE305D"/>
    <w:rsid w:val="00FE30DE"/>
    <w:rsid w:val="00FE37FE"/>
    <w:rsid w:val="00FE3B29"/>
    <w:rsid w:val="00FE5FC8"/>
    <w:rsid w:val="00FE634C"/>
    <w:rsid w:val="00FE696F"/>
    <w:rsid w:val="00FE7727"/>
    <w:rsid w:val="00FF035D"/>
    <w:rsid w:val="00FF04C5"/>
    <w:rsid w:val="00FF0AFE"/>
    <w:rsid w:val="00FF0B47"/>
    <w:rsid w:val="00FF0E39"/>
    <w:rsid w:val="00FF111A"/>
    <w:rsid w:val="00FF254F"/>
    <w:rsid w:val="00FF2914"/>
    <w:rsid w:val="00FF2AFE"/>
    <w:rsid w:val="00FF2F0E"/>
    <w:rsid w:val="00FF31E2"/>
    <w:rsid w:val="00FF5160"/>
    <w:rsid w:val="00FF65E1"/>
    <w:rsid w:val="01478BAD"/>
    <w:rsid w:val="02664359"/>
    <w:rsid w:val="0292D4F0"/>
    <w:rsid w:val="02DF7A72"/>
    <w:rsid w:val="0301FEB7"/>
    <w:rsid w:val="050836F2"/>
    <w:rsid w:val="056FEE0C"/>
    <w:rsid w:val="05AB1C8E"/>
    <w:rsid w:val="0659837E"/>
    <w:rsid w:val="06CF38B7"/>
    <w:rsid w:val="09543218"/>
    <w:rsid w:val="09789EF9"/>
    <w:rsid w:val="09AAEDCC"/>
    <w:rsid w:val="09F11D08"/>
    <w:rsid w:val="0BE4EC1F"/>
    <w:rsid w:val="0C27EC58"/>
    <w:rsid w:val="0CEF0222"/>
    <w:rsid w:val="0F85EC29"/>
    <w:rsid w:val="10A66D07"/>
    <w:rsid w:val="10BB6087"/>
    <w:rsid w:val="111D4E2B"/>
    <w:rsid w:val="123E51AE"/>
    <w:rsid w:val="12579477"/>
    <w:rsid w:val="12F21D1F"/>
    <w:rsid w:val="13111BE1"/>
    <w:rsid w:val="1318F89C"/>
    <w:rsid w:val="13415FF5"/>
    <w:rsid w:val="1366C1A3"/>
    <w:rsid w:val="14A2E2A0"/>
    <w:rsid w:val="14C4B91D"/>
    <w:rsid w:val="14D9C036"/>
    <w:rsid w:val="1592A902"/>
    <w:rsid w:val="159FBEB4"/>
    <w:rsid w:val="1682F433"/>
    <w:rsid w:val="1683DA58"/>
    <w:rsid w:val="16A46779"/>
    <w:rsid w:val="16E895DA"/>
    <w:rsid w:val="17CDE0DD"/>
    <w:rsid w:val="18A90BAB"/>
    <w:rsid w:val="19456697"/>
    <w:rsid w:val="1AD55270"/>
    <w:rsid w:val="1B84ADA8"/>
    <w:rsid w:val="1CDF80D3"/>
    <w:rsid w:val="1D386476"/>
    <w:rsid w:val="1D4B4D0A"/>
    <w:rsid w:val="1DF68A98"/>
    <w:rsid w:val="1E7782F1"/>
    <w:rsid w:val="1EF406BB"/>
    <w:rsid w:val="1F17559C"/>
    <w:rsid w:val="1F1D24FA"/>
    <w:rsid w:val="20632667"/>
    <w:rsid w:val="226AED41"/>
    <w:rsid w:val="22773955"/>
    <w:rsid w:val="22AB936B"/>
    <w:rsid w:val="2315A8AE"/>
    <w:rsid w:val="243E915E"/>
    <w:rsid w:val="24A82312"/>
    <w:rsid w:val="24EE6B59"/>
    <w:rsid w:val="254BFBD5"/>
    <w:rsid w:val="2558F840"/>
    <w:rsid w:val="2614E109"/>
    <w:rsid w:val="263DC9BD"/>
    <w:rsid w:val="269A7CBC"/>
    <w:rsid w:val="26A7CA0F"/>
    <w:rsid w:val="2733BC46"/>
    <w:rsid w:val="28104E6E"/>
    <w:rsid w:val="291E0177"/>
    <w:rsid w:val="2933143B"/>
    <w:rsid w:val="29B60740"/>
    <w:rsid w:val="29FD74E4"/>
    <w:rsid w:val="2A7060D8"/>
    <w:rsid w:val="2B14177C"/>
    <w:rsid w:val="2B51797F"/>
    <w:rsid w:val="2C415478"/>
    <w:rsid w:val="2C8033CD"/>
    <w:rsid w:val="2CA7B7D1"/>
    <w:rsid w:val="2CE04EDF"/>
    <w:rsid w:val="2CEEACE1"/>
    <w:rsid w:val="2D209EC9"/>
    <w:rsid w:val="2E863912"/>
    <w:rsid w:val="2F22F8DA"/>
    <w:rsid w:val="2F49B0DA"/>
    <w:rsid w:val="30616B33"/>
    <w:rsid w:val="307E778F"/>
    <w:rsid w:val="308163BD"/>
    <w:rsid w:val="32FD423C"/>
    <w:rsid w:val="332BDAD9"/>
    <w:rsid w:val="335D1EFC"/>
    <w:rsid w:val="337849F7"/>
    <w:rsid w:val="33E50E71"/>
    <w:rsid w:val="35D26174"/>
    <w:rsid w:val="35E346E3"/>
    <w:rsid w:val="38202D91"/>
    <w:rsid w:val="39F34ACA"/>
    <w:rsid w:val="39F36C83"/>
    <w:rsid w:val="3A305406"/>
    <w:rsid w:val="3A4C4D34"/>
    <w:rsid w:val="3A942C01"/>
    <w:rsid w:val="3B0BC310"/>
    <w:rsid w:val="3B31D67C"/>
    <w:rsid w:val="3B7498C0"/>
    <w:rsid w:val="3B82FE05"/>
    <w:rsid w:val="3E513558"/>
    <w:rsid w:val="3F94DF2A"/>
    <w:rsid w:val="3FE167AF"/>
    <w:rsid w:val="401ED831"/>
    <w:rsid w:val="413A7396"/>
    <w:rsid w:val="437B9AB7"/>
    <w:rsid w:val="43DA7077"/>
    <w:rsid w:val="43E5A372"/>
    <w:rsid w:val="441642F9"/>
    <w:rsid w:val="4424FE19"/>
    <w:rsid w:val="446B9560"/>
    <w:rsid w:val="44CEE4EB"/>
    <w:rsid w:val="452AA00A"/>
    <w:rsid w:val="45D9527C"/>
    <w:rsid w:val="45E81ACC"/>
    <w:rsid w:val="4680503B"/>
    <w:rsid w:val="47161C5A"/>
    <w:rsid w:val="47451F3B"/>
    <w:rsid w:val="47D24C09"/>
    <w:rsid w:val="47EAE6EC"/>
    <w:rsid w:val="48BE2B1F"/>
    <w:rsid w:val="490D15CA"/>
    <w:rsid w:val="49329D8E"/>
    <w:rsid w:val="4B832832"/>
    <w:rsid w:val="4BBCDF1E"/>
    <w:rsid w:val="4C88A3E7"/>
    <w:rsid w:val="4C8B634D"/>
    <w:rsid w:val="4C971689"/>
    <w:rsid w:val="4C9DEB26"/>
    <w:rsid w:val="4CF9DF5A"/>
    <w:rsid w:val="4D595262"/>
    <w:rsid w:val="4F27087D"/>
    <w:rsid w:val="4F5704C0"/>
    <w:rsid w:val="4F80D690"/>
    <w:rsid w:val="52B2C33B"/>
    <w:rsid w:val="5371F8A0"/>
    <w:rsid w:val="54374168"/>
    <w:rsid w:val="54E03CF0"/>
    <w:rsid w:val="555D1A54"/>
    <w:rsid w:val="567395EE"/>
    <w:rsid w:val="572EEB4F"/>
    <w:rsid w:val="5745FC71"/>
    <w:rsid w:val="58D81CDD"/>
    <w:rsid w:val="59B4CB6C"/>
    <w:rsid w:val="59D17138"/>
    <w:rsid w:val="5AD0CB8C"/>
    <w:rsid w:val="5B532D00"/>
    <w:rsid w:val="5D4DABE6"/>
    <w:rsid w:val="5D5B289B"/>
    <w:rsid w:val="5D68C1D0"/>
    <w:rsid w:val="5DBD7F73"/>
    <w:rsid w:val="5F1F1BF6"/>
    <w:rsid w:val="5FE02A50"/>
    <w:rsid w:val="602FEA80"/>
    <w:rsid w:val="608B01DF"/>
    <w:rsid w:val="60F8AC03"/>
    <w:rsid w:val="60FBEA6F"/>
    <w:rsid w:val="62097A0A"/>
    <w:rsid w:val="62BDFDCE"/>
    <w:rsid w:val="640BB564"/>
    <w:rsid w:val="6429B4DB"/>
    <w:rsid w:val="64380A3B"/>
    <w:rsid w:val="64BBF60D"/>
    <w:rsid w:val="65621BFF"/>
    <w:rsid w:val="67646FF6"/>
    <w:rsid w:val="68959FEC"/>
    <w:rsid w:val="68AE0D2D"/>
    <w:rsid w:val="68DB24A9"/>
    <w:rsid w:val="69451ED5"/>
    <w:rsid w:val="696A1352"/>
    <w:rsid w:val="6A679803"/>
    <w:rsid w:val="6A90704E"/>
    <w:rsid w:val="6AD757DF"/>
    <w:rsid w:val="6AE86BDD"/>
    <w:rsid w:val="6B7F4982"/>
    <w:rsid w:val="6C907D60"/>
    <w:rsid w:val="6C90A3DA"/>
    <w:rsid w:val="6CB1F814"/>
    <w:rsid w:val="6D3AF93C"/>
    <w:rsid w:val="6D54DD0B"/>
    <w:rsid w:val="6E41D6DF"/>
    <w:rsid w:val="70858753"/>
    <w:rsid w:val="709B8A4D"/>
    <w:rsid w:val="71350B81"/>
    <w:rsid w:val="7137562C"/>
    <w:rsid w:val="728676A6"/>
    <w:rsid w:val="72C020E8"/>
    <w:rsid w:val="74985E7B"/>
    <w:rsid w:val="766BF5D5"/>
    <w:rsid w:val="7670E184"/>
    <w:rsid w:val="76B72940"/>
    <w:rsid w:val="76EECC69"/>
    <w:rsid w:val="7700DB75"/>
    <w:rsid w:val="7826A648"/>
    <w:rsid w:val="79420E01"/>
    <w:rsid w:val="7A388459"/>
    <w:rsid w:val="7A43B023"/>
    <w:rsid w:val="7A72FE26"/>
    <w:rsid w:val="7B8C5AE0"/>
    <w:rsid w:val="7C6EAFCF"/>
    <w:rsid w:val="7E9AED47"/>
    <w:rsid w:val="7F3817AC"/>
    <w:rsid w:val="7FA96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490CD"/>
  <w15:chartTrackingRefBased/>
  <w15:docId w15:val="{E13441B3-6463-4E51-AD6A-CE79C10B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67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7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7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7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2067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7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7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7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7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7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7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7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7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2067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7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7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7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760"/>
    <w:rPr>
      <w:rFonts w:eastAsiaTheme="majorEastAsia" w:cstheme="majorBidi"/>
      <w:color w:val="272727" w:themeColor="text1" w:themeTint="D8"/>
    </w:rPr>
  </w:style>
  <w:style w:type="paragraph" w:styleId="Title">
    <w:name w:val="Title"/>
    <w:basedOn w:val="Normal"/>
    <w:next w:val="Normal"/>
    <w:link w:val="TitleChar"/>
    <w:uiPriority w:val="10"/>
    <w:qFormat/>
    <w:rsid w:val="00206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7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7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7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760"/>
    <w:pPr>
      <w:spacing w:before="160"/>
      <w:jc w:val="center"/>
    </w:pPr>
    <w:rPr>
      <w:i/>
      <w:iCs/>
      <w:color w:val="404040" w:themeColor="text1" w:themeTint="BF"/>
    </w:rPr>
  </w:style>
  <w:style w:type="character" w:customStyle="1" w:styleId="QuoteChar">
    <w:name w:val="Quote Char"/>
    <w:basedOn w:val="DefaultParagraphFont"/>
    <w:link w:val="Quote"/>
    <w:uiPriority w:val="29"/>
    <w:rsid w:val="00206760"/>
    <w:rPr>
      <w:i/>
      <w:iCs/>
      <w:color w:val="404040" w:themeColor="text1" w:themeTint="BF"/>
    </w:rPr>
  </w:style>
  <w:style w:type="paragraph" w:styleId="ListParagraph">
    <w:name w:val="List Paragraph"/>
    <w:basedOn w:val="Normal"/>
    <w:uiPriority w:val="34"/>
    <w:qFormat/>
    <w:rsid w:val="00206760"/>
    <w:pPr>
      <w:ind w:left="720"/>
      <w:contextualSpacing/>
    </w:pPr>
  </w:style>
  <w:style w:type="character" w:styleId="IntenseEmphasis">
    <w:name w:val="Intense Emphasis"/>
    <w:basedOn w:val="DefaultParagraphFont"/>
    <w:uiPriority w:val="21"/>
    <w:qFormat/>
    <w:rsid w:val="00206760"/>
    <w:rPr>
      <w:i/>
      <w:iCs/>
      <w:color w:val="0F4761" w:themeColor="accent1" w:themeShade="BF"/>
    </w:rPr>
  </w:style>
  <w:style w:type="paragraph" w:styleId="IntenseQuote">
    <w:name w:val="Intense Quote"/>
    <w:basedOn w:val="Normal"/>
    <w:next w:val="Normal"/>
    <w:link w:val="IntenseQuoteChar"/>
    <w:uiPriority w:val="30"/>
    <w:qFormat/>
    <w:rsid w:val="002067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760"/>
    <w:rPr>
      <w:i/>
      <w:iCs/>
      <w:color w:val="0F4761" w:themeColor="accent1" w:themeShade="BF"/>
    </w:rPr>
  </w:style>
  <w:style w:type="character" w:styleId="IntenseReference">
    <w:name w:val="Intense Reference"/>
    <w:basedOn w:val="DefaultParagraphFont"/>
    <w:uiPriority w:val="32"/>
    <w:qFormat/>
    <w:rsid w:val="00206760"/>
    <w:rPr>
      <w:b/>
      <w:bCs/>
      <w:smallCaps/>
      <w:color w:val="0F4761" w:themeColor="accent1" w:themeShade="BF"/>
      <w:spacing w:val="5"/>
    </w:rPr>
  </w:style>
  <w:style w:type="character" w:styleId="CommentReference">
    <w:name w:val="annotation reference"/>
    <w:basedOn w:val="DefaultParagraphFont"/>
    <w:uiPriority w:val="99"/>
    <w:semiHidden/>
    <w:unhideWhenUsed/>
    <w:rsid w:val="00900969"/>
    <w:rPr>
      <w:sz w:val="16"/>
      <w:szCs w:val="16"/>
    </w:rPr>
  </w:style>
  <w:style w:type="paragraph" w:styleId="CommentText">
    <w:name w:val="annotation text"/>
    <w:basedOn w:val="Normal"/>
    <w:link w:val="CommentTextChar"/>
    <w:uiPriority w:val="99"/>
    <w:unhideWhenUsed/>
    <w:rsid w:val="00900969"/>
    <w:pPr>
      <w:spacing w:line="240" w:lineRule="auto"/>
    </w:pPr>
    <w:rPr>
      <w:sz w:val="20"/>
      <w:szCs w:val="20"/>
    </w:rPr>
  </w:style>
  <w:style w:type="character" w:customStyle="1" w:styleId="CommentTextChar">
    <w:name w:val="Comment Text Char"/>
    <w:basedOn w:val="DefaultParagraphFont"/>
    <w:link w:val="CommentText"/>
    <w:uiPriority w:val="99"/>
    <w:rsid w:val="00900969"/>
    <w:rPr>
      <w:sz w:val="20"/>
      <w:szCs w:val="20"/>
    </w:rPr>
  </w:style>
  <w:style w:type="paragraph" w:styleId="CommentSubject">
    <w:name w:val="annotation subject"/>
    <w:basedOn w:val="CommentText"/>
    <w:next w:val="CommentText"/>
    <w:link w:val="CommentSubjectChar"/>
    <w:uiPriority w:val="99"/>
    <w:semiHidden/>
    <w:unhideWhenUsed/>
    <w:rsid w:val="00900969"/>
    <w:rPr>
      <w:b/>
      <w:bCs/>
    </w:rPr>
  </w:style>
  <w:style w:type="character" w:customStyle="1" w:styleId="CommentSubjectChar">
    <w:name w:val="Comment Subject Char"/>
    <w:basedOn w:val="CommentTextChar"/>
    <w:link w:val="CommentSubject"/>
    <w:uiPriority w:val="99"/>
    <w:semiHidden/>
    <w:rsid w:val="00900969"/>
    <w:rPr>
      <w:b/>
      <w:bCs/>
      <w:sz w:val="20"/>
      <w:szCs w:val="20"/>
    </w:rPr>
  </w:style>
  <w:style w:type="character" w:styleId="Hyperlink">
    <w:name w:val="Hyperlink"/>
    <w:basedOn w:val="DefaultParagraphFont"/>
    <w:uiPriority w:val="99"/>
    <w:unhideWhenUsed/>
    <w:rsid w:val="00AB16CA"/>
    <w:rPr>
      <w:color w:val="467886" w:themeColor="hyperlink"/>
      <w:u w:val="single"/>
    </w:rPr>
  </w:style>
  <w:style w:type="character" w:customStyle="1" w:styleId="UnresolvedMention1">
    <w:name w:val="Unresolved Mention1"/>
    <w:basedOn w:val="DefaultParagraphFont"/>
    <w:uiPriority w:val="99"/>
    <w:semiHidden/>
    <w:unhideWhenUsed/>
    <w:rsid w:val="00AB16CA"/>
    <w:rPr>
      <w:color w:val="605E5C"/>
      <w:shd w:val="clear" w:color="auto" w:fill="E1DFDD"/>
    </w:rPr>
  </w:style>
  <w:style w:type="table" w:styleId="TableGrid">
    <w:name w:val="Table Grid"/>
    <w:basedOn w:val="TableNormal"/>
    <w:uiPriority w:val="39"/>
    <w:rsid w:val="00723C2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26190"/>
    <w:rPr>
      <w:b/>
      <w:bCs/>
    </w:rPr>
  </w:style>
  <w:style w:type="paragraph" w:styleId="NormalWeb">
    <w:name w:val="Normal (Web)"/>
    <w:basedOn w:val="Normal"/>
    <w:uiPriority w:val="99"/>
    <w:unhideWhenUsed/>
    <w:rsid w:val="00D2619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D26190"/>
    <w:rPr>
      <w:rFonts w:ascii="Segoe UI" w:hAnsi="Segoe UI" w:cs="Segoe UI" w:hint="default"/>
      <w:sz w:val="18"/>
      <w:szCs w:val="18"/>
    </w:rPr>
  </w:style>
  <w:style w:type="paragraph" w:styleId="Bibliography">
    <w:name w:val="Bibliography"/>
    <w:basedOn w:val="Normal"/>
    <w:next w:val="Normal"/>
    <w:uiPriority w:val="37"/>
    <w:unhideWhenUsed/>
    <w:rsid w:val="00F378E3"/>
    <w:pPr>
      <w:tabs>
        <w:tab w:val="left" w:pos="264"/>
      </w:tabs>
      <w:spacing w:after="240" w:line="240" w:lineRule="auto"/>
      <w:ind w:left="264" w:hanging="264"/>
    </w:pPr>
  </w:style>
  <w:style w:type="paragraph" w:styleId="BalloonText">
    <w:name w:val="Balloon Text"/>
    <w:basedOn w:val="Normal"/>
    <w:link w:val="BalloonTextChar"/>
    <w:uiPriority w:val="99"/>
    <w:semiHidden/>
    <w:unhideWhenUsed/>
    <w:rsid w:val="004B1D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DF2"/>
    <w:rPr>
      <w:rFonts w:ascii="Segoe UI" w:hAnsi="Segoe UI" w:cs="Segoe UI"/>
      <w:sz w:val="18"/>
      <w:szCs w:val="18"/>
    </w:rPr>
  </w:style>
  <w:style w:type="paragraph" w:styleId="Revision">
    <w:name w:val="Revision"/>
    <w:hidden/>
    <w:uiPriority w:val="99"/>
    <w:semiHidden/>
    <w:rsid w:val="0049248D"/>
    <w:pPr>
      <w:spacing w:after="0" w:line="240" w:lineRule="auto"/>
    </w:pPr>
  </w:style>
  <w:style w:type="character" w:styleId="UnresolvedMention">
    <w:name w:val="Unresolved Mention"/>
    <w:basedOn w:val="DefaultParagraphFont"/>
    <w:uiPriority w:val="99"/>
    <w:semiHidden/>
    <w:unhideWhenUsed/>
    <w:rsid w:val="009C1284"/>
    <w:rPr>
      <w:color w:val="605E5C"/>
      <w:shd w:val="clear" w:color="auto" w:fill="E1DFDD"/>
    </w:rPr>
  </w:style>
  <w:style w:type="character" w:styleId="FollowedHyperlink">
    <w:name w:val="FollowedHyperlink"/>
    <w:basedOn w:val="DefaultParagraphFont"/>
    <w:uiPriority w:val="99"/>
    <w:semiHidden/>
    <w:unhideWhenUsed/>
    <w:rsid w:val="00BE0998"/>
    <w:rPr>
      <w:color w:val="96607D" w:themeColor="followedHyperlink"/>
      <w:u w:val="single"/>
    </w:rPr>
  </w:style>
  <w:style w:type="character" w:styleId="Mention">
    <w:name w:val="Mention"/>
    <w:basedOn w:val="DefaultParagraphFont"/>
    <w:uiPriority w:val="99"/>
    <w:unhideWhenUsed/>
    <w:rsid w:val="006D4A33"/>
    <w:rPr>
      <w:color w:val="2B579A"/>
      <w:shd w:val="clear" w:color="auto" w:fill="E1DFDD"/>
    </w:rPr>
  </w:style>
  <w:style w:type="paragraph" w:styleId="Header">
    <w:name w:val="header"/>
    <w:basedOn w:val="Normal"/>
    <w:link w:val="HeaderChar"/>
    <w:uiPriority w:val="99"/>
    <w:unhideWhenUsed/>
    <w:rsid w:val="003252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522E"/>
  </w:style>
  <w:style w:type="paragraph" w:styleId="Footer">
    <w:name w:val="footer"/>
    <w:basedOn w:val="Normal"/>
    <w:link w:val="FooterChar"/>
    <w:uiPriority w:val="99"/>
    <w:unhideWhenUsed/>
    <w:rsid w:val="003252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5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1272">
      <w:bodyDiv w:val="1"/>
      <w:marLeft w:val="0"/>
      <w:marRight w:val="0"/>
      <w:marTop w:val="0"/>
      <w:marBottom w:val="0"/>
      <w:divBdr>
        <w:top w:val="none" w:sz="0" w:space="0" w:color="auto"/>
        <w:left w:val="none" w:sz="0" w:space="0" w:color="auto"/>
        <w:bottom w:val="none" w:sz="0" w:space="0" w:color="auto"/>
        <w:right w:val="none" w:sz="0" w:space="0" w:color="auto"/>
      </w:divBdr>
    </w:div>
    <w:div w:id="153033593">
      <w:bodyDiv w:val="1"/>
      <w:marLeft w:val="0"/>
      <w:marRight w:val="0"/>
      <w:marTop w:val="0"/>
      <w:marBottom w:val="0"/>
      <w:divBdr>
        <w:top w:val="none" w:sz="0" w:space="0" w:color="auto"/>
        <w:left w:val="none" w:sz="0" w:space="0" w:color="auto"/>
        <w:bottom w:val="none" w:sz="0" w:space="0" w:color="auto"/>
        <w:right w:val="none" w:sz="0" w:space="0" w:color="auto"/>
      </w:divBdr>
    </w:div>
    <w:div w:id="485828148">
      <w:bodyDiv w:val="1"/>
      <w:marLeft w:val="0"/>
      <w:marRight w:val="0"/>
      <w:marTop w:val="0"/>
      <w:marBottom w:val="0"/>
      <w:divBdr>
        <w:top w:val="none" w:sz="0" w:space="0" w:color="auto"/>
        <w:left w:val="none" w:sz="0" w:space="0" w:color="auto"/>
        <w:bottom w:val="none" w:sz="0" w:space="0" w:color="auto"/>
        <w:right w:val="none" w:sz="0" w:space="0" w:color="auto"/>
      </w:divBdr>
    </w:div>
    <w:div w:id="559630799">
      <w:bodyDiv w:val="1"/>
      <w:marLeft w:val="0"/>
      <w:marRight w:val="0"/>
      <w:marTop w:val="0"/>
      <w:marBottom w:val="0"/>
      <w:divBdr>
        <w:top w:val="none" w:sz="0" w:space="0" w:color="auto"/>
        <w:left w:val="none" w:sz="0" w:space="0" w:color="auto"/>
        <w:bottom w:val="none" w:sz="0" w:space="0" w:color="auto"/>
        <w:right w:val="none" w:sz="0" w:space="0" w:color="auto"/>
      </w:divBdr>
    </w:div>
    <w:div w:id="1054700052">
      <w:bodyDiv w:val="1"/>
      <w:marLeft w:val="0"/>
      <w:marRight w:val="0"/>
      <w:marTop w:val="0"/>
      <w:marBottom w:val="0"/>
      <w:divBdr>
        <w:top w:val="none" w:sz="0" w:space="0" w:color="auto"/>
        <w:left w:val="none" w:sz="0" w:space="0" w:color="auto"/>
        <w:bottom w:val="none" w:sz="0" w:space="0" w:color="auto"/>
        <w:right w:val="none" w:sz="0" w:space="0" w:color="auto"/>
      </w:divBdr>
    </w:div>
    <w:div w:id="1358508052">
      <w:bodyDiv w:val="1"/>
      <w:marLeft w:val="0"/>
      <w:marRight w:val="0"/>
      <w:marTop w:val="0"/>
      <w:marBottom w:val="0"/>
      <w:divBdr>
        <w:top w:val="none" w:sz="0" w:space="0" w:color="auto"/>
        <w:left w:val="none" w:sz="0" w:space="0" w:color="auto"/>
        <w:bottom w:val="none" w:sz="0" w:space="0" w:color="auto"/>
        <w:right w:val="none" w:sz="0" w:space="0" w:color="auto"/>
      </w:divBdr>
    </w:div>
    <w:div w:id="1524321926">
      <w:bodyDiv w:val="1"/>
      <w:marLeft w:val="0"/>
      <w:marRight w:val="0"/>
      <w:marTop w:val="0"/>
      <w:marBottom w:val="0"/>
      <w:divBdr>
        <w:top w:val="none" w:sz="0" w:space="0" w:color="auto"/>
        <w:left w:val="none" w:sz="0" w:space="0" w:color="auto"/>
        <w:bottom w:val="none" w:sz="0" w:space="0" w:color="auto"/>
        <w:right w:val="none" w:sz="0" w:space="0" w:color="auto"/>
      </w:divBdr>
    </w:div>
    <w:div w:id="1704742625">
      <w:bodyDiv w:val="1"/>
      <w:marLeft w:val="0"/>
      <w:marRight w:val="0"/>
      <w:marTop w:val="0"/>
      <w:marBottom w:val="0"/>
      <w:divBdr>
        <w:top w:val="none" w:sz="0" w:space="0" w:color="auto"/>
        <w:left w:val="none" w:sz="0" w:space="0" w:color="auto"/>
        <w:bottom w:val="none" w:sz="0" w:space="0" w:color="auto"/>
        <w:right w:val="none" w:sz="0" w:space="0" w:color="auto"/>
      </w:divBdr>
      <w:divsChild>
        <w:div w:id="457264713">
          <w:marLeft w:val="0"/>
          <w:marRight w:val="0"/>
          <w:marTop w:val="0"/>
          <w:marBottom w:val="0"/>
          <w:divBdr>
            <w:top w:val="none" w:sz="0" w:space="0" w:color="auto"/>
            <w:left w:val="none" w:sz="0" w:space="0" w:color="auto"/>
            <w:bottom w:val="none" w:sz="0" w:space="0" w:color="auto"/>
            <w:right w:val="none" w:sz="0" w:space="0" w:color="auto"/>
          </w:divBdr>
        </w:div>
        <w:div w:id="546838443">
          <w:marLeft w:val="0"/>
          <w:marRight w:val="0"/>
          <w:marTop w:val="0"/>
          <w:marBottom w:val="0"/>
          <w:divBdr>
            <w:top w:val="none" w:sz="0" w:space="0" w:color="auto"/>
            <w:left w:val="none" w:sz="0" w:space="0" w:color="auto"/>
            <w:bottom w:val="none" w:sz="0" w:space="0" w:color="auto"/>
            <w:right w:val="none" w:sz="0" w:space="0" w:color="auto"/>
          </w:divBdr>
        </w:div>
      </w:divsChild>
    </w:div>
    <w:div w:id="1757282708">
      <w:bodyDiv w:val="1"/>
      <w:marLeft w:val="0"/>
      <w:marRight w:val="0"/>
      <w:marTop w:val="0"/>
      <w:marBottom w:val="0"/>
      <w:divBdr>
        <w:top w:val="none" w:sz="0" w:space="0" w:color="auto"/>
        <w:left w:val="none" w:sz="0" w:space="0" w:color="auto"/>
        <w:bottom w:val="none" w:sz="0" w:space="0" w:color="auto"/>
        <w:right w:val="none" w:sz="0" w:space="0" w:color="auto"/>
      </w:divBdr>
    </w:div>
    <w:div w:id="1969582367">
      <w:bodyDiv w:val="1"/>
      <w:marLeft w:val="0"/>
      <w:marRight w:val="0"/>
      <w:marTop w:val="0"/>
      <w:marBottom w:val="0"/>
      <w:divBdr>
        <w:top w:val="none" w:sz="0" w:space="0" w:color="auto"/>
        <w:left w:val="none" w:sz="0" w:space="0" w:color="auto"/>
        <w:bottom w:val="none" w:sz="0" w:space="0" w:color="auto"/>
        <w:right w:val="none" w:sz="0" w:space="0" w:color="auto"/>
      </w:divBdr>
    </w:div>
    <w:div w:id="209906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image" Target="media/image2.emf"/><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osf.io/wsj7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734328FA-B841-46A9-8CAC-6610B854077B}">
    <t:Anchor>
      <t:Comment id="918702309"/>
    </t:Anchor>
    <t:History>
      <t:Event id="{AE48F7E9-83D6-4266-B045-3AFD9E699A97}" time="2026-01-09T17:10:02.46Z">
        <t:Attribution userId="S::wk165@UEA.AC.UK::3fd8be43-5ec4-4ab4-bb01-1e465b8a53ba" userProvider="AD" userName="Caitlin Notley (MED - Staff)"/>
        <t:Anchor>
          <t:Comment id="976160966"/>
        </t:Anchor>
        <t:Create/>
      </t:Event>
      <t:Event id="{F3599F96-C755-4250-97B7-F6B984242521}" time="2026-01-09T17:10:02.46Z">
        <t:Attribution userId="S::wk165@UEA.AC.UK::3fd8be43-5ec4-4ab4-bb01-1e465b8a53ba" userProvider="AD" userName="Caitlin Notley (MED - Staff)"/>
        <t:Anchor>
          <t:Comment id="976160966"/>
        </t:Anchor>
        <t:Assign userId="S::wm135@UEA.AC.UK::c8d57b27-44ca-4d4f-b297-266ac30c9dfb" userProvider="AD" userName="Allan Clark (MED - Staff)"/>
      </t:Event>
      <t:Event id="{BF4269BF-6E03-4965-ACB7-402510902FE2}" time="2026-01-09T17:10:02.46Z">
        <t:Attribution userId="S::wk165@UEA.AC.UK::3fd8be43-5ec4-4ab4-bb01-1e465b8a53ba" userProvider="AD" userName="Caitlin Notley (MED - Staff)"/>
        <t:Anchor>
          <t:Comment id="976160966"/>
        </t:Anchor>
        <t:SetTitle title="@Allan Clark (MED - Staff) not sure I follow this?! Any further changes needed to the tex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7159557F21674CAAB91311F9594BB6" ma:contentTypeVersion="11" ma:contentTypeDescription="Create a new document." ma:contentTypeScope="" ma:versionID="e8e784a806288050cd12c1b04197ddc0">
  <xsd:schema xmlns:xsd="http://www.w3.org/2001/XMLSchema" xmlns:xs="http://www.w3.org/2001/XMLSchema" xmlns:p="http://schemas.microsoft.com/office/2006/metadata/properties" xmlns:ns3="c4865c3b-faca-4a60-965b-ccdffa60d485" targetNamespace="http://schemas.microsoft.com/office/2006/metadata/properties" ma:root="true" ma:fieldsID="019d851e21ec66a667848598ec8388eb" ns3:_="">
    <xsd:import namespace="c4865c3b-faca-4a60-965b-ccdffa60d48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865c3b-faca-4a60-965b-ccdffa60d48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4865c3b-faca-4a60-965b-ccdffa60d485" xsi:nil="true"/>
  </documentManagement>
</p:properties>
</file>

<file path=customXml/itemProps1.xml><?xml version="1.0" encoding="utf-8"?>
<ds:datastoreItem xmlns:ds="http://schemas.openxmlformats.org/officeDocument/2006/customXml" ds:itemID="{30E594DC-B573-41A7-844C-DBE70366E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865c3b-faca-4a60-965b-ccdffa60d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CB59F5-CABB-44E7-805C-080ED1878E49}">
  <ds:schemaRefs>
    <ds:schemaRef ds:uri="http://schemas.openxmlformats.org/officeDocument/2006/bibliography"/>
  </ds:schemaRefs>
</ds:datastoreItem>
</file>

<file path=customXml/itemProps3.xml><?xml version="1.0" encoding="utf-8"?>
<ds:datastoreItem xmlns:ds="http://schemas.openxmlformats.org/officeDocument/2006/customXml" ds:itemID="{AA9AE98E-C1CB-411D-B7BB-26BD7A45EA29}">
  <ds:schemaRefs>
    <ds:schemaRef ds:uri="http://schemas.microsoft.com/sharepoint/v3/contenttype/forms"/>
  </ds:schemaRefs>
</ds:datastoreItem>
</file>

<file path=customXml/itemProps4.xml><?xml version="1.0" encoding="utf-8"?>
<ds:datastoreItem xmlns:ds="http://schemas.openxmlformats.org/officeDocument/2006/customXml" ds:itemID="{CC267BA1-0407-40E3-B5B7-252E667FCDC2}">
  <ds:schemaRefs>
    <ds:schemaRef ds:uri="http://schemas.microsoft.com/office/2006/metadata/properties"/>
    <ds:schemaRef ds:uri="http://schemas.microsoft.com/office/infopath/2007/PartnerControls"/>
    <ds:schemaRef ds:uri="c4865c3b-faca-4a60-965b-ccdffa60d485"/>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27</Pages>
  <Words>22442</Words>
  <Characters>127923</Characters>
  <Application>Microsoft Office Word</Application>
  <DocSecurity>0</DocSecurity>
  <Lines>1066</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150065</CharactersWithSpaces>
  <SharedDoc>false</SharedDoc>
  <HLinks>
    <vt:vector size="54" baseType="variant">
      <vt:variant>
        <vt:i4>524363</vt:i4>
      </vt:variant>
      <vt:variant>
        <vt:i4>90</vt:i4>
      </vt:variant>
      <vt:variant>
        <vt:i4>0</vt:i4>
      </vt:variant>
      <vt:variant>
        <vt:i4>5</vt:i4>
      </vt:variant>
      <vt:variant>
        <vt:lpwstr>https://osf.io/wsj76</vt:lpwstr>
      </vt:variant>
      <vt:variant>
        <vt:lpwstr/>
      </vt:variant>
      <vt:variant>
        <vt:i4>3080313</vt:i4>
      </vt:variant>
      <vt:variant>
        <vt:i4>0</vt:i4>
      </vt:variant>
      <vt:variant>
        <vt:i4>0</vt:i4>
      </vt:variant>
      <vt:variant>
        <vt:i4>5</vt:i4>
      </vt:variant>
      <vt:variant>
        <vt:lpwstr>about:blank</vt:lpwstr>
      </vt:variant>
      <vt:variant>
        <vt:lpwstr/>
      </vt:variant>
      <vt:variant>
        <vt:i4>2162697</vt:i4>
      </vt:variant>
      <vt:variant>
        <vt:i4>18</vt:i4>
      </vt:variant>
      <vt:variant>
        <vt:i4>0</vt:i4>
      </vt:variant>
      <vt:variant>
        <vt:i4>5</vt:i4>
      </vt:variant>
      <vt:variant>
        <vt:lpwstr>mailto:wm135@UEA.AC.UK</vt:lpwstr>
      </vt:variant>
      <vt:variant>
        <vt:lpwstr/>
      </vt:variant>
      <vt:variant>
        <vt:i4>2162697</vt:i4>
      </vt:variant>
      <vt:variant>
        <vt:i4>15</vt:i4>
      </vt:variant>
      <vt:variant>
        <vt:i4>0</vt:i4>
      </vt:variant>
      <vt:variant>
        <vt:i4>5</vt:i4>
      </vt:variant>
      <vt:variant>
        <vt:lpwstr>mailto:wm135@UEA.AC.UK</vt:lpwstr>
      </vt:variant>
      <vt:variant>
        <vt:lpwstr/>
      </vt:variant>
      <vt:variant>
        <vt:i4>3014721</vt:i4>
      </vt:variant>
      <vt:variant>
        <vt:i4>12</vt:i4>
      </vt:variant>
      <vt:variant>
        <vt:i4>0</vt:i4>
      </vt:variant>
      <vt:variant>
        <vt:i4>5</vt:i4>
      </vt:variant>
      <vt:variant>
        <vt:lpwstr>mailto:adp17pwu@UEA.AC.UK</vt:lpwstr>
      </vt:variant>
      <vt:variant>
        <vt:lpwstr/>
      </vt:variant>
      <vt:variant>
        <vt:i4>2162697</vt:i4>
      </vt:variant>
      <vt:variant>
        <vt:i4>9</vt:i4>
      </vt:variant>
      <vt:variant>
        <vt:i4>0</vt:i4>
      </vt:variant>
      <vt:variant>
        <vt:i4>5</vt:i4>
      </vt:variant>
      <vt:variant>
        <vt:lpwstr>mailto:wm135@UEA.AC.UK</vt:lpwstr>
      </vt:variant>
      <vt:variant>
        <vt:lpwstr/>
      </vt:variant>
      <vt:variant>
        <vt:i4>2162698</vt:i4>
      </vt:variant>
      <vt:variant>
        <vt:i4>6</vt:i4>
      </vt:variant>
      <vt:variant>
        <vt:i4>0</vt:i4>
      </vt:variant>
      <vt:variant>
        <vt:i4>5</vt:i4>
      </vt:variant>
      <vt:variant>
        <vt:lpwstr>mailto:wk165@UEA.AC.UK</vt:lpwstr>
      </vt:variant>
      <vt:variant>
        <vt:lpwstr/>
      </vt:variant>
      <vt:variant>
        <vt:i4>2162697</vt:i4>
      </vt:variant>
      <vt:variant>
        <vt:i4>3</vt:i4>
      </vt:variant>
      <vt:variant>
        <vt:i4>0</vt:i4>
      </vt:variant>
      <vt:variant>
        <vt:i4>5</vt:i4>
      </vt:variant>
      <vt:variant>
        <vt:lpwstr>mailto:wm135@UEA.AC.UK</vt:lpwstr>
      </vt:variant>
      <vt:variant>
        <vt:lpwstr/>
      </vt:variant>
      <vt:variant>
        <vt:i4>2162697</vt:i4>
      </vt:variant>
      <vt:variant>
        <vt:i4>0</vt:i4>
      </vt:variant>
      <vt:variant>
        <vt:i4>0</vt:i4>
      </vt:variant>
      <vt:variant>
        <vt:i4>5</vt:i4>
      </vt:variant>
      <vt:variant>
        <vt:lpwstr>mailto:wm135@UEA.AC.UK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Notley</dc:creator>
  <cp:keywords/>
  <dc:description/>
  <cp:lastModifiedBy>Ussher, Michael (Tooting Migration)</cp:lastModifiedBy>
  <cp:revision>7</cp:revision>
  <cp:lastPrinted>2025-05-27T20:17:00Z</cp:lastPrinted>
  <dcterms:created xsi:type="dcterms:W3CDTF">2026-01-09T18:41:00Z</dcterms:created>
  <dcterms:modified xsi:type="dcterms:W3CDTF">2026-09-09T05:42:00Z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id="2kGbnDb6"/&gt;&lt;style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y fmtid="{D5CDD505-2E9C-101B-9397-08002B2CF9AE}" pid="4" name="_NewReviewCycle">
    <vt:lpwstr/>
  </property>
  <property fmtid="{D5CDD505-2E9C-101B-9397-08002B2CF9AE}" pid="5" name="ContentTypeId">
    <vt:lpwstr>0x010100367159557F21674CAAB91311F9594BB6</vt:lpwstr>
  </property>
  <property fmtid="{D5CDD505-2E9C-101B-9397-08002B2CF9AE}" pid="6" name="_AdHocReviewCycleID">
    <vt:i4>-1018640012</vt:i4>
  </property>
  <property fmtid="{D5CDD505-2E9C-101B-9397-08002B2CF9AE}" pid="7" name="_EmailSubject">
    <vt:lpwstr>Babybreathe BMJ paper revisions</vt:lpwstr>
  </property>
  <property fmtid="{D5CDD505-2E9C-101B-9397-08002B2CF9AE}" pid="8" name="_AuthorEmail">
    <vt:lpwstr>C.Notley@uea.ac.uk</vt:lpwstr>
  </property>
  <property fmtid="{D5CDD505-2E9C-101B-9397-08002B2CF9AE}" pid="9" name="_AuthorEmailDisplayName">
    <vt:lpwstr>Caitlin Notley (MED - Staff)</vt:lpwstr>
  </property>
  <property fmtid="{D5CDD505-2E9C-101B-9397-08002B2CF9AE}" pid="10" name="_PreviousAdHocReviewCycleID">
    <vt:i4>-221514295</vt:i4>
  </property>
  <property fmtid="{D5CDD505-2E9C-101B-9397-08002B2CF9AE}" pid="11" name="_ReviewingToolsShownOnce">
    <vt:lpwstr/>
  </property>
</Properties>
</file>